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73EA0" w14:textId="77777777" w:rsidR="00320697" w:rsidRPr="00B42A6E" w:rsidRDefault="00320697" w:rsidP="00320697">
      <w:pPr>
        <w:pStyle w:val="Ttulo1"/>
        <w:rPr>
          <w:sz w:val="24"/>
          <w:szCs w:val="24"/>
        </w:rPr>
      </w:pPr>
      <w:r w:rsidRPr="00B42A6E">
        <w:rPr>
          <w:sz w:val="24"/>
          <w:szCs w:val="24"/>
        </w:rPr>
        <w:t>Material Suplementario</w:t>
      </w:r>
    </w:p>
    <w:p w14:paraId="437A60C8" w14:textId="77777777" w:rsidR="00320697" w:rsidRPr="00B42A6E" w:rsidRDefault="00320697" w:rsidP="00320697">
      <w:pPr>
        <w:pStyle w:val="Ttulo2"/>
        <w:spacing w:line="240" w:lineRule="auto"/>
      </w:pPr>
      <w:r w:rsidRPr="00B42A6E">
        <w:t>Material suplementario 1. Búsquedas sistemáticas para cada pregunta clínica</w:t>
      </w:r>
    </w:p>
    <w:p w14:paraId="48DFBEA2"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1. En adultos de 18 años a más con HTA esencial, ¿qué escala de predicción de riesgo cardiovascular debería usarse?</w:t>
      </w:r>
    </w:p>
    <w:p w14:paraId="4AA12EDC"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Criterios de elegibilidad de los Estudios:</w:t>
      </w:r>
    </w:p>
    <w:p w14:paraId="248F77E1"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w:t>
      </w:r>
    </w:p>
    <w:p w14:paraId="2EF6B0EE"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esencial</w:t>
      </w:r>
    </w:p>
    <w:p w14:paraId="48EE6B29"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Escalas de predicción de riesgo cardiovascular *</w:t>
      </w:r>
    </w:p>
    <w:p w14:paraId="7D91CF6B"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general, mortalidad cardiovascular, incidencia de eventos cardiovasculares, razón de verosimilitud (+) o (-), área bajo la curva, curva ROC, DOR (odds ratio diagnóstico), sensibilidad, especificidad.</w:t>
      </w:r>
    </w:p>
    <w:p w14:paraId="5DCF3FAB" w14:textId="77777777" w:rsidR="00320697" w:rsidRPr="00B42A6E" w:rsidRDefault="00320697" w:rsidP="00320697">
      <w:pPr>
        <w:pStyle w:val="Prrafodelista"/>
        <w:spacing w:line="240" w:lineRule="auto"/>
        <w:rPr>
          <w:rFonts w:ascii="Times New Roman" w:hAnsi="Times New Roman" w:cs="Times New Roman"/>
          <w:b/>
          <w:sz w:val="24"/>
          <w:szCs w:val="24"/>
        </w:rPr>
      </w:pPr>
    </w:p>
    <w:p w14:paraId="72CA7070" w14:textId="77777777" w:rsidR="00320697" w:rsidRPr="00B42A6E" w:rsidRDefault="00320697" w:rsidP="00320697">
      <w:pPr>
        <w:pStyle w:val="Prrafodelista"/>
        <w:spacing w:line="240" w:lineRule="auto"/>
        <w:rPr>
          <w:rFonts w:ascii="Times New Roman" w:hAnsi="Times New Roman" w:cs="Times New Roman"/>
          <w:sz w:val="24"/>
          <w:szCs w:val="24"/>
        </w:rPr>
      </w:pPr>
      <w:r w:rsidRPr="00B42A6E">
        <w:rPr>
          <w:rFonts w:ascii="Times New Roman" w:hAnsi="Times New Roman" w:cs="Times New Roman"/>
          <w:b/>
          <w:sz w:val="24"/>
          <w:szCs w:val="24"/>
        </w:rPr>
        <w:t xml:space="preserve">(*) </w:t>
      </w:r>
      <w:r w:rsidRPr="00B42A6E">
        <w:rPr>
          <w:rFonts w:ascii="Times New Roman" w:hAnsi="Times New Roman" w:cs="Times New Roman"/>
          <w:b/>
          <w:sz w:val="24"/>
          <w:szCs w:val="24"/>
          <w:u w:val="single"/>
        </w:rPr>
        <w:t>Escalas de predicción de riesgo cardiovascular</w:t>
      </w:r>
      <w:r w:rsidRPr="00B42A6E">
        <w:rPr>
          <w:rFonts w:ascii="Times New Roman" w:hAnsi="Times New Roman" w:cs="Times New Roman"/>
          <w:sz w:val="24"/>
          <w:szCs w:val="24"/>
        </w:rPr>
        <w:t>: 1) Escala de riesgo de Framingham (FRS, por sus siglas en inglés), 2) Escala de evaluación sistemática de riesgo coronario (SCORE, por sus siglas en inglés) de la sociedad europea de cardiología, 3) Escala de riesgo de enfermedad cardiovascular aterosclerótica (ASCVD, por sus siglas en inglés), 4) Escala de riesgo de enfermedad cardiovascular(QRISK2), 5) Modelo de riesgo cardiovascular (de la iniciativa HEARTS en las Américas de la Organización Mundial de la Salud).</w:t>
      </w:r>
    </w:p>
    <w:p w14:paraId="5B48796A"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Estrategias de búsqueda de acuerdo a bases de datos biomédicas:</w:t>
      </w:r>
    </w:p>
    <w:tbl>
      <w:tblPr>
        <w:tblStyle w:val="Tablaconcuadrcula"/>
        <w:tblW w:w="8530" w:type="dxa"/>
        <w:tblInd w:w="-5" w:type="dxa"/>
        <w:tblLook w:val="04A0" w:firstRow="1" w:lastRow="0" w:firstColumn="1" w:lastColumn="0" w:noHBand="0" w:noVBand="1"/>
      </w:tblPr>
      <w:tblGrid>
        <w:gridCol w:w="645"/>
        <w:gridCol w:w="1543"/>
        <w:gridCol w:w="6342"/>
      </w:tblGrid>
      <w:tr w:rsidR="00320697" w:rsidRPr="00B42A6E" w14:paraId="2D0A70DE" w14:textId="77777777" w:rsidTr="005E3F6A">
        <w:trPr>
          <w:trHeight w:val="242"/>
        </w:trPr>
        <w:tc>
          <w:tcPr>
            <w:tcW w:w="8530" w:type="dxa"/>
            <w:gridSpan w:val="3"/>
            <w:shd w:val="clear" w:color="auto" w:fill="E7E6E6"/>
            <w:vAlign w:val="center"/>
          </w:tcPr>
          <w:p w14:paraId="0666B3C0"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Base de datos: Pubmed</w:t>
            </w:r>
          </w:p>
        </w:tc>
      </w:tr>
      <w:tr w:rsidR="00320697" w:rsidRPr="00B42A6E" w14:paraId="72A140D3" w14:textId="77777777" w:rsidTr="005E3F6A">
        <w:trPr>
          <w:trHeight w:val="242"/>
        </w:trPr>
        <w:tc>
          <w:tcPr>
            <w:tcW w:w="8530" w:type="dxa"/>
            <w:gridSpan w:val="3"/>
            <w:vAlign w:val="center"/>
          </w:tcPr>
          <w:p w14:paraId="0498BD4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julio 2022</w:t>
            </w:r>
          </w:p>
        </w:tc>
      </w:tr>
      <w:tr w:rsidR="00320697" w:rsidRPr="00B42A6E" w14:paraId="2DCA8EC0" w14:textId="77777777" w:rsidTr="005E3F6A">
        <w:trPr>
          <w:trHeight w:val="500"/>
        </w:trPr>
        <w:tc>
          <w:tcPr>
            <w:tcW w:w="8530" w:type="dxa"/>
            <w:gridSpan w:val="3"/>
            <w:vAlign w:val="center"/>
          </w:tcPr>
          <w:p w14:paraId="2F40D32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64F1DD7A"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rPr>
              <w:t>Ninguno</w:t>
            </w:r>
          </w:p>
        </w:tc>
      </w:tr>
      <w:tr w:rsidR="00320697" w:rsidRPr="00B42A6E" w14:paraId="11C2E672" w14:textId="77777777" w:rsidTr="005E3F6A">
        <w:trPr>
          <w:trHeight w:val="242"/>
        </w:trPr>
        <w:tc>
          <w:tcPr>
            <w:tcW w:w="645" w:type="dxa"/>
            <w:vAlign w:val="center"/>
          </w:tcPr>
          <w:p w14:paraId="4ED33823" w14:textId="77777777" w:rsidR="00320697" w:rsidRPr="00B42A6E" w:rsidRDefault="00320697" w:rsidP="005E3F6A">
            <w:pPr>
              <w:rPr>
                <w:rFonts w:ascii="Times New Roman" w:hAnsi="Times New Roman" w:cs="Times New Roman"/>
                <w:sz w:val="24"/>
                <w:szCs w:val="24"/>
              </w:rPr>
            </w:pPr>
          </w:p>
        </w:tc>
        <w:tc>
          <w:tcPr>
            <w:tcW w:w="1543" w:type="dxa"/>
            <w:vAlign w:val="center"/>
          </w:tcPr>
          <w:p w14:paraId="181D6F22"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6340" w:type="dxa"/>
            <w:vAlign w:val="center"/>
          </w:tcPr>
          <w:p w14:paraId="3C3D2BB7"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7162232D" w14:textId="77777777" w:rsidTr="005E3F6A">
        <w:trPr>
          <w:trHeight w:val="728"/>
        </w:trPr>
        <w:tc>
          <w:tcPr>
            <w:tcW w:w="645" w:type="dxa"/>
            <w:vAlign w:val="center"/>
          </w:tcPr>
          <w:p w14:paraId="7D0F6A8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1543" w:type="dxa"/>
            <w:vAlign w:val="center"/>
          </w:tcPr>
          <w:p w14:paraId="5376589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6340" w:type="dxa"/>
            <w:vAlign w:val="center"/>
          </w:tcPr>
          <w:p w14:paraId="7E32793D"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"Hypertension"[Mesh] OR  "Essential Hypertension"[Mesh] OR "Hypertension"[Tiab] OR  "Essential Hypertension"[Tiab] OR "Arterial hypertension"[Tiab]</w:t>
            </w:r>
          </w:p>
        </w:tc>
      </w:tr>
      <w:tr w:rsidR="00320697" w:rsidRPr="003958E7" w14:paraId="14ECAE69" w14:textId="77777777" w:rsidTr="005E3F6A">
        <w:trPr>
          <w:trHeight w:val="1730"/>
        </w:trPr>
        <w:tc>
          <w:tcPr>
            <w:tcW w:w="645" w:type="dxa"/>
            <w:vAlign w:val="center"/>
          </w:tcPr>
          <w:p w14:paraId="5CEC65A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1543" w:type="dxa"/>
            <w:vAlign w:val="center"/>
          </w:tcPr>
          <w:p w14:paraId="74050F6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6340" w:type="dxa"/>
            <w:vAlign w:val="center"/>
          </w:tcPr>
          <w:p w14:paraId="012C20A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("cardiovascular"[Tiab] OR "heart disease"[Tiab] OR "heart failure"[Tiab] OR "Cardiovascular Diseases"[Mesh] OR "Cardiovascular Diseases"[Tiab] OR CDV[Tiab] OR "cardiovascular risk"[Tiab]) AND (“prediction”[Tiab] OR “detection”[Tiab] OR “identification”[Tiab] OR assess*[Tiab] OR tool*[Tiab] OR calculat*[Tiab]) AND (“framingham score”[Tiab] OR SCORE[Tiab] OR QRISK2[Tiab] OR ASCVD[Tiab] OR “HEARTS in the Americas”[Tiab])</w:t>
            </w:r>
          </w:p>
        </w:tc>
      </w:tr>
      <w:tr w:rsidR="00320697" w:rsidRPr="003958E7" w14:paraId="4BB17E52" w14:textId="77777777" w:rsidTr="005E3F6A">
        <w:trPr>
          <w:trHeight w:val="986"/>
        </w:trPr>
        <w:tc>
          <w:tcPr>
            <w:tcW w:w="645" w:type="dxa"/>
            <w:vAlign w:val="center"/>
          </w:tcPr>
          <w:p w14:paraId="56EBB78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#3</w:t>
            </w:r>
          </w:p>
        </w:tc>
        <w:tc>
          <w:tcPr>
            <w:tcW w:w="1543" w:type="dxa"/>
            <w:vAlign w:val="center"/>
          </w:tcPr>
          <w:p w14:paraId="2BECA307"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Tipo de estudio</w:t>
            </w:r>
          </w:p>
        </w:tc>
        <w:tc>
          <w:tcPr>
            <w:tcW w:w="6340" w:type="dxa"/>
            <w:vAlign w:val="center"/>
          </w:tcPr>
          <w:p w14:paraId="303711C5"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Review"[Publication Type] OR "Meta-Analysis"[Publication Type] OR "Meta-Analysis as Topic"[Mesh] OR "Systematic Review"[TIAB] OR "Meta Analysis"[TIAB] OR "Meta Analyses"[TIAB] OR Metanalysis[TIAB] OR Metaanalysis[TIAB])</w:t>
            </w:r>
          </w:p>
        </w:tc>
      </w:tr>
      <w:tr w:rsidR="00320697" w:rsidRPr="00B42A6E" w14:paraId="7EAA7E1A" w14:textId="77777777" w:rsidTr="005E3F6A">
        <w:trPr>
          <w:trHeight w:val="227"/>
        </w:trPr>
        <w:tc>
          <w:tcPr>
            <w:tcW w:w="645" w:type="dxa"/>
            <w:vAlign w:val="center"/>
          </w:tcPr>
          <w:p w14:paraId="7347DBC3"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#5</w:t>
            </w:r>
          </w:p>
        </w:tc>
        <w:tc>
          <w:tcPr>
            <w:tcW w:w="1543" w:type="dxa"/>
            <w:vAlign w:val="center"/>
          </w:tcPr>
          <w:p w14:paraId="26C6CF16"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6340" w:type="dxa"/>
            <w:vAlign w:val="center"/>
          </w:tcPr>
          <w:p w14:paraId="34035396"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tbl>
    <w:p w14:paraId="6DB498C3" w14:textId="77777777" w:rsidR="00320697" w:rsidRPr="00B42A6E" w:rsidRDefault="00320697" w:rsidP="00320697">
      <w:pPr>
        <w:spacing w:line="240" w:lineRule="auto"/>
        <w:rPr>
          <w:rFonts w:ascii="Times New Roman" w:hAnsi="Times New Roman" w:cs="Times New Roman"/>
          <w:sz w:val="24"/>
          <w:szCs w:val="24"/>
        </w:rPr>
      </w:pPr>
    </w:p>
    <w:p w14:paraId="445571A4"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bl>
      <w:tblPr>
        <w:tblStyle w:val="Tablaconcuadrcula"/>
        <w:tblW w:w="0" w:type="auto"/>
        <w:tblLook w:val="04A0" w:firstRow="1" w:lastRow="0" w:firstColumn="1" w:lastColumn="0" w:noHBand="0" w:noVBand="1"/>
      </w:tblPr>
      <w:tblGrid>
        <w:gridCol w:w="4247"/>
        <w:gridCol w:w="4247"/>
      </w:tblGrid>
      <w:tr w:rsidR="00320697" w:rsidRPr="00B42A6E" w14:paraId="24E2F454" w14:textId="77777777" w:rsidTr="005E3F6A">
        <w:tc>
          <w:tcPr>
            <w:tcW w:w="4247" w:type="dxa"/>
            <w:shd w:val="clear" w:color="auto" w:fill="E7E6E6" w:themeFill="background2"/>
          </w:tcPr>
          <w:p w14:paraId="1CF583B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lastRenderedPageBreak/>
              <w:t>Proceso de selección de estudios</w:t>
            </w:r>
          </w:p>
        </w:tc>
        <w:tc>
          <w:tcPr>
            <w:tcW w:w="4247" w:type="dxa"/>
            <w:shd w:val="clear" w:color="auto" w:fill="E7E6E6" w:themeFill="background2"/>
          </w:tcPr>
          <w:p w14:paraId="11CA9C82"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63C74676" w14:textId="77777777" w:rsidTr="005E3F6A">
        <w:tc>
          <w:tcPr>
            <w:tcW w:w="4247" w:type="dxa"/>
          </w:tcPr>
          <w:p w14:paraId="31C410D6"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247" w:type="dxa"/>
          </w:tcPr>
          <w:p w14:paraId="49C69ECF"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204</w:t>
            </w:r>
          </w:p>
        </w:tc>
      </w:tr>
      <w:tr w:rsidR="00320697" w:rsidRPr="00B42A6E" w14:paraId="14E958A7" w14:textId="77777777" w:rsidTr="005E3F6A">
        <w:tc>
          <w:tcPr>
            <w:tcW w:w="4247" w:type="dxa"/>
          </w:tcPr>
          <w:p w14:paraId="6EE6FFD8"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Artículos evaluados a texto completo</w:t>
            </w:r>
          </w:p>
        </w:tc>
        <w:tc>
          <w:tcPr>
            <w:tcW w:w="4247" w:type="dxa"/>
          </w:tcPr>
          <w:p w14:paraId="2EF1FFA6"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11</w:t>
            </w:r>
          </w:p>
        </w:tc>
      </w:tr>
      <w:tr w:rsidR="00320697" w:rsidRPr="00B42A6E" w14:paraId="4B1D2928" w14:textId="77777777" w:rsidTr="005E3F6A">
        <w:tc>
          <w:tcPr>
            <w:tcW w:w="4247" w:type="dxa"/>
          </w:tcPr>
          <w:p w14:paraId="56FAADDF"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247" w:type="dxa"/>
          </w:tcPr>
          <w:p w14:paraId="69ED2E7C"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03</w:t>
            </w:r>
          </w:p>
        </w:tc>
      </w:tr>
    </w:tbl>
    <w:p w14:paraId="38C0C2C4" w14:textId="77777777" w:rsidR="00320697" w:rsidRPr="00B42A6E" w:rsidRDefault="00320697" w:rsidP="00320697">
      <w:pPr>
        <w:spacing w:line="240" w:lineRule="auto"/>
        <w:rPr>
          <w:rFonts w:ascii="Times New Roman" w:hAnsi="Times New Roman" w:cs="Times New Roman"/>
          <w:b/>
          <w:sz w:val="24"/>
          <w:szCs w:val="24"/>
        </w:rPr>
      </w:pPr>
    </w:p>
    <w:p w14:paraId="55FCADDF"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 xml:space="preserve">Artículos evaluados a texto completo pero excluidos: </w:t>
      </w:r>
    </w:p>
    <w:tbl>
      <w:tblPr>
        <w:tblStyle w:val="Tablaconcuadrcula"/>
        <w:tblW w:w="8500" w:type="dxa"/>
        <w:tblInd w:w="-5" w:type="dxa"/>
        <w:tblLayout w:type="fixed"/>
        <w:tblLook w:val="04A0" w:firstRow="1" w:lastRow="0" w:firstColumn="1" w:lastColumn="0" w:noHBand="0" w:noVBand="1"/>
      </w:tblPr>
      <w:tblGrid>
        <w:gridCol w:w="5100"/>
        <w:gridCol w:w="926"/>
        <w:gridCol w:w="2474"/>
      </w:tblGrid>
      <w:tr w:rsidR="00320697" w:rsidRPr="00B42A6E" w14:paraId="2531DB4B" w14:textId="77777777" w:rsidTr="005E3F6A">
        <w:trPr>
          <w:trHeight w:val="56"/>
          <w:tblHeader/>
        </w:trPr>
        <w:tc>
          <w:tcPr>
            <w:tcW w:w="5100" w:type="dxa"/>
            <w:shd w:val="clear" w:color="auto" w:fill="E7E6E6"/>
            <w:vAlign w:val="center"/>
          </w:tcPr>
          <w:p w14:paraId="59A72797"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926" w:type="dxa"/>
            <w:shd w:val="clear" w:color="auto" w:fill="E7E6E6"/>
            <w:vAlign w:val="center"/>
          </w:tcPr>
          <w:p w14:paraId="7CA6B50D"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2474" w:type="dxa"/>
            <w:shd w:val="clear" w:color="auto" w:fill="E7E6E6"/>
            <w:vAlign w:val="center"/>
          </w:tcPr>
          <w:p w14:paraId="227CB4D4"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42728DA9" w14:textId="77777777" w:rsidTr="005E3F6A">
        <w:trPr>
          <w:trHeight w:val="56"/>
        </w:trPr>
        <w:tc>
          <w:tcPr>
            <w:tcW w:w="5100" w:type="dxa"/>
            <w:shd w:val="clear" w:color="auto" w:fill="auto"/>
            <w:vAlign w:val="center"/>
          </w:tcPr>
          <w:p w14:paraId="04B6A185"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b/>
                <w:sz w:val="24"/>
                <w:szCs w:val="24"/>
              </w:rPr>
              <w:t>PICO N° 1.1:</w:t>
            </w:r>
          </w:p>
        </w:tc>
        <w:tc>
          <w:tcPr>
            <w:tcW w:w="926" w:type="dxa"/>
            <w:shd w:val="clear" w:color="auto" w:fill="auto"/>
            <w:vAlign w:val="center"/>
          </w:tcPr>
          <w:p w14:paraId="6D5F138D" w14:textId="77777777" w:rsidR="00320697" w:rsidRPr="00B42A6E" w:rsidRDefault="00320697" w:rsidP="005E3F6A">
            <w:pPr>
              <w:jc w:val="center"/>
              <w:rPr>
                <w:rFonts w:ascii="Times New Roman" w:hAnsi="Times New Roman" w:cs="Times New Roman"/>
                <w:sz w:val="24"/>
                <w:szCs w:val="24"/>
                <w:lang w:val="en-CA"/>
              </w:rPr>
            </w:pPr>
          </w:p>
        </w:tc>
        <w:tc>
          <w:tcPr>
            <w:tcW w:w="2474" w:type="dxa"/>
            <w:shd w:val="clear" w:color="auto" w:fill="auto"/>
            <w:vAlign w:val="center"/>
          </w:tcPr>
          <w:p w14:paraId="737DF6D0" w14:textId="77777777" w:rsidR="00320697" w:rsidRPr="00B42A6E" w:rsidRDefault="00320697" w:rsidP="005E3F6A">
            <w:pPr>
              <w:rPr>
                <w:rFonts w:ascii="Times New Roman" w:hAnsi="Times New Roman" w:cs="Times New Roman"/>
                <w:sz w:val="24"/>
                <w:szCs w:val="24"/>
                <w:lang w:val="es-ES"/>
              </w:rPr>
            </w:pPr>
          </w:p>
        </w:tc>
      </w:tr>
      <w:tr w:rsidR="00320697" w:rsidRPr="00B42A6E" w14:paraId="4BBCB31B" w14:textId="77777777" w:rsidTr="005E3F6A">
        <w:trPr>
          <w:trHeight w:val="56"/>
        </w:trPr>
        <w:tc>
          <w:tcPr>
            <w:tcW w:w="5100" w:type="dxa"/>
            <w:shd w:val="clear" w:color="auto" w:fill="auto"/>
          </w:tcPr>
          <w:p w14:paraId="3FB16F3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Grand M, Bia D, Diaz A. Cardiovascular Risk Assessment in People Living With HIV: A Systematic Review and Meta-Analysis of Real-Life Data. Curr HIV Res. 2020;18(1):5-18.</w:t>
            </w:r>
          </w:p>
        </w:tc>
        <w:tc>
          <w:tcPr>
            <w:tcW w:w="926" w:type="dxa"/>
            <w:shd w:val="clear" w:color="auto" w:fill="auto"/>
            <w:vAlign w:val="center"/>
          </w:tcPr>
          <w:p w14:paraId="1504CDF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474" w:type="dxa"/>
            <w:shd w:val="clear" w:color="auto" w:fill="auto"/>
            <w:vAlign w:val="center"/>
          </w:tcPr>
          <w:p w14:paraId="745DC0D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Estudio no disponible en libre acceso. </w:t>
            </w:r>
          </w:p>
        </w:tc>
      </w:tr>
      <w:tr w:rsidR="00320697" w:rsidRPr="00B42A6E" w14:paraId="3B63231A" w14:textId="77777777" w:rsidTr="005E3F6A">
        <w:trPr>
          <w:trHeight w:val="56"/>
        </w:trPr>
        <w:tc>
          <w:tcPr>
            <w:tcW w:w="5100" w:type="dxa"/>
            <w:shd w:val="clear" w:color="auto" w:fill="auto"/>
          </w:tcPr>
          <w:p w14:paraId="212FDDF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Brindle P, Beswick A, Fahey T, Ebrahim S. Accuracy and impact of risk assessment in the primary prevention of cardiovascular disease: a systematic review. </w:t>
            </w:r>
            <w:r w:rsidRPr="00B42A6E">
              <w:rPr>
                <w:rFonts w:ascii="Times New Roman" w:hAnsi="Times New Roman" w:cs="Times New Roman"/>
                <w:sz w:val="24"/>
                <w:szCs w:val="24"/>
              </w:rPr>
              <w:t>Heart. 2006 Dec;92(12):1752-9.</w:t>
            </w:r>
          </w:p>
        </w:tc>
        <w:tc>
          <w:tcPr>
            <w:tcW w:w="926" w:type="dxa"/>
            <w:shd w:val="clear" w:color="auto" w:fill="auto"/>
            <w:vAlign w:val="center"/>
          </w:tcPr>
          <w:p w14:paraId="44630753"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RN</w:t>
            </w:r>
          </w:p>
        </w:tc>
        <w:tc>
          <w:tcPr>
            <w:tcW w:w="2474" w:type="dxa"/>
            <w:shd w:val="clear" w:color="auto" w:fill="auto"/>
            <w:vAlign w:val="center"/>
          </w:tcPr>
          <w:p w14:paraId="261CD6A4"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no reporta los desenlaces priorizados en la PICO.</w:t>
            </w:r>
          </w:p>
        </w:tc>
      </w:tr>
      <w:tr w:rsidR="00320697" w:rsidRPr="00B42A6E" w14:paraId="4DE56C18" w14:textId="77777777" w:rsidTr="005E3F6A">
        <w:trPr>
          <w:trHeight w:val="56"/>
        </w:trPr>
        <w:tc>
          <w:tcPr>
            <w:tcW w:w="5100" w:type="dxa"/>
            <w:shd w:val="clear" w:color="auto" w:fill="auto"/>
          </w:tcPr>
          <w:p w14:paraId="654667E5"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Fowkes FGR, Murray GD, Butcher I, et al. Ankle brachial index combined with Framingham risk score to predict cardiovascular events and mortality: a meta-analysis. JAMA 2008;300:197–208.</w:t>
            </w:r>
          </w:p>
        </w:tc>
        <w:tc>
          <w:tcPr>
            <w:tcW w:w="926" w:type="dxa"/>
            <w:shd w:val="clear" w:color="auto" w:fill="auto"/>
            <w:vAlign w:val="center"/>
          </w:tcPr>
          <w:p w14:paraId="590CB905"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474" w:type="dxa"/>
            <w:shd w:val="clear" w:color="auto" w:fill="auto"/>
            <w:vAlign w:val="center"/>
          </w:tcPr>
          <w:p w14:paraId="5822E62F"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comparó la variación de una herramienta para determinar el riesgo cardiovascular.</w:t>
            </w:r>
          </w:p>
        </w:tc>
      </w:tr>
      <w:tr w:rsidR="00320697" w:rsidRPr="00B42A6E" w14:paraId="70FC76E6" w14:textId="77777777" w:rsidTr="005E3F6A">
        <w:trPr>
          <w:trHeight w:val="56"/>
        </w:trPr>
        <w:tc>
          <w:tcPr>
            <w:tcW w:w="5100" w:type="dxa"/>
            <w:shd w:val="clear" w:color="auto" w:fill="auto"/>
          </w:tcPr>
          <w:p w14:paraId="7570B87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Tzoulaki I, Liberopoulos G, Ioannidis JPA. Assessment of claims of improved prediction beyond the Framingham risk score. JAMA 2009;302:2345–52.</w:t>
            </w:r>
          </w:p>
        </w:tc>
        <w:tc>
          <w:tcPr>
            <w:tcW w:w="926" w:type="dxa"/>
            <w:shd w:val="clear" w:color="auto" w:fill="auto"/>
            <w:vAlign w:val="center"/>
          </w:tcPr>
          <w:p w14:paraId="0060E48E"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474" w:type="dxa"/>
            <w:shd w:val="clear" w:color="auto" w:fill="auto"/>
            <w:vAlign w:val="center"/>
          </w:tcPr>
          <w:p w14:paraId="202CC7DF"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comparó la variación de una herramienta para determinar el riesgo cardiovascular.</w:t>
            </w:r>
          </w:p>
        </w:tc>
      </w:tr>
      <w:tr w:rsidR="00320697" w:rsidRPr="00B42A6E" w14:paraId="1CF0E0A0" w14:textId="77777777" w:rsidTr="005E3F6A">
        <w:trPr>
          <w:trHeight w:val="56"/>
        </w:trPr>
        <w:tc>
          <w:tcPr>
            <w:tcW w:w="5100" w:type="dxa"/>
            <w:shd w:val="clear" w:color="auto" w:fill="auto"/>
          </w:tcPr>
          <w:p w14:paraId="206A495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Damen JA, Pajouheshnia R, Heus P, et al. Performance of the Framingham risk models and pooled cohort equations for predicting 10-year risk of cardiovascular disease: a systematic review and meta-analysis. BMC Med 2019;17:109.</w:t>
            </w:r>
          </w:p>
        </w:tc>
        <w:tc>
          <w:tcPr>
            <w:tcW w:w="926" w:type="dxa"/>
            <w:shd w:val="clear" w:color="auto" w:fill="auto"/>
            <w:vAlign w:val="center"/>
          </w:tcPr>
          <w:p w14:paraId="288B9AB1"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RS </w:t>
            </w:r>
          </w:p>
        </w:tc>
        <w:tc>
          <w:tcPr>
            <w:tcW w:w="2474" w:type="dxa"/>
            <w:shd w:val="clear" w:color="auto" w:fill="auto"/>
            <w:vAlign w:val="center"/>
          </w:tcPr>
          <w:p w14:paraId="0EBA523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comparó herramientas para determinar el riesgo cardiovascular diferentes a las consideradas en la PICO.</w:t>
            </w:r>
          </w:p>
        </w:tc>
      </w:tr>
      <w:tr w:rsidR="00320697" w:rsidRPr="00B42A6E" w14:paraId="150AB33E" w14:textId="77777777" w:rsidTr="005E3F6A">
        <w:trPr>
          <w:trHeight w:val="56"/>
        </w:trPr>
        <w:tc>
          <w:tcPr>
            <w:tcW w:w="5100" w:type="dxa"/>
            <w:shd w:val="clear" w:color="auto" w:fill="auto"/>
          </w:tcPr>
          <w:p w14:paraId="5FE60907"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Damen JAAG, Hooft L, Schuit E, et al. Prediction models for cardiovascular disease risk in the general population: systematic review. BMJ 2016;353.</w:t>
            </w:r>
          </w:p>
        </w:tc>
        <w:tc>
          <w:tcPr>
            <w:tcW w:w="926" w:type="dxa"/>
            <w:shd w:val="clear" w:color="auto" w:fill="auto"/>
            <w:vAlign w:val="center"/>
          </w:tcPr>
          <w:p w14:paraId="16F54682"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RN</w:t>
            </w:r>
          </w:p>
        </w:tc>
        <w:tc>
          <w:tcPr>
            <w:tcW w:w="2474" w:type="dxa"/>
            <w:shd w:val="clear" w:color="auto" w:fill="auto"/>
            <w:vAlign w:val="center"/>
          </w:tcPr>
          <w:p w14:paraId="5A9EB175"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no reporta los desenlaces priorizados en la PICO.</w:t>
            </w:r>
          </w:p>
        </w:tc>
      </w:tr>
      <w:tr w:rsidR="00320697" w:rsidRPr="00B42A6E" w14:paraId="4A459CBB" w14:textId="77777777" w:rsidTr="005E3F6A">
        <w:trPr>
          <w:trHeight w:val="56"/>
        </w:trPr>
        <w:tc>
          <w:tcPr>
            <w:tcW w:w="5100" w:type="dxa"/>
            <w:shd w:val="clear" w:color="auto" w:fill="auto"/>
          </w:tcPr>
          <w:p w14:paraId="568B0DEA"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Echouffo-Tcheugui JB, Greene SJ, Papadimitriou L, et al. Population risk prediction models for incident heart failure: a systematic review. Circ Heart Fail 2015;8:438–47.</w:t>
            </w:r>
          </w:p>
        </w:tc>
        <w:tc>
          <w:tcPr>
            <w:tcW w:w="926" w:type="dxa"/>
            <w:shd w:val="clear" w:color="auto" w:fill="auto"/>
            <w:vAlign w:val="center"/>
          </w:tcPr>
          <w:p w14:paraId="2FA1B349"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RN</w:t>
            </w:r>
          </w:p>
        </w:tc>
        <w:tc>
          <w:tcPr>
            <w:tcW w:w="2474" w:type="dxa"/>
            <w:shd w:val="clear" w:color="auto" w:fill="auto"/>
            <w:vAlign w:val="center"/>
          </w:tcPr>
          <w:p w14:paraId="6967B2D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no reporta los desenlaces priorizados en la PICO.</w:t>
            </w:r>
          </w:p>
        </w:tc>
      </w:tr>
      <w:tr w:rsidR="00320697" w:rsidRPr="00B42A6E" w14:paraId="3E2ED820" w14:textId="77777777" w:rsidTr="005E3F6A">
        <w:trPr>
          <w:trHeight w:val="56"/>
        </w:trPr>
        <w:tc>
          <w:tcPr>
            <w:tcW w:w="5100" w:type="dxa"/>
            <w:shd w:val="clear" w:color="auto" w:fill="auto"/>
          </w:tcPr>
          <w:p w14:paraId="6B9A809B"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 xml:space="preserve">Beswick AD, Brindle P, Fahey T, et al. A systematic review of risk scoring methods and clinical decision aids used in the primary prevention of coronary heart disease (supplement) [Internet]. London: Royal College of General </w:t>
            </w:r>
            <w:r w:rsidRPr="00B42A6E">
              <w:rPr>
                <w:rFonts w:ascii="Times New Roman" w:hAnsi="Times New Roman" w:cs="Times New Roman"/>
                <w:sz w:val="24"/>
                <w:szCs w:val="24"/>
                <w:lang w:val="en-CA"/>
              </w:rPr>
              <w:lastRenderedPageBreak/>
              <w:t>Practitioners, UK: National Institute for Health and Clinical Excellence: Guidance, 2008.</w:t>
            </w:r>
          </w:p>
        </w:tc>
        <w:tc>
          <w:tcPr>
            <w:tcW w:w="926" w:type="dxa"/>
            <w:shd w:val="clear" w:color="auto" w:fill="auto"/>
            <w:vAlign w:val="center"/>
          </w:tcPr>
          <w:p w14:paraId="2144AFE0"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lastRenderedPageBreak/>
              <w:t>RS</w:t>
            </w:r>
          </w:p>
        </w:tc>
        <w:tc>
          <w:tcPr>
            <w:tcW w:w="2474" w:type="dxa"/>
            <w:shd w:val="clear" w:color="auto" w:fill="auto"/>
            <w:vAlign w:val="center"/>
          </w:tcPr>
          <w:p w14:paraId="631BD7B3"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no reporta los desenlaces priorizados en la PICO.</w:t>
            </w:r>
          </w:p>
        </w:tc>
      </w:tr>
    </w:tbl>
    <w:p w14:paraId="26262542" w14:textId="77777777" w:rsidR="00320697" w:rsidRPr="00B42A6E" w:rsidRDefault="00320697" w:rsidP="00320697">
      <w:pPr>
        <w:spacing w:line="240" w:lineRule="auto"/>
        <w:rPr>
          <w:rFonts w:ascii="Times New Roman" w:hAnsi="Times New Roman" w:cs="Times New Roman"/>
          <w:sz w:val="24"/>
          <w:szCs w:val="24"/>
        </w:rPr>
      </w:pPr>
    </w:p>
    <w:p w14:paraId="20702274"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471" w:type="dxa"/>
        <w:tblInd w:w="-5" w:type="dxa"/>
        <w:tblLayout w:type="fixed"/>
        <w:tblLook w:val="04A0" w:firstRow="1" w:lastRow="0" w:firstColumn="1" w:lastColumn="0" w:noHBand="0" w:noVBand="1"/>
      </w:tblPr>
      <w:tblGrid>
        <w:gridCol w:w="7547"/>
        <w:gridCol w:w="924"/>
      </w:tblGrid>
      <w:tr w:rsidR="00320697" w:rsidRPr="00B42A6E" w14:paraId="5F04BC39" w14:textId="77777777" w:rsidTr="005E3F6A">
        <w:trPr>
          <w:trHeight w:val="54"/>
          <w:tblHeader/>
        </w:trPr>
        <w:tc>
          <w:tcPr>
            <w:tcW w:w="7547" w:type="dxa"/>
            <w:shd w:val="clear" w:color="auto" w:fill="E7E6E6"/>
            <w:vAlign w:val="center"/>
          </w:tcPr>
          <w:p w14:paraId="08E68EF1"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924" w:type="dxa"/>
            <w:shd w:val="clear" w:color="auto" w:fill="E7E6E6"/>
            <w:vAlign w:val="center"/>
          </w:tcPr>
          <w:p w14:paraId="10065C04"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0706912D" w14:textId="77777777" w:rsidTr="005E3F6A">
        <w:trPr>
          <w:trHeight w:val="54"/>
        </w:trPr>
        <w:tc>
          <w:tcPr>
            <w:tcW w:w="7547" w:type="dxa"/>
            <w:shd w:val="clear" w:color="auto" w:fill="auto"/>
            <w:vAlign w:val="center"/>
          </w:tcPr>
          <w:p w14:paraId="53B5CE71"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1.1:</w:t>
            </w:r>
          </w:p>
        </w:tc>
        <w:tc>
          <w:tcPr>
            <w:tcW w:w="924" w:type="dxa"/>
            <w:shd w:val="clear" w:color="auto" w:fill="auto"/>
            <w:vAlign w:val="center"/>
          </w:tcPr>
          <w:p w14:paraId="00BDA8EF" w14:textId="77777777" w:rsidR="00320697" w:rsidRPr="00B42A6E" w:rsidRDefault="00320697" w:rsidP="005E3F6A">
            <w:pPr>
              <w:rPr>
                <w:rFonts w:ascii="Times New Roman" w:hAnsi="Times New Roman" w:cs="Times New Roman"/>
                <w:sz w:val="24"/>
                <w:szCs w:val="24"/>
              </w:rPr>
            </w:pPr>
          </w:p>
        </w:tc>
      </w:tr>
      <w:tr w:rsidR="00320697" w:rsidRPr="00B42A6E" w14:paraId="2E7ABA6F" w14:textId="77777777" w:rsidTr="005E3F6A">
        <w:trPr>
          <w:trHeight w:val="54"/>
        </w:trPr>
        <w:tc>
          <w:tcPr>
            <w:tcW w:w="7547" w:type="dxa"/>
            <w:shd w:val="clear" w:color="auto" w:fill="auto"/>
            <w:vAlign w:val="center"/>
          </w:tcPr>
          <w:p w14:paraId="21FC0F3E"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s-ES"/>
              </w:rPr>
              <w:t xml:space="preserve">Lucaroni F, Cicciarella Modica D, Macino M, Palombi L, Abbondanzieri A, Agosti G, Biondi G, Morciano L, Vinci A. Can risk be predicted? </w:t>
            </w:r>
            <w:r w:rsidRPr="00B42A6E">
              <w:rPr>
                <w:rFonts w:ascii="Times New Roman" w:hAnsi="Times New Roman" w:cs="Times New Roman"/>
                <w:sz w:val="24"/>
                <w:szCs w:val="24"/>
                <w:lang w:val="en-CA"/>
              </w:rPr>
              <w:t xml:space="preserve">An umbrella systematic review of current risk prediction models for cardiovascular diseases, diabetes and hypertension. </w:t>
            </w:r>
            <w:r w:rsidRPr="00B42A6E">
              <w:rPr>
                <w:rFonts w:ascii="Times New Roman" w:hAnsi="Times New Roman" w:cs="Times New Roman"/>
                <w:sz w:val="24"/>
                <w:szCs w:val="24"/>
                <w:lang w:val="en-US"/>
              </w:rPr>
              <w:t>BMJ Open. 2019 Dec 19;9(12):e030234.</w:t>
            </w:r>
          </w:p>
        </w:tc>
        <w:tc>
          <w:tcPr>
            <w:tcW w:w="924" w:type="dxa"/>
            <w:shd w:val="clear" w:color="auto" w:fill="auto"/>
            <w:vAlign w:val="center"/>
          </w:tcPr>
          <w:p w14:paraId="5DE17CB9"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5E4F6DE4" w14:textId="77777777" w:rsidTr="005E3F6A">
        <w:trPr>
          <w:trHeight w:val="54"/>
        </w:trPr>
        <w:tc>
          <w:tcPr>
            <w:tcW w:w="7547" w:type="dxa"/>
            <w:shd w:val="clear" w:color="auto" w:fill="auto"/>
            <w:vAlign w:val="center"/>
          </w:tcPr>
          <w:p w14:paraId="354F01CD"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s-ES"/>
              </w:rPr>
              <w:t xml:space="preserve">Cortes-Bergoderi M, Thomas RJ, Albuquerque FN, et al. </w:t>
            </w:r>
            <w:r w:rsidRPr="00B42A6E">
              <w:rPr>
                <w:rFonts w:ascii="Times New Roman" w:hAnsi="Times New Roman" w:cs="Times New Roman"/>
                <w:sz w:val="24"/>
                <w:szCs w:val="24"/>
                <w:lang w:val="en-CA"/>
              </w:rPr>
              <w:t>Validity of cardiovascular risk prediction models in Latin America and among Hispanics in the United States of America: a systematic review. Rev Panam Salud Publica 2012;32:131–9.</w:t>
            </w:r>
          </w:p>
        </w:tc>
        <w:tc>
          <w:tcPr>
            <w:tcW w:w="924" w:type="dxa"/>
            <w:shd w:val="clear" w:color="auto" w:fill="auto"/>
            <w:vAlign w:val="center"/>
          </w:tcPr>
          <w:p w14:paraId="3304E845"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6695CA53" w14:textId="77777777" w:rsidTr="005E3F6A">
        <w:trPr>
          <w:trHeight w:val="54"/>
        </w:trPr>
        <w:tc>
          <w:tcPr>
            <w:tcW w:w="7547" w:type="dxa"/>
            <w:shd w:val="clear" w:color="auto" w:fill="auto"/>
            <w:vAlign w:val="center"/>
          </w:tcPr>
          <w:p w14:paraId="2837A0F7"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Siontis GCM, Tzoulaki I, Siontis KC, et al. Comparisons of established risk prediction models for cardiovascular disease: systematic review. BMJ 2012;344:e3318.</w:t>
            </w:r>
          </w:p>
        </w:tc>
        <w:tc>
          <w:tcPr>
            <w:tcW w:w="924" w:type="dxa"/>
            <w:shd w:val="clear" w:color="auto" w:fill="auto"/>
            <w:vAlign w:val="center"/>
          </w:tcPr>
          <w:p w14:paraId="7926F519"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bl>
    <w:p w14:paraId="1B7FB0F0" w14:textId="77777777" w:rsidR="00320697" w:rsidRPr="00B42A6E" w:rsidRDefault="00320697" w:rsidP="00320697">
      <w:pPr>
        <w:spacing w:line="240" w:lineRule="auto"/>
        <w:jc w:val="left"/>
        <w:rPr>
          <w:rFonts w:ascii="Times New Roman" w:hAnsi="Times New Roman" w:cs="Times New Roman"/>
          <w:b/>
          <w:sz w:val="24"/>
          <w:szCs w:val="24"/>
        </w:rPr>
      </w:pPr>
    </w:p>
    <w:p w14:paraId="0CB3B86A"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2. En adultos de 18 años a más con HTA esencial, ¿cuáles son las intervenciones no farmacológicas que se deberían brindar?</w:t>
      </w:r>
    </w:p>
    <w:p w14:paraId="65B66A16"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Criterios de elegibilidad de los Estudios:</w:t>
      </w:r>
    </w:p>
    <w:p w14:paraId="2210B4F2"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w:t>
      </w:r>
    </w:p>
    <w:p w14:paraId="75FA716A"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esencial</w:t>
      </w:r>
    </w:p>
    <w:p w14:paraId="23DDF6FB"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Ejercicio físico &gt; 150 minutos semanales versus no realizar ejercicio físico / Dieta baja en sodio (&lt; 2g/d) versus dieta alta en sodio (≥ 2g/d)</w:t>
      </w:r>
    </w:p>
    <w:p w14:paraId="1558BE3F"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cambio promedio de la presión arterial sistólica, cambio promedio de la presión arterial diastólica, eventos cardiovasculares, frecuencia cardiaca, calidad de vida.</w:t>
      </w:r>
    </w:p>
    <w:p w14:paraId="0887402C"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Estrategias de búsqueda de acuerdo a bases de datos biomédicas:</w:t>
      </w:r>
    </w:p>
    <w:tbl>
      <w:tblPr>
        <w:tblStyle w:val="Tablaconcuadrcula"/>
        <w:tblW w:w="8500" w:type="dxa"/>
        <w:tblInd w:w="-5" w:type="dxa"/>
        <w:tblLook w:val="04A0" w:firstRow="1" w:lastRow="0" w:firstColumn="1" w:lastColumn="0" w:noHBand="0" w:noVBand="1"/>
      </w:tblPr>
      <w:tblGrid>
        <w:gridCol w:w="643"/>
        <w:gridCol w:w="1538"/>
        <w:gridCol w:w="6319"/>
      </w:tblGrid>
      <w:tr w:rsidR="00320697" w:rsidRPr="00B42A6E" w14:paraId="18A8D714" w14:textId="77777777" w:rsidTr="005E3F6A">
        <w:trPr>
          <w:trHeight w:val="232"/>
        </w:trPr>
        <w:tc>
          <w:tcPr>
            <w:tcW w:w="8500" w:type="dxa"/>
            <w:gridSpan w:val="3"/>
            <w:shd w:val="clear" w:color="auto" w:fill="E7E6E6"/>
            <w:vAlign w:val="center"/>
          </w:tcPr>
          <w:p w14:paraId="47B57DD3"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Base de datos: Pubmed</w:t>
            </w:r>
          </w:p>
        </w:tc>
      </w:tr>
      <w:tr w:rsidR="00320697" w:rsidRPr="00B42A6E" w14:paraId="33AE2001" w14:textId="77777777" w:rsidTr="005E3F6A">
        <w:trPr>
          <w:trHeight w:val="232"/>
        </w:trPr>
        <w:tc>
          <w:tcPr>
            <w:tcW w:w="8500" w:type="dxa"/>
            <w:gridSpan w:val="3"/>
            <w:vAlign w:val="center"/>
          </w:tcPr>
          <w:p w14:paraId="204FE26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julio 2022.</w:t>
            </w:r>
          </w:p>
        </w:tc>
      </w:tr>
      <w:tr w:rsidR="00320697" w:rsidRPr="00B42A6E" w14:paraId="296AEAA9" w14:textId="77777777" w:rsidTr="005E3F6A">
        <w:trPr>
          <w:trHeight w:val="480"/>
        </w:trPr>
        <w:tc>
          <w:tcPr>
            <w:tcW w:w="8500" w:type="dxa"/>
            <w:gridSpan w:val="3"/>
            <w:vAlign w:val="center"/>
          </w:tcPr>
          <w:p w14:paraId="3A0E86E1"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5A592846"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rPr>
              <w:t>Últimos 5 años</w:t>
            </w:r>
          </w:p>
        </w:tc>
      </w:tr>
      <w:tr w:rsidR="00320697" w:rsidRPr="00B42A6E" w14:paraId="6309391E" w14:textId="77777777" w:rsidTr="005E3F6A">
        <w:trPr>
          <w:trHeight w:val="232"/>
        </w:trPr>
        <w:tc>
          <w:tcPr>
            <w:tcW w:w="643" w:type="dxa"/>
            <w:vAlign w:val="center"/>
          </w:tcPr>
          <w:p w14:paraId="05B91816" w14:textId="77777777" w:rsidR="00320697" w:rsidRPr="00B42A6E" w:rsidRDefault="00320697" w:rsidP="005E3F6A">
            <w:pPr>
              <w:rPr>
                <w:rFonts w:ascii="Times New Roman" w:hAnsi="Times New Roman" w:cs="Times New Roman"/>
                <w:sz w:val="24"/>
                <w:szCs w:val="24"/>
              </w:rPr>
            </w:pPr>
          </w:p>
        </w:tc>
        <w:tc>
          <w:tcPr>
            <w:tcW w:w="1538" w:type="dxa"/>
            <w:vAlign w:val="center"/>
          </w:tcPr>
          <w:p w14:paraId="28DDAA6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6318" w:type="dxa"/>
            <w:vAlign w:val="center"/>
          </w:tcPr>
          <w:p w14:paraId="5AE01EC4"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17CBB7F6" w14:textId="77777777" w:rsidTr="005E3F6A">
        <w:trPr>
          <w:trHeight w:val="945"/>
        </w:trPr>
        <w:tc>
          <w:tcPr>
            <w:tcW w:w="643" w:type="dxa"/>
            <w:vAlign w:val="center"/>
          </w:tcPr>
          <w:p w14:paraId="73E10DA9"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1538" w:type="dxa"/>
            <w:vAlign w:val="center"/>
          </w:tcPr>
          <w:p w14:paraId="1BD5FD7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6318" w:type="dxa"/>
            <w:vAlign w:val="center"/>
          </w:tcPr>
          <w:p w14:paraId="7B69757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"Hypertension"[Mesh] OR "Essential Hypertension"[Mesh] OR "Hypertension"[Tiab] OR "Essential Hypertension"[Tiab] OR "Arterial hypertension"[Tiab] OR "Blood Pressure"[Mesh] OR "High Blood Pressure"[Tiab]</w:t>
            </w:r>
          </w:p>
        </w:tc>
      </w:tr>
      <w:tr w:rsidR="00320697" w:rsidRPr="003958E7" w14:paraId="6F7FF6B5" w14:textId="77777777" w:rsidTr="005E3F6A">
        <w:trPr>
          <w:trHeight w:val="931"/>
        </w:trPr>
        <w:tc>
          <w:tcPr>
            <w:tcW w:w="643" w:type="dxa"/>
            <w:vAlign w:val="center"/>
          </w:tcPr>
          <w:p w14:paraId="7D5D2384"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1538" w:type="dxa"/>
            <w:vAlign w:val="center"/>
          </w:tcPr>
          <w:p w14:paraId="7928864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6318" w:type="dxa"/>
            <w:vAlign w:val="center"/>
          </w:tcPr>
          <w:p w14:paraId="22B4071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 xml:space="preserve">"Sodium Chloride, Dietary"[Mesh] OR "Sodium Chloride, Dietary"[Tiab] OR "salt intake"[Tiab] OR "Exercise"[Mesh] OR "Exercise"[Tiab] OR "physical activity"[Tiab] OR </w:t>
            </w:r>
            <w:r w:rsidRPr="00B42A6E">
              <w:rPr>
                <w:rFonts w:ascii="Times New Roman" w:hAnsi="Times New Roman" w:cs="Times New Roman"/>
                <w:sz w:val="24"/>
                <w:szCs w:val="24"/>
                <w:lang w:val="en-US"/>
              </w:rPr>
              <w:lastRenderedPageBreak/>
              <w:t>training[Tiab] OR walking[Tiab] OR aerobic*[Tiab]</w:t>
            </w:r>
          </w:p>
        </w:tc>
      </w:tr>
      <w:tr w:rsidR="00320697" w:rsidRPr="003958E7" w14:paraId="788D72EF" w14:textId="77777777" w:rsidTr="005E3F6A">
        <w:trPr>
          <w:trHeight w:val="945"/>
        </w:trPr>
        <w:tc>
          <w:tcPr>
            <w:tcW w:w="643" w:type="dxa"/>
            <w:vAlign w:val="center"/>
          </w:tcPr>
          <w:p w14:paraId="1B286E4C"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lastRenderedPageBreak/>
              <w:t>#3</w:t>
            </w:r>
          </w:p>
        </w:tc>
        <w:tc>
          <w:tcPr>
            <w:tcW w:w="1538" w:type="dxa"/>
            <w:vAlign w:val="center"/>
          </w:tcPr>
          <w:p w14:paraId="791C2CDA"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Tipo de estudio 1</w:t>
            </w:r>
          </w:p>
        </w:tc>
        <w:tc>
          <w:tcPr>
            <w:tcW w:w="6318" w:type="dxa"/>
            <w:vAlign w:val="center"/>
          </w:tcPr>
          <w:p w14:paraId="48F19FD4"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Review"[Publication Type] OR "Meta-Analysis"[Publication Type] OR "Meta-Analysis as Topic"[Mesh] OR "Systematic Review"[TIAB] OR "Meta Analysis"[TIAB] OR "Meta Analyses"[TIAB] OR Metanalysis[TIAB] OR Metaanalysis[TIAB]</w:t>
            </w:r>
          </w:p>
        </w:tc>
      </w:tr>
      <w:tr w:rsidR="00320697" w:rsidRPr="00B42A6E" w14:paraId="62CCF367" w14:textId="77777777" w:rsidTr="005E3F6A">
        <w:trPr>
          <w:trHeight w:val="232"/>
        </w:trPr>
        <w:tc>
          <w:tcPr>
            <w:tcW w:w="643" w:type="dxa"/>
            <w:vAlign w:val="center"/>
          </w:tcPr>
          <w:p w14:paraId="657F42B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#5</w:t>
            </w:r>
          </w:p>
        </w:tc>
        <w:tc>
          <w:tcPr>
            <w:tcW w:w="1538" w:type="dxa"/>
            <w:vAlign w:val="center"/>
          </w:tcPr>
          <w:p w14:paraId="5E30600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6318" w:type="dxa"/>
            <w:vAlign w:val="center"/>
          </w:tcPr>
          <w:p w14:paraId="00E16AD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tbl>
    <w:p w14:paraId="6BA297D3" w14:textId="77777777" w:rsidR="00320697" w:rsidRPr="00B42A6E" w:rsidRDefault="00320697" w:rsidP="00320697">
      <w:pPr>
        <w:tabs>
          <w:tab w:val="center" w:pos="4252"/>
        </w:tabs>
        <w:spacing w:line="240" w:lineRule="auto"/>
        <w:rPr>
          <w:rFonts w:ascii="Times New Roman" w:hAnsi="Times New Roman" w:cs="Times New Roman"/>
          <w:b/>
          <w:sz w:val="24"/>
          <w:szCs w:val="24"/>
        </w:rPr>
      </w:pPr>
    </w:p>
    <w:p w14:paraId="57A7640D" w14:textId="77777777" w:rsidR="00320697" w:rsidRPr="00B42A6E" w:rsidRDefault="00320697" w:rsidP="00320697">
      <w:pPr>
        <w:tabs>
          <w:tab w:val="center" w:pos="4252"/>
        </w:tabs>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r w:rsidRPr="00B42A6E">
        <w:rPr>
          <w:rFonts w:ascii="Times New Roman" w:hAnsi="Times New Roman" w:cs="Times New Roman"/>
          <w:b/>
          <w:sz w:val="24"/>
          <w:szCs w:val="24"/>
        </w:rPr>
        <w:tab/>
      </w:r>
    </w:p>
    <w:tbl>
      <w:tblPr>
        <w:tblStyle w:val="Tablaconcuadrcula"/>
        <w:tblW w:w="0" w:type="auto"/>
        <w:tblLook w:val="04A0" w:firstRow="1" w:lastRow="0" w:firstColumn="1" w:lastColumn="0" w:noHBand="0" w:noVBand="1"/>
      </w:tblPr>
      <w:tblGrid>
        <w:gridCol w:w="4247"/>
        <w:gridCol w:w="4247"/>
      </w:tblGrid>
      <w:tr w:rsidR="00320697" w:rsidRPr="00B42A6E" w14:paraId="576789DF" w14:textId="77777777" w:rsidTr="005E3F6A">
        <w:tc>
          <w:tcPr>
            <w:tcW w:w="4247" w:type="dxa"/>
            <w:shd w:val="clear" w:color="auto" w:fill="E7E6E6" w:themeFill="background2"/>
          </w:tcPr>
          <w:p w14:paraId="4BB61DDD"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c>
        <w:tc>
          <w:tcPr>
            <w:tcW w:w="4247" w:type="dxa"/>
            <w:shd w:val="clear" w:color="auto" w:fill="E7E6E6" w:themeFill="background2"/>
          </w:tcPr>
          <w:p w14:paraId="24A48AA4"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386071B0" w14:textId="77777777" w:rsidTr="005E3F6A">
        <w:tc>
          <w:tcPr>
            <w:tcW w:w="4247" w:type="dxa"/>
          </w:tcPr>
          <w:p w14:paraId="3A21171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247" w:type="dxa"/>
          </w:tcPr>
          <w:p w14:paraId="22808AFB"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582</w:t>
            </w:r>
          </w:p>
        </w:tc>
      </w:tr>
      <w:tr w:rsidR="00320697" w:rsidRPr="00B42A6E" w14:paraId="0C0E6E45" w14:textId="77777777" w:rsidTr="005E3F6A">
        <w:tc>
          <w:tcPr>
            <w:tcW w:w="4247" w:type="dxa"/>
          </w:tcPr>
          <w:p w14:paraId="66F630BF"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Artículos evaluados a texto completo</w:t>
            </w:r>
          </w:p>
        </w:tc>
        <w:tc>
          <w:tcPr>
            <w:tcW w:w="4247" w:type="dxa"/>
          </w:tcPr>
          <w:p w14:paraId="0DB8F7FD"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25 (Ejercicio)</w:t>
            </w:r>
          </w:p>
        </w:tc>
      </w:tr>
      <w:tr w:rsidR="00320697" w:rsidRPr="00B42A6E" w14:paraId="0826C8BF" w14:textId="77777777" w:rsidTr="005E3F6A">
        <w:tc>
          <w:tcPr>
            <w:tcW w:w="4247" w:type="dxa"/>
          </w:tcPr>
          <w:p w14:paraId="20A8F9E0" w14:textId="77777777" w:rsidR="00320697" w:rsidRPr="00B42A6E" w:rsidRDefault="00320697" w:rsidP="005E3F6A">
            <w:pPr>
              <w:rPr>
                <w:rFonts w:ascii="Times New Roman" w:hAnsi="Times New Roman" w:cs="Times New Roman"/>
                <w:sz w:val="24"/>
                <w:szCs w:val="24"/>
              </w:rPr>
            </w:pPr>
          </w:p>
        </w:tc>
        <w:tc>
          <w:tcPr>
            <w:tcW w:w="4247" w:type="dxa"/>
          </w:tcPr>
          <w:p w14:paraId="0D86D1AE"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09 (Dieta)</w:t>
            </w:r>
          </w:p>
        </w:tc>
      </w:tr>
      <w:tr w:rsidR="00320697" w:rsidRPr="00B42A6E" w14:paraId="34244704" w14:textId="77777777" w:rsidTr="005E3F6A">
        <w:tc>
          <w:tcPr>
            <w:tcW w:w="4247" w:type="dxa"/>
          </w:tcPr>
          <w:p w14:paraId="52EFF44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247" w:type="dxa"/>
          </w:tcPr>
          <w:p w14:paraId="5A7ACD56"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06 (Ejercicio)</w:t>
            </w:r>
          </w:p>
        </w:tc>
      </w:tr>
      <w:tr w:rsidR="00320697" w:rsidRPr="00B42A6E" w14:paraId="1DD07FEA" w14:textId="77777777" w:rsidTr="005E3F6A">
        <w:tc>
          <w:tcPr>
            <w:tcW w:w="4247" w:type="dxa"/>
          </w:tcPr>
          <w:p w14:paraId="6EC53812" w14:textId="77777777" w:rsidR="00320697" w:rsidRPr="00B42A6E" w:rsidRDefault="00320697" w:rsidP="005E3F6A">
            <w:pPr>
              <w:rPr>
                <w:rFonts w:ascii="Times New Roman" w:hAnsi="Times New Roman" w:cs="Times New Roman"/>
                <w:sz w:val="24"/>
                <w:szCs w:val="24"/>
              </w:rPr>
            </w:pPr>
          </w:p>
        </w:tc>
        <w:tc>
          <w:tcPr>
            <w:tcW w:w="4247" w:type="dxa"/>
          </w:tcPr>
          <w:p w14:paraId="1F04FFA8"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02 (Dieta)</w:t>
            </w:r>
          </w:p>
        </w:tc>
      </w:tr>
    </w:tbl>
    <w:p w14:paraId="62C7EA1B" w14:textId="77777777" w:rsidR="00320697" w:rsidRPr="00B42A6E" w:rsidRDefault="00320697" w:rsidP="00320697">
      <w:pPr>
        <w:spacing w:line="240" w:lineRule="auto"/>
        <w:rPr>
          <w:rFonts w:ascii="Times New Roman" w:hAnsi="Times New Roman" w:cs="Times New Roman"/>
          <w:sz w:val="24"/>
          <w:szCs w:val="24"/>
          <w:u w:val="single"/>
        </w:rPr>
      </w:pPr>
    </w:p>
    <w:p w14:paraId="2A6CED32"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pero excluidos:</w:t>
      </w:r>
    </w:p>
    <w:tbl>
      <w:tblPr>
        <w:tblStyle w:val="Tablaconcuadrcula"/>
        <w:tblW w:w="8505" w:type="dxa"/>
        <w:tblInd w:w="-5" w:type="dxa"/>
        <w:tblLayout w:type="fixed"/>
        <w:tblLook w:val="04A0" w:firstRow="1" w:lastRow="0" w:firstColumn="1" w:lastColumn="0" w:noHBand="0" w:noVBand="1"/>
      </w:tblPr>
      <w:tblGrid>
        <w:gridCol w:w="5103"/>
        <w:gridCol w:w="851"/>
        <w:gridCol w:w="2551"/>
      </w:tblGrid>
      <w:tr w:rsidR="00320697" w:rsidRPr="00B42A6E" w14:paraId="56AF78AD" w14:textId="77777777" w:rsidTr="005E3F6A">
        <w:trPr>
          <w:trHeight w:val="57"/>
          <w:tblHeader/>
        </w:trPr>
        <w:tc>
          <w:tcPr>
            <w:tcW w:w="5103" w:type="dxa"/>
            <w:shd w:val="clear" w:color="auto" w:fill="E7E6E6"/>
            <w:vAlign w:val="center"/>
          </w:tcPr>
          <w:p w14:paraId="2FD45368"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1" w:type="dxa"/>
            <w:shd w:val="clear" w:color="auto" w:fill="E7E6E6"/>
            <w:vAlign w:val="center"/>
          </w:tcPr>
          <w:p w14:paraId="7F90981E"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2551" w:type="dxa"/>
            <w:shd w:val="clear" w:color="auto" w:fill="E7E6E6"/>
            <w:vAlign w:val="center"/>
          </w:tcPr>
          <w:p w14:paraId="6928A0D8"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3ACE9F9A" w14:textId="77777777" w:rsidTr="005E3F6A">
        <w:trPr>
          <w:trHeight w:val="57"/>
        </w:trPr>
        <w:tc>
          <w:tcPr>
            <w:tcW w:w="5103" w:type="dxa"/>
            <w:shd w:val="clear" w:color="auto" w:fill="auto"/>
            <w:vAlign w:val="center"/>
          </w:tcPr>
          <w:p w14:paraId="24B56881"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b/>
                <w:sz w:val="24"/>
                <w:szCs w:val="24"/>
              </w:rPr>
              <w:t>PICO N° 2.1. Ejercicio</w:t>
            </w:r>
          </w:p>
        </w:tc>
        <w:tc>
          <w:tcPr>
            <w:tcW w:w="851" w:type="dxa"/>
            <w:shd w:val="clear" w:color="auto" w:fill="auto"/>
            <w:vAlign w:val="center"/>
          </w:tcPr>
          <w:p w14:paraId="5E76E6AB" w14:textId="77777777" w:rsidR="00320697" w:rsidRPr="00B42A6E" w:rsidRDefault="00320697" w:rsidP="005E3F6A">
            <w:pPr>
              <w:jc w:val="center"/>
              <w:rPr>
                <w:rFonts w:ascii="Times New Roman" w:hAnsi="Times New Roman" w:cs="Times New Roman"/>
                <w:sz w:val="24"/>
                <w:szCs w:val="24"/>
                <w:lang w:val="en-CA"/>
              </w:rPr>
            </w:pPr>
          </w:p>
        </w:tc>
        <w:tc>
          <w:tcPr>
            <w:tcW w:w="2551" w:type="dxa"/>
            <w:shd w:val="clear" w:color="auto" w:fill="auto"/>
            <w:vAlign w:val="center"/>
          </w:tcPr>
          <w:p w14:paraId="127C04BE" w14:textId="77777777" w:rsidR="00320697" w:rsidRPr="00B42A6E" w:rsidRDefault="00320697" w:rsidP="005E3F6A">
            <w:pPr>
              <w:rPr>
                <w:rFonts w:ascii="Times New Roman" w:hAnsi="Times New Roman" w:cs="Times New Roman"/>
                <w:sz w:val="24"/>
                <w:szCs w:val="24"/>
                <w:lang w:val="es-ES"/>
              </w:rPr>
            </w:pPr>
          </w:p>
        </w:tc>
      </w:tr>
      <w:tr w:rsidR="00320697" w:rsidRPr="00B42A6E" w14:paraId="460EBEC5" w14:textId="77777777" w:rsidTr="005E3F6A">
        <w:trPr>
          <w:trHeight w:val="57"/>
        </w:trPr>
        <w:tc>
          <w:tcPr>
            <w:tcW w:w="5103" w:type="dxa"/>
            <w:shd w:val="clear" w:color="auto" w:fill="auto"/>
          </w:tcPr>
          <w:p w14:paraId="23CDA1B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Saco-Ledo G, Valenzuela PL, Ruilope LM, Lucia A. Physical Exercise in Resistant Hypertension: A Systematic Review and Meta-Analysis of Randomized Controlled Trials. </w:t>
            </w:r>
            <w:r w:rsidRPr="00B42A6E">
              <w:rPr>
                <w:rFonts w:ascii="Times New Roman" w:hAnsi="Times New Roman" w:cs="Times New Roman"/>
                <w:sz w:val="24"/>
                <w:szCs w:val="24"/>
              </w:rPr>
              <w:t>Front Cardiovasc Med. 2022 May 19;9:893811.</w:t>
            </w:r>
          </w:p>
        </w:tc>
        <w:tc>
          <w:tcPr>
            <w:tcW w:w="851" w:type="dxa"/>
            <w:shd w:val="clear" w:color="auto" w:fill="auto"/>
            <w:vAlign w:val="center"/>
          </w:tcPr>
          <w:p w14:paraId="22C21AB0"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0B869BA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población con hipertensión resistente.</w:t>
            </w:r>
          </w:p>
        </w:tc>
      </w:tr>
      <w:tr w:rsidR="00320697" w:rsidRPr="00B42A6E" w14:paraId="698EEF59" w14:textId="77777777" w:rsidTr="005E3F6A">
        <w:trPr>
          <w:trHeight w:val="57"/>
        </w:trPr>
        <w:tc>
          <w:tcPr>
            <w:tcW w:w="5103" w:type="dxa"/>
            <w:shd w:val="clear" w:color="auto" w:fill="auto"/>
          </w:tcPr>
          <w:p w14:paraId="3EB968A1"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Tam HL, Leung LYL, Chan ASW. Effectiveness of Tai Chi in Patients With Hypertension: An Overview of Meta-analyses. </w:t>
            </w:r>
            <w:r w:rsidRPr="00B42A6E">
              <w:rPr>
                <w:rFonts w:ascii="Times New Roman" w:hAnsi="Times New Roman" w:cs="Times New Roman"/>
                <w:sz w:val="24"/>
                <w:szCs w:val="24"/>
              </w:rPr>
              <w:t>J Cardiovasc Nurs. 2022 May 5.</w:t>
            </w:r>
          </w:p>
        </w:tc>
        <w:tc>
          <w:tcPr>
            <w:tcW w:w="851" w:type="dxa"/>
            <w:shd w:val="clear" w:color="auto" w:fill="auto"/>
            <w:vAlign w:val="center"/>
          </w:tcPr>
          <w:p w14:paraId="69EFB2E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2BAEBCD5"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se centró en un solo tipo de actividad física, y es una revisión de RS.</w:t>
            </w:r>
          </w:p>
        </w:tc>
      </w:tr>
      <w:tr w:rsidR="00320697" w:rsidRPr="00B42A6E" w14:paraId="2D12A2A2" w14:textId="77777777" w:rsidTr="005E3F6A">
        <w:trPr>
          <w:trHeight w:val="57"/>
        </w:trPr>
        <w:tc>
          <w:tcPr>
            <w:tcW w:w="5103" w:type="dxa"/>
            <w:shd w:val="clear" w:color="auto" w:fill="auto"/>
          </w:tcPr>
          <w:p w14:paraId="2B811D79"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Dassanayake S, Sole G, Wilkins G, Gray E, Skinner M. Effectiveness of Physical Activity and Exercise on Ambulatory Blood Pressure in Adults with Resistant Hypertension: A Systematic Review and Meta-Analysis. </w:t>
            </w:r>
            <w:r w:rsidRPr="00B42A6E">
              <w:rPr>
                <w:rFonts w:ascii="Times New Roman" w:hAnsi="Times New Roman" w:cs="Times New Roman"/>
                <w:sz w:val="24"/>
                <w:szCs w:val="24"/>
              </w:rPr>
              <w:t>High Blood Press Cardiovasc Prev. 2022 May;29(3):275-286.</w:t>
            </w:r>
          </w:p>
        </w:tc>
        <w:tc>
          <w:tcPr>
            <w:tcW w:w="851" w:type="dxa"/>
            <w:shd w:val="clear" w:color="auto" w:fill="auto"/>
            <w:vAlign w:val="center"/>
          </w:tcPr>
          <w:p w14:paraId="1354734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29D6B60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población con hipertensión resistente.</w:t>
            </w:r>
          </w:p>
        </w:tc>
      </w:tr>
      <w:tr w:rsidR="00320697" w:rsidRPr="00B42A6E" w14:paraId="47FE1C06" w14:textId="77777777" w:rsidTr="005E3F6A">
        <w:trPr>
          <w:trHeight w:val="57"/>
        </w:trPr>
        <w:tc>
          <w:tcPr>
            <w:tcW w:w="5103" w:type="dxa"/>
            <w:shd w:val="clear" w:color="auto" w:fill="auto"/>
          </w:tcPr>
          <w:p w14:paraId="3EF5E423"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n-CA"/>
              </w:rPr>
              <w:t xml:space="preserve">Krishnamoorthy Y, Nagarajan R, Murali S. Effectiveness of multiple combined lifestyle interventions in reducing blood pressure among patients with prehypertension and hypertension: a network meta-analysis. </w:t>
            </w:r>
            <w:r w:rsidRPr="00B42A6E">
              <w:rPr>
                <w:rFonts w:ascii="Times New Roman" w:hAnsi="Times New Roman" w:cs="Times New Roman"/>
                <w:sz w:val="24"/>
                <w:szCs w:val="24"/>
                <w:lang w:val="es-ES"/>
              </w:rPr>
              <w:t>J Public Health (Oxf). 2022 Feb 24:fdac027.</w:t>
            </w:r>
          </w:p>
        </w:tc>
        <w:tc>
          <w:tcPr>
            <w:tcW w:w="851" w:type="dxa"/>
            <w:shd w:val="clear" w:color="auto" w:fill="auto"/>
            <w:vAlign w:val="center"/>
          </w:tcPr>
          <w:p w14:paraId="7A3DF0E5"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354F8DC2"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no está disponible a texto completo.</w:t>
            </w:r>
          </w:p>
        </w:tc>
      </w:tr>
      <w:tr w:rsidR="00320697" w:rsidRPr="00B42A6E" w14:paraId="5C8EEAF1" w14:textId="77777777" w:rsidTr="005E3F6A">
        <w:trPr>
          <w:trHeight w:val="57"/>
        </w:trPr>
        <w:tc>
          <w:tcPr>
            <w:tcW w:w="5103" w:type="dxa"/>
            <w:shd w:val="clear" w:color="auto" w:fill="auto"/>
          </w:tcPr>
          <w:p w14:paraId="7A85F621" w14:textId="77777777" w:rsidR="00320697" w:rsidRPr="00B42A6E" w:rsidRDefault="00320697" w:rsidP="005E3F6A">
            <w:pPr>
              <w:rPr>
                <w:rFonts w:ascii="Times New Roman" w:hAnsi="Times New Roman" w:cs="Times New Roman"/>
                <w:sz w:val="24"/>
                <w:szCs w:val="24"/>
                <w:highlight w:val="yellow"/>
                <w:lang w:val="en-CA"/>
              </w:rPr>
            </w:pPr>
            <w:r w:rsidRPr="00B42A6E">
              <w:rPr>
                <w:rFonts w:ascii="Times New Roman" w:hAnsi="Times New Roman" w:cs="Times New Roman"/>
                <w:sz w:val="24"/>
                <w:szCs w:val="24"/>
                <w:lang w:val="en-CA"/>
              </w:rPr>
              <w:t xml:space="preserve">Zhu Z, Yan W, Yu Q, Wu P, Bigambo FM, Chen J. Association between Exercise and Blood </w:t>
            </w:r>
            <w:r w:rsidRPr="00B42A6E">
              <w:rPr>
                <w:rFonts w:ascii="Times New Roman" w:hAnsi="Times New Roman" w:cs="Times New Roman"/>
                <w:sz w:val="24"/>
                <w:szCs w:val="24"/>
                <w:lang w:val="en-CA"/>
              </w:rPr>
              <w:lastRenderedPageBreak/>
              <w:t>Pressure in Hypertensive Residents: A Meta-Analysis. Evid Based Complement Alternat Med. 2022 Jan 11;2022:2453805.</w:t>
            </w:r>
          </w:p>
        </w:tc>
        <w:tc>
          <w:tcPr>
            <w:tcW w:w="851" w:type="dxa"/>
            <w:shd w:val="clear" w:color="auto" w:fill="auto"/>
            <w:vAlign w:val="center"/>
          </w:tcPr>
          <w:p w14:paraId="00405C09"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lastRenderedPageBreak/>
              <w:t>RS</w:t>
            </w:r>
          </w:p>
        </w:tc>
        <w:tc>
          <w:tcPr>
            <w:tcW w:w="2551" w:type="dxa"/>
            <w:shd w:val="clear" w:color="auto" w:fill="auto"/>
            <w:vAlign w:val="center"/>
          </w:tcPr>
          <w:p w14:paraId="4017651D"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analizó por tipo de actividades </w:t>
            </w:r>
            <w:r w:rsidRPr="00B42A6E">
              <w:rPr>
                <w:rFonts w:ascii="Times New Roman" w:hAnsi="Times New Roman" w:cs="Times New Roman"/>
                <w:sz w:val="24"/>
                <w:szCs w:val="24"/>
                <w:lang w:val="es-ES"/>
              </w:rPr>
              <w:lastRenderedPageBreak/>
              <w:t>físicas a realizar.</w:t>
            </w:r>
          </w:p>
        </w:tc>
      </w:tr>
      <w:tr w:rsidR="00320697" w:rsidRPr="00B42A6E" w14:paraId="612E6F03" w14:textId="77777777" w:rsidTr="005E3F6A">
        <w:trPr>
          <w:trHeight w:val="57"/>
        </w:trPr>
        <w:tc>
          <w:tcPr>
            <w:tcW w:w="5103" w:type="dxa"/>
            <w:shd w:val="clear" w:color="auto" w:fill="auto"/>
            <w:vAlign w:val="center"/>
          </w:tcPr>
          <w:p w14:paraId="71D80CDE"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lastRenderedPageBreak/>
              <w:t xml:space="preserve">Dai L, Jiang Y, Wang P, Chen K. Effects of Three Traditional Chinese Fitness Exercises Combined with Antihypertensive Drugs on Patients with Essential Hypertension: A Systematic Review and Network Meta-Analysis of Randomized Controlled Trials. </w:t>
            </w:r>
            <w:r w:rsidRPr="00B42A6E">
              <w:rPr>
                <w:rFonts w:ascii="Times New Roman" w:hAnsi="Times New Roman" w:cs="Times New Roman"/>
                <w:sz w:val="24"/>
                <w:szCs w:val="24"/>
                <w:lang w:val="es-ES"/>
              </w:rPr>
              <w:t>Evid Based Complement Alternat Med. 2021 Oct 31;2021:2570472.</w:t>
            </w:r>
          </w:p>
        </w:tc>
        <w:tc>
          <w:tcPr>
            <w:tcW w:w="851" w:type="dxa"/>
            <w:shd w:val="clear" w:color="auto" w:fill="auto"/>
            <w:vAlign w:val="center"/>
          </w:tcPr>
          <w:p w14:paraId="0872A161"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30A5BC1D"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analizó por tipo de actividades físicas a realizar.</w:t>
            </w:r>
          </w:p>
        </w:tc>
      </w:tr>
      <w:tr w:rsidR="00320697" w:rsidRPr="00B42A6E" w14:paraId="5955A46D" w14:textId="77777777" w:rsidTr="005E3F6A">
        <w:trPr>
          <w:trHeight w:val="57"/>
        </w:trPr>
        <w:tc>
          <w:tcPr>
            <w:tcW w:w="5103" w:type="dxa"/>
            <w:shd w:val="clear" w:color="auto" w:fill="auto"/>
            <w:vAlign w:val="center"/>
          </w:tcPr>
          <w:p w14:paraId="4D65B50F"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Pan X, Tian L, Yang F, Sun J, Li X, An N, Xing Y, Su X, Liu X, Liu C, Gao Y, Xing Y. Tai Chi as a Therapy of Traditional Chinese Medicine on Reducing Blood Pressure: A Systematic Review of Randomized Controlled Trials. Evid Based Complement Alternat Med. 2021 Sep 4;2021:4094325.</w:t>
            </w:r>
          </w:p>
        </w:tc>
        <w:tc>
          <w:tcPr>
            <w:tcW w:w="851" w:type="dxa"/>
            <w:shd w:val="clear" w:color="auto" w:fill="auto"/>
            <w:vAlign w:val="center"/>
          </w:tcPr>
          <w:p w14:paraId="51DFDAAA"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13D479E9"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analizó por tipo de actividades físicas a realizar.</w:t>
            </w:r>
          </w:p>
        </w:tc>
      </w:tr>
      <w:tr w:rsidR="00320697" w:rsidRPr="00B42A6E" w14:paraId="53E53A3E" w14:textId="77777777" w:rsidTr="005E3F6A">
        <w:trPr>
          <w:trHeight w:val="57"/>
        </w:trPr>
        <w:tc>
          <w:tcPr>
            <w:tcW w:w="5103" w:type="dxa"/>
            <w:shd w:val="clear" w:color="auto" w:fill="auto"/>
            <w:vAlign w:val="center"/>
          </w:tcPr>
          <w:p w14:paraId="4591E00F"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Liu D, Yi L, Sheng M, Wang G, Zou Y. The Efficacy of Tai Chi and Qigong Exercises on Blood Pressure and Blood Levels of Nitric Oxide and Endothelin-1 in Patients with Essential Hypertension: A Systematic Review and Meta-Analysis of Randomized Controlled Trials. Evid Based Complement Alternat Med. 2020 Jul 30;2020:3267971.</w:t>
            </w:r>
          </w:p>
        </w:tc>
        <w:tc>
          <w:tcPr>
            <w:tcW w:w="851" w:type="dxa"/>
            <w:shd w:val="clear" w:color="auto" w:fill="auto"/>
            <w:vAlign w:val="center"/>
          </w:tcPr>
          <w:p w14:paraId="084D7FF6"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2032B20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analizó por tipo de actividades físicas a realizar.</w:t>
            </w:r>
          </w:p>
        </w:tc>
      </w:tr>
      <w:tr w:rsidR="00320697" w:rsidRPr="00B42A6E" w14:paraId="3398CE38" w14:textId="77777777" w:rsidTr="005E3F6A">
        <w:trPr>
          <w:trHeight w:val="57"/>
        </w:trPr>
        <w:tc>
          <w:tcPr>
            <w:tcW w:w="5103" w:type="dxa"/>
            <w:shd w:val="clear" w:color="auto" w:fill="auto"/>
            <w:vAlign w:val="center"/>
          </w:tcPr>
          <w:p w14:paraId="1BF84C18"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Liang H, Luo S, Chen X, Lu Y, Liu Z, Wei L. Effects of Tai Chi exercise on cardiovascular disease risk factors and quality of life in adults with essential hypertension: A meta-analysis. Heart Lung. 2020 Jul-Aug;49(4):353-363.</w:t>
            </w:r>
          </w:p>
        </w:tc>
        <w:tc>
          <w:tcPr>
            <w:tcW w:w="851" w:type="dxa"/>
            <w:shd w:val="clear" w:color="auto" w:fill="auto"/>
            <w:vAlign w:val="center"/>
          </w:tcPr>
          <w:p w14:paraId="1F8BF9F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5800D92F"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analizó por tipo de actividades físicas a realizar.</w:t>
            </w:r>
          </w:p>
        </w:tc>
      </w:tr>
      <w:tr w:rsidR="00320697" w:rsidRPr="00B42A6E" w14:paraId="595539BC" w14:textId="77777777" w:rsidTr="005E3F6A">
        <w:trPr>
          <w:trHeight w:val="57"/>
        </w:trPr>
        <w:tc>
          <w:tcPr>
            <w:tcW w:w="5103" w:type="dxa"/>
            <w:shd w:val="clear" w:color="auto" w:fill="auto"/>
            <w:vAlign w:val="center"/>
          </w:tcPr>
          <w:p w14:paraId="082C14A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Zhong D, Li J, Yang H, Li Y, Huang Y, Xiao Q, Liu T, Jin R. Tai Chi for Essential Hypertension: a Systematic Review of Randomized Controlled Trials. Curr Hypertens Rep. 2020 Mar 2;22(3):25.</w:t>
            </w:r>
          </w:p>
        </w:tc>
        <w:tc>
          <w:tcPr>
            <w:tcW w:w="851" w:type="dxa"/>
            <w:shd w:val="clear" w:color="auto" w:fill="auto"/>
            <w:vAlign w:val="center"/>
          </w:tcPr>
          <w:p w14:paraId="1E205FF9"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5B0E941E"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analizó por tipo de actividades físicas a realizar.</w:t>
            </w:r>
          </w:p>
        </w:tc>
      </w:tr>
      <w:tr w:rsidR="00320697" w:rsidRPr="00B42A6E" w14:paraId="00A663CE" w14:textId="77777777" w:rsidTr="005E3F6A">
        <w:trPr>
          <w:trHeight w:val="57"/>
        </w:trPr>
        <w:tc>
          <w:tcPr>
            <w:tcW w:w="5103" w:type="dxa"/>
            <w:shd w:val="clear" w:color="auto" w:fill="auto"/>
          </w:tcPr>
          <w:p w14:paraId="3594BE49" w14:textId="77777777" w:rsidR="00320697" w:rsidRPr="00B42A6E" w:rsidRDefault="00320697" w:rsidP="005E3F6A">
            <w:pPr>
              <w:rPr>
                <w:rFonts w:ascii="Times New Roman" w:hAnsi="Times New Roman" w:cs="Times New Roman"/>
                <w:sz w:val="24"/>
                <w:szCs w:val="24"/>
                <w:highlight w:val="yellow"/>
                <w:lang w:val="en-CA"/>
              </w:rPr>
            </w:pPr>
            <w:r w:rsidRPr="00B42A6E">
              <w:rPr>
                <w:rFonts w:ascii="Times New Roman" w:hAnsi="Times New Roman" w:cs="Times New Roman"/>
                <w:sz w:val="24"/>
                <w:szCs w:val="24"/>
                <w:lang w:val="en-CA"/>
              </w:rPr>
              <w:t>Lee SH, Chae YR. Characteristics of Aerobic Exercise as Determinants of Blood Pressure Control in Hypertensive Patients: A Systematic Review and Meta-Analysis. J Korean Acad Nurs. 2020 Dec;50(6):740-756.</w:t>
            </w:r>
          </w:p>
        </w:tc>
        <w:tc>
          <w:tcPr>
            <w:tcW w:w="851" w:type="dxa"/>
            <w:shd w:val="clear" w:color="auto" w:fill="auto"/>
            <w:vAlign w:val="center"/>
          </w:tcPr>
          <w:p w14:paraId="2654B9F5"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1B6EB1C4"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no está disponible a texto completo.</w:t>
            </w:r>
          </w:p>
        </w:tc>
      </w:tr>
      <w:tr w:rsidR="00320697" w:rsidRPr="00B42A6E" w14:paraId="23AEEF33" w14:textId="77777777" w:rsidTr="005E3F6A">
        <w:trPr>
          <w:trHeight w:val="57"/>
        </w:trPr>
        <w:tc>
          <w:tcPr>
            <w:tcW w:w="5103" w:type="dxa"/>
            <w:shd w:val="clear" w:color="auto" w:fill="auto"/>
          </w:tcPr>
          <w:p w14:paraId="0A4F80C6" w14:textId="77777777" w:rsidR="00320697" w:rsidRPr="00B42A6E" w:rsidRDefault="00320697" w:rsidP="005E3F6A">
            <w:pPr>
              <w:rPr>
                <w:rFonts w:ascii="Times New Roman" w:hAnsi="Times New Roman" w:cs="Times New Roman"/>
                <w:sz w:val="24"/>
                <w:szCs w:val="24"/>
                <w:highlight w:val="yellow"/>
                <w:lang w:val="es-ES"/>
              </w:rPr>
            </w:pPr>
            <w:r w:rsidRPr="00B42A6E">
              <w:rPr>
                <w:rFonts w:ascii="Times New Roman" w:hAnsi="Times New Roman" w:cs="Times New Roman"/>
                <w:sz w:val="24"/>
                <w:szCs w:val="24"/>
                <w:lang w:val="en-CA"/>
              </w:rPr>
              <w:t xml:space="preserve">Guan Y, Hao Y, Guan Y, Wang H. Effects of Baduanjin exercise on essential hypertension: A meta-analysis of randomized controlled trials. </w:t>
            </w:r>
            <w:r w:rsidRPr="00B42A6E">
              <w:rPr>
                <w:rFonts w:ascii="Times New Roman" w:hAnsi="Times New Roman" w:cs="Times New Roman"/>
                <w:sz w:val="24"/>
                <w:szCs w:val="24"/>
                <w:lang w:val="es-ES"/>
              </w:rPr>
              <w:t>Medicine (Baltimore). 2020 Aug 7;99(32):e21577.</w:t>
            </w:r>
          </w:p>
        </w:tc>
        <w:tc>
          <w:tcPr>
            <w:tcW w:w="851" w:type="dxa"/>
            <w:shd w:val="clear" w:color="auto" w:fill="auto"/>
            <w:vAlign w:val="center"/>
          </w:tcPr>
          <w:p w14:paraId="270BE27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0DFC50A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se centró en un solo tipo de actividad física.</w:t>
            </w:r>
          </w:p>
        </w:tc>
      </w:tr>
      <w:tr w:rsidR="00320697" w:rsidRPr="00B42A6E" w14:paraId="322C3DFD" w14:textId="77777777" w:rsidTr="005E3F6A">
        <w:trPr>
          <w:trHeight w:val="57"/>
        </w:trPr>
        <w:tc>
          <w:tcPr>
            <w:tcW w:w="5103" w:type="dxa"/>
            <w:shd w:val="clear" w:color="auto" w:fill="auto"/>
          </w:tcPr>
          <w:p w14:paraId="091B2F2A"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s-ES"/>
              </w:rPr>
              <w:t xml:space="preserve">Peng Y, Su Y, Wang YD, Yuan LR, Wang R, Dai JS. </w:t>
            </w:r>
            <w:r w:rsidRPr="00B42A6E">
              <w:rPr>
                <w:rFonts w:ascii="Times New Roman" w:hAnsi="Times New Roman" w:cs="Times New Roman"/>
                <w:sz w:val="24"/>
                <w:szCs w:val="24"/>
                <w:lang w:val="en-CA"/>
              </w:rPr>
              <w:t>Effects of regular dance therapy intervention on blood pressure in hypertension individuals: a systematic review and meta-analysis. J Sports Med Phys Fitness. 2021 Feb;61(2):301-309.</w:t>
            </w:r>
          </w:p>
        </w:tc>
        <w:tc>
          <w:tcPr>
            <w:tcW w:w="851" w:type="dxa"/>
            <w:shd w:val="clear" w:color="auto" w:fill="auto"/>
            <w:vAlign w:val="center"/>
          </w:tcPr>
          <w:p w14:paraId="72ED1FD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0DEC029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se centró en un solo tipo de actividad física, y el artículo no está disponible a texto </w:t>
            </w:r>
            <w:r w:rsidRPr="00B42A6E">
              <w:rPr>
                <w:rFonts w:ascii="Times New Roman" w:hAnsi="Times New Roman" w:cs="Times New Roman"/>
                <w:sz w:val="24"/>
                <w:szCs w:val="24"/>
                <w:lang w:val="es-ES"/>
              </w:rPr>
              <w:lastRenderedPageBreak/>
              <w:t>completo.</w:t>
            </w:r>
          </w:p>
        </w:tc>
      </w:tr>
      <w:tr w:rsidR="00320697" w:rsidRPr="00B42A6E" w14:paraId="34C743C6" w14:textId="77777777" w:rsidTr="005E3F6A">
        <w:trPr>
          <w:trHeight w:val="57"/>
        </w:trPr>
        <w:tc>
          <w:tcPr>
            <w:tcW w:w="5103" w:type="dxa"/>
            <w:shd w:val="clear" w:color="auto" w:fill="auto"/>
          </w:tcPr>
          <w:p w14:paraId="6652D24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n-CA"/>
              </w:rPr>
              <w:lastRenderedPageBreak/>
              <w:t xml:space="preserve">Wu Y, Johnson BT, Chen S, Chen Y, Livingston J, Pescatello LS. Tai Ji Quan as antihypertensive lifestyle therapy: A systematic review and meta-analysis. </w:t>
            </w:r>
            <w:r w:rsidRPr="00B42A6E">
              <w:rPr>
                <w:rFonts w:ascii="Times New Roman" w:hAnsi="Times New Roman" w:cs="Times New Roman"/>
                <w:sz w:val="24"/>
                <w:szCs w:val="24"/>
                <w:lang w:val="es-ES"/>
              </w:rPr>
              <w:t>J Sport Health Sci. 2021 Mar;10(2):211-221.</w:t>
            </w:r>
          </w:p>
        </w:tc>
        <w:tc>
          <w:tcPr>
            <w:tcW w:w="851" w:type="dxa"/>
            <w:shd w:val="clear" w:color="auto" w:fill="auto"/>
            <w:vAlign w:val="center"/>
          </w:tcPr>
          <w:p w14:paraId="125AA11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39E22C3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se centró en un solo tipo de actividad física.</w:t>
            </w:r>
          </w:p>
        </w:tc>
      </w:tr>
      <w:tr w:rsidR="00320697" w:rsidRPr="00B42A6E" w14:paraId="752F674C" w14:textId="77777777" w:rsidTr="005E3F6A">
        <w:trPr>
          <w:trHeight w:val="57"/>
        </w:trPr>
        <w:tc>
          <w:tcPr>
            <w:tcW w:w="5103" w:type="dxa"/>
            <w:shd w:val="clear" w:color="auto" w:fill="auto"/>
          </w:tcPr>
          <w:p w14:paraId="5B7FDE31"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Guan Y, Hao Y, Guan Y, Wang H. Effects of Tai Chi on essential hypertension and related risk factors: A meta-analysis of randomized controlled trials. J Rehabil Med. 2020 May 11;52(5):jrm00057.</w:t>
            </w:r>
          </w:p>
        </w:tc>
        <w:tc>
          <w:tcPr>
            <w:tcW w:w="851" w:type="dxa"/>
            <w:shd w:val="clear" w:color="auto" w:fill="auto"/>
            <w:vAlign w:val="center"/>
          </w:tcPr>
          <w:p w14:paraId="537BE0C8"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526B3079"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se centró en un solo tipo de actividad física.</w:t>
            </w:r>
          </w:p>
        </w:tc>
      </w:tr>
      <w:tr w:rsidR="00320697" w:rsidRPr="00B42A6E" w14:paraId="2EC4BE0A" w14:textId="77777777" w:rsidTr="005E3F6A">
        <w:trPr>
          <w:trHeight w:val="57"/>
        </w:trPr>
        <w:tc>
          <w:tcPr>
            <w:tcW w:w="5103" w:type="dxa"/>
            <w:shd w:val="clear" w:color="auto" w:fill="auto"/>
          </w:tcPr>
          <w:p w14:paraId="369ACA8B"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Noone C, Dwyer CP, Murphy J, Newell J, Molloy GJ. Comparative effectiveness of physical activity interventions and anti-hypertensive pharmacological interventions in reducing blood pressure in people with hypertension: protocol for a systematic review and network meta-analysis. Syst Rev. 2018 Aug 21;7(1):128.</w:t>
            </w:r>
          </w:p>
        </w:tc>
        <w:tc>
          <w:tcPr>
            <w:tcW w:w="851" w:type="dxa"/>
            <w:shd w:val="clear" w:color="auto" w:fill="auto"/>
            <w:vAlign w:val="center"/>
          </w:tcPr>
          <w:p w14:paraId="6B58FAC1"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4F98AA29"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tuvo diferente comparador al planteado en la pregunta PICO.</w:t>
            </w:r>
          </w:p>
        </w:tc>
      </w:tr>
      <w:tr w:rsidR="00320697" w:rsidRPr="00B42A6E" w14:paraId="1F6302E7" w14:textId="77777777" w:rsidTr="005E3F6A">
        <w:trPr>
          <w:trHeight w:val="57"/>
        </w:trPr>
        <w:tc>
          <w:tcPr>
            <w:tcW w:w="5103" w:type="dxa"/>
            <w:shd w:val="clear" w:color="auto" w:fill="auto"/>
            <w:vAlign w:val="center"/>
          </w:tcPr>
          <w:p w14:paraId="4CBB42A0"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Pescatello LS, Buchner DM, Jakicic JM, Powell KE, Kraus WE, Bloodgood B, Campbell WW, Dietz S, Dipietro L, George SM, Macko RF, McTiernan A, Pate RR, Piercy KL; 2018 PHYSICAL ACTIVITY GUIDELINES ADVISORY COMMITTEE*. Physical Activity to Prevent and Treat Hypertension: A Systematic Review. Med Sci Sports Exerc. 2019 Jun;51(6):1314-1323.</w:t>
            </w:r>
          </w:p>
        </w:tc>
        <w:tc>
          <w:tcPr>
            <w:tcW w:w="851" w:type="dxa"/>
            <w:shd w:val="clear" w:color="auto" w:fill="auto"/>
            <w:vAlign w:val="center"/>
          </w:tcPr>
          <w:p w14:paraId="46F7C86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2AD097F9"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población normal e hipertensa.</w:t>
            </w:r>
          </w:p>
        </w:tc>
      </w:tr>
      <w:tr w:rsidR="00320697" w:rsidRPr="00B42A6E" w14:paraId="32B249F0" w14:textId="77777777" w:rsidTr="005E3F6A">
        <w:trPr>
          <w:trHeight w:val="57"/>
        </w:trPr>
        <w:tc>
          <w:tcPr>
            <w:tcW w:w="5103" w:type="dxa"/>
            <w:shd w:val="clear" w:color="auto" w:fill="auto"/>
            <w:vAlign w:val="center"/>
          </w:tcPr>
          <w:p w14:paraId="34730A6C"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Kelley GA, Kelley KS, Stauffer BL. Walking and resting blood pressure: An inter-individual response difference meta-analysis of randomized controlled trials. Sci Prog. 2022 Apr-Jun;105(2):368504221101636.</w:t>
            </w:r>
          </w:p>
        </w:tc>
        <w:tc>
          <w:tcPr>
            <w:tcW w:w="851" w:type="dxa"/>
            <w:shd w:val="clear" w:color="auto" w:fill="auto"/>
            <w:vAlign w:val="center"/>
          </w:tcPr>
          <w:p w14:paraId="3C63950C"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5359AF9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población normotensa e hipertensa, y no realizó análisis por subgrupo.</w:t>
            </w:r>
          </w:p>
        </w:tc>
      </w:tr>
      <w:tr w:rsidR="00320697" w:rsidRPr="00B42A6E" w14:paraId="379B5F90" w14:textId="77777777" w:rsidTr="005E3F6A">
        <w:trPr>
          <w:trHeight w:val="57"/>
        </w:trPr>
        <w:tc>
          <w:tcPr>
            <w:tcW w:w="5103" w:type="dxa"/>
            <w:shd w:val="clear" w:color="auto" w:fill="auto"/>
            <w:vAlign w:val="center"/>
          </w:tcPr>
          <w:p w14:paraId="7CCB4F5B"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rPr>
              <w:t>D</w:t>
            </w:r>
            <w:r w:rsidRPr="00B42A6E">
              <w:rPr>
                <w:rFonts w:ascii="Times New Roman" w:hAnsi="Times New Roman" w:cs="Times New Roman"/>
                <w:sz w:val="24"/>
                <w:szCs w:val="24"/>
                <w:lang w:val="es-ES"/>
              </w:rPr>
              <w:t xml:space="preserve">e Barcelos GT, Heberle I, Coneglian JC, Vieira BA, Delevatti RS, Gerage AM. </w:t>
            </w:r>
            <w:r w:rsidRPr="00B42A6E">
              <w:rPr>
                <w:rFonts w:ascii="Times New Roman" w:hAnsi="Times New Roman" w:cs="Times New Roman"/>
                <w:sz w:val="24"/>
                <w:szCs w:val="24"/>
                <w:lang w:val="en-CA"/>
              </w:rPr>
              <w:t>Effects of Aerobic Training Progression on Blood Pressure in Individuals With Hypertension: A Systematic Review With Meta-Analysis and Meta-Regression. Front Sports Act Living. 2022 Feb 17;4:719063.</w:t>
            </w:r>
          </w:p>
        </w:tc>
        <w:tc>
          <w:tcPr>
            <w:tcW w:w="851" w:type="dxa"/>
            <w:shd w:val="clear" w:color="auto" w:fill="auto"/>
            <w:vAlign w:val="center"/>
          </w:tcPr>
          <w:p w14:paraId="1EB047BA"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6BBC732C"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muestra resultados de los pacientes pre y post intervención. </w:t>
            </w:r>
          </w:p>
        </w:tc>
      </w:tr>
      <w:tr w:rsidR="00320697" w:rsidRPr="00B42A6E" w14:paraId="289D89BB" w14:textId="77777777" w:rsidTr="005E3F6A">
        <w:trPr>
          <w:trHeight w:val="57"/>
        </w:trPr>
        <w:tc>
          <w:tcPr>
            <w:tcW w:w="5103" w:type="dxa"/>
            <w:shd w:val="clear" w:color="auto" w:fill="auto"/>
            <w:vAlign w:val="center"/>
          </w:tcPr>
          <w:p w14:paraId="5EADE576"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2.2. Dieta</w:t>
            </w:r>
          </w:p>
        </w:tc>
        <w:tc>
          <w:tcPr>
            <w:tcW w:w="851" w:type="dxa"/>
            <w:shd w:val="clear" w:color="auto" w:fill="auto"/>
            <w:vAlign w:val="center"/>
          </w:tcPr>
          <w:p w14:paraId="5048CB04" w14:textId="77777777" w:rsidR="00320697" w:rsidRPr="00B42A6E" w:rsidRDefault="00320697" w:rsidP="005E3F6A">
            <w:pPr>
              <w:jc w:val="center"/>
              <w:rPr>
                <w:rFonts w:ascii="Times New Roman" w:hAnsi="Times New Roman" w:cs="Times New Roman"/>
                <w:sz w:val="24"/>
                <w:szCs w:val="24"/>
                <w:lang w:val="es-ES"/>
              </w:rPr>
            </w:pPr>
          </w:p>
        </w:tc>
        <w:tc>
          <w:tcPr>
            <w:tcW w:w="2551" w:type="dxa"/>
            <w:shd w:val="clear" w:color="auto" w:fill="auto"/>
            <w:vAlign w:val="center"/>
          </w:tcPr>
          <w:p w14:paraId="13A1288E" w14:textId="77777777" w:rsidR="00320697" w:rsidRPr="00B42A6E" w:rsidRDefault="00320697" w:rsidP="005E3F6A">
            <w:pPr>
              <w:rPr>
                <w:rFonts w:ascii="Times New Roman" w:hAnsi="Times New Roman" w:cs="Times New Roman"/>
                <w:sz w:val="24"/>
                <w:szCs w:val="24"/>
                <w:lang w:val="es-ES"/>
              </w:rPr>
            </w:pPr>
          </w:p>
        </w:tc>
      </w:tr>
      <w:tr w:rsidR="00320697" w:rsidRPr="00B42A6E" w14:paraId="60929EAD" w14:textId="77777777" w:rsidTr="005E3F6A">
        <w:trPr>
          <w:trHeight w:val="57"/>
        </w:trPr>
        <w:tc>
          <w:tcPr>
            <w:tcW w:w="5103" w:type="dxa"/>
            <w:shd w:val="clear" w:color="auto" w:fill="auto"/>
          </w:tcPr>
          <w:p w14:paraId="3EB9A2F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Wang NX, Arcand J, Campbell NRC, Johnson C, Malta D, Petersen K, Rae S, Santos JA, Sivakumar B, Thout SR, McLean R. The World Hypertension League Science of Salt: a regularly updated systematic review of salt and health outcomes studies (Sept 2019 to Dec 2020). </w:t>
            </w:r>
            <w:r w:rsidRPr="00B42A6E">
              <w:rPr>
                <w:rFonts w:ascii="Times New Roman" w:hAnsi="Times New Roman" w:cs="Times New Roman"/>
                <w:sz w:val="24"/>
                <w:szCs w:val="24"/>
              </w:rPr>
              <w:t>J Hum Hypertens. 2022 Jun 10.</w:t>
            </w:r>
          </w:p>
        </w:tc>
        <w:tc>
          <w:tcPr>
            <w:tcW w:w="851" w:type="dxa"/>
            <w:shd w:val="clear" w:color="auto" w:fill="auto"/>
            <w:vAlign w:val="center"/>
          </w:tcPr>
          <w:p w14:paraId="72AE14B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1B5D2CF6"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estudios observacionales en su búsqueda.</w:t>
            </w:r>
          </w:p>
        </w:tc>
      </w:tr>
      <w:tr w:rsidR="00320697" w:rsidRPr="00B42A6E" w14:paraId="5F2F4CBB" w14:textId="77777777" w:rsidTr="005E3F6A">
        <w:trPr>
          <w:trHeight w:val="57"/>
        </w:trPr>
        <w:tc>
          <w:tcPr>
            <w:tcW w:w="5103" w:type="dxa"/>
            <w:shd w:val="clear" w:color="auto" w:fill="auto"/>
          </w:tcPr>
          <w:p w14:paraId="73DE2D5C"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Khalesi S, Williams E, Irwin C, Johnson DW, </w:t>
            </w:r>
            <w:r w:rsidRPr="00B42A6E">
              <w:rPr>
                <w:rFonts w:ascii="Times New Roman" w:hAnsi="Times New Roman" w:cs="Times New Roman"/>
                <w:sz w:val="24"/>
                <w:szCs w:val="24"/>
                <w:lang w:val="en-CA"/>
              </w:rPr>
              <w:lastRenderedPageBreak/>
              <w:t xml:space="preserve">Webster J, McCartney D, Jamshidi A, Vandelanotte C. Reducing salt intake: a systematic review and meta-analysis of behavior change interventions in adults. </w:t>
            </w:r>
            <w:r w:rsidRPr="00B42A6E">
              <w:rPr>
                <w:rFonts w:ascii="Times New Roman" w:hAnsi="Times New Roman" w:cs="Times New Roman"/>
                <w:sz w:val="24"/>
                <w:szCs w:val="24"/>
              </w:rPr>
              <w:t>Nutr Rev. 2022 Mar 10;80(4):723-740.</w:t>
            </w:r>
          </w:p>
        </w:tc>
        <w:tc>
          <w:tcPr>
            <w:tcW w:w="851" w:type="dxa"/>
            <w:shd w:val="clear" w:color="auto" w:fill="auto"/>
            <w:vAlign w:val="center"/>
          </w:tcPr>
          <w:p w14:paraId="2D7F0C72"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lastRenderedPageBreak/>
              <w:t>RS</w:t>
            </w:r>
          </w:p>
        </w:tc>
        <w:tc>
          <w:tcPr>
            <w:tcW w:w="2551" w:type="dxa"/>
            <w:shd w:val="clear" w:color="auto" w:fill="auto"/>
            <w:vAlign w:val="center"/>
          </w:tcPr>
          <w:p w14:paraId="7E0D4C26"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no evaluó las </w:t>
            </w:r>
            <w:r w:rsidRPr="00B42A6E">
              <w:rPr>
                <w:rFonts w:ascii="Times New Roman" w:hAnsi="Times New Roman" w:cs="Times New Roman"/>
                <w:sz w:val="24"/>
                <w:szCs w:val="24"/>
                <w:lang w:val="es-ES"/>
              </w:rPr>
              <w:lastRenderedPageBreak/>
              <w:t>intervención como se planteó en la PICO.</w:t>
            </w:r>
          </w:p>
        </w:tc>
      </w:tr>
      <w:tr w:rsidR="00320697" w:rsidRPr="00B42A6E" w14:paraId="65801F76" w14:textId="77777777" w:rsidTr="005E3F6A">
        <w:trPr>
          <w:trHeight w:val="57"/>
        </w:trPr>
        <w:tc>
          <w:tcPr>
            <w:tcW w:w="5103" w:type="dxa"/>
            <w:shd w:val="clear" w:color="auto" w:fill="auto"/>
          </w:tcPr>
          <w:p w14:paraId="349F96BF"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lastRenderedPageBreak/>
              <w:t xml:space="preserve">Jin A, Xie W, Wu Y. Effect of salt reduction interventions in lowering blood pressure in Chinese populations: a systematic review and meta-analysis of randomised controlled trials. </w:t>
            </w:r>
            <w:r w:rsidRPr="00B42A6E">
              <w:rPr>
                <w:rFonts w:ascii="Times New Roman" w:hAnsi="Times New Roman" w:cs="Times New Roman"/>
                <w:sz w:val="24"/>
                <w:szCs w:val="24"/>
              </w:rPr>
              <w:t>BMJ Open. 2020 Feb 17;10(2):e032941.</w:t>
            </w:r>
          </w:p>
        </w:tc>
        <w:tc>
          <w:tcPr>
            <w:tcW w:w="851" w:type="dxa"/>
            <w:shd w:val="clear" w:color="auto" w:fill="auto"/>
            <w:vAlign w:val="center"/>
          </w:tcPr>
          <w:p w14:paraId="6966FE0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2F2CD1FA"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incluyó población procedente de China.</w:t>
            </w:r>
          </w:p>
        </w:tc>
      </w:tr>
      <w:tr w:rsidR="00320697" w:rsidRPr="00B42A6E" w14:paraId="09485AB6" w14:textId="77777777" w:rsidTr="005E3F6A">
        <w:trPr>
          <w:trHeight w:val="57"/>
        </w:trPr>
        <w:tc>
          <w:tcPr>
            <w:tcW w:w="5103" w:type="dxa"/>
            <w:shd w:val="clear" w:color="auto" w:fill="auto"/>
          </w:tcPr>
          <w:p w14:paraId="7F43E22E"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Graudal N, Hubeck-Graudal T, Jürgens G, Taylor RS. Dose-response relation between dietary sodium and blood pressure: a meta-regression analysis of 133 randomized controlled trials. Am J Clin Nutr. 2019 May 1;109(5):1273-1278.</w:t>
            </w:r>
          </w:p>
        </w:tc>
        <w:tc>
          <w:tcPr>
            <w:tcW w:w="851" w:type="dxa"/>
            <w:shd w:val="clear" w:color="auto" w:fill="auto"/>
            <w:vAlign w:val="center"/>
          </w:tcPr>
          <w:p w14:paraId="6A4909A0"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0F033657"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tuvo otro objetivo, evaluar el efecto dosis-respuesta de la intervención.</w:t>
            </w:r>
          </w:p>
        </w:tc>
      </w:tr>
      <w:tr w:rsidR="00320697" w:rsidRPr="00B42A6E" w14:paraId="1507E900" w14:textId="77777777" w:rsidTr="005E3F6A">
        <w:trPr>
          <w:trHeight w:val="57"/>
        </w:trPr>
        <w:tc>
          <w:tcPr>
            <w:tcW w:w="5103" w:type="dxa"/>
            <w:shd w:val="clear" w:color="auto" w:fill="auto"/>
          </w:tcPr>
          <w:p w14:paraId="37CCA6F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 xml:space="preserve">D'Elia L, La Fata E, Giaquinto A, Strazzullo P, Galletti F. Effect of dietary salt restriction on central blood pressure: A systematic review and meta-analysis of the intervention studies. </w:t>
            </w:r>
            <w:r w:rsidRPr="00B42A6E">
              <w:rPr>
                <w:rFonts w:ascii="Times New Roman" w:hAnsi="Times New Roman" w:cs="Times New Roman"/>
                <w:sz w:val="24"/>
                <w:szCs w:val="24"/>
                <w:lang w:val="es-ES"/>
              </w:rPr>
              <w:t>J Clin Hypertens (Greenwich). 2020 May;22(5):814-825.</w:t>
            </w:r>
          </w:p>
        </w:tc>
        <w:tc>
          <w:tcPr>
            <w:tcW w:w="851" w:type="dxa"/>
            <w:shd w:val="clear" w:color="auto" w:fill="auto"/>
            <w:vAlign w:val="center"/>
          </w:tcPr>
          <w:p w14:paraId="412D7FE9"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0990DA00"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realizó meta-análisis entre estudios observacionales y ECA, y no queda claro el análisis realizado para los desenlaces de interés.</w:t>
            </w:r>
          </w:p>
        </w:tc>
      </w:tr>
      <w:tr w:rsidR="00320697" w:rsidRPr="00B42A6E" w14:paraId="0CE247A5" w14:textId="77777777" w:rsidTr="005E3F6A">
        <w:trPr>
          <w:trHeight w:val="57"/>
        </w:trPr>
        <w:tc>
          <w:tcPr>
            <w:tcW w:w="5103" w:type="dxa"/>
            <w:shd w:val="clear" w:color="auto" w:fill="auto"/>
            <w:vAlign w:val="center"/>
          </w:tcPr>
          <w:p w14:paraId="6B8264E9"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Huang L, Trieu K, Yoshimura S, Neal B, Woodward M, Campbell NRC, Li Q, Lackland DT, Leung AA, Anderson CAM, MacGregor GA, He FJ. Effect of dose and duration of reduction in dietary sodium on blood pressure levels: systematic review and meta-analysis of randomised trials. BMJ. 2020 Feb 24;368:m315.</w:t>
            </w:r>
          </w:p>
        </w:tc>
        <w:tc>
          <w:tcPr>
            <w:tcW w:w="851" w:type="dxa"/>
            <w:shd w:val="clear" w:color="auto" w:fill="auto"/>
            <w:vAlign w:val="center"/>
          </w:tcPr>
          <w:p w14:paraId="04663C87"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612CC083"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realizó el análisis considerando diferentes cantidades de sodio, lo cual no fue compatible con la intervención y comparador.</w:t>
            </w:r>
          </w:p>
        </w:tc>
      </w:tr>
      <w:tr w:rsidR="00320697" w:rsidRPr="00B42A6E" w14:paraId="581936A6" w14:textId="77777777" w:rsidTr="005E3F6A">
        <w:trPr>
          <w:trHeight w:val="57"/>
        </w:trPr>
        <w:tc>
          <w:tcPr>
            <w:tcW w:w="5103" w:type="dxa"/>
            <w:shd w:val="clear" w:color="auto" w:fill="auto"/>
            <w:vAlign w:val="center"/>
          </w:tcPr>
          <w:p w14:paraId="5FE3478D"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Malta D, Petersen KS, Johnson C, Trieu K, Rae S, Jefferson K, Santos JA, Wong MMY, Raj TS, Webster J, Campbell NRC, Arcand J. High sodium intake increases blood pressure and risk of kidney disease. From the Science of Salt: A regularly updated systematic review of salt and health outcomes (August 2016 to March 2017). J Clin Hypertens (Greenwich). 2018 Dec;20(12):1654-1665.</w:t>
            </w:r>
          </w:p>
        </w:tc>
        <w:tc>
          <w:tcPr>
            <w:tcW w:w="851" w:type="dxa"/>
            <w:shd w:val="clear" w:color="auto" w:fill="auto"/>
            <w:vAlign w:val="center"/>
          </w:tcPr>
          <w:p w14:paraId="2D3CD86C"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551" w:type="dxa"/>
            <w:shd w:val="clear" w:color="auto" w:fill="auto"/>
            <w:vAlign w:val="center"/>
          </w:tcPr>
          <w:p w14:paraId="124765CD"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es una revisión narrativa de estudios observacionales y ECA.</w:t>
            </w:r>
          </w:p>
        </w:tc>
      </w:tr>
    </w:tbl>
    <w:p w14:paraId="5A525B97" w14:textId="77777777" w:rsidR="00320697" w:rsidRPr="00B42A6E" w:rsidRDefault="00320697" w:rsidP="00320697">
      <w:pPr>
        <w:spacing w:line="240" w:lineRule="auto"/>
        <w:ind w:firstLine="708"/>
        <w:rPr>
          <w:rFonts w:ascii="Times New Roman" w:hAnsi="Times New Roman" w:cs="Times New Roman"/>
          <w:sz w:val="24"/>
          <w:szCs w:val="24"/>
          <w:lang w:val="es-ES"/>
        </w:rPr>
      </w:pPr>
    </w:p>
    <w:p w14:paraId="24908F2B"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506" w:type="dxa"/>
        <w:tblInd w:w="-5" w:type="dxa"/>
        <w:tblLayout w:type="fixed"/>
        <w:tblLook w:val="04A0" w:firstRow="1" w:lastRow="0" w:firstColumn="1" w:lastColumn="0" w:noHBand="0" w:noVBand="1"/>
      </w:tblPr>
      <w:tblGrid>
        <w:gridCol w:w="7655"/>
        <w:gridCol w:w="851"/>
      </w:tblGrid>
      <w:tr w:rsidR="00320697" w:rsidRPr="00B42A6E" w14:paraId="3F0BDAE1" w14:textId="77777777" w:rsidTr="005E3F6A">
        <w:trPr>
          <w:trHeight w:val="57"/>
          <w:tblHeader/>
        </w:trPr>
        <w:tc>
          <w:tcPr>
            <w:tcW w:w="7655" w:type="dxa"/>
            <w:shd w:val="clear" w:color="auto" w:fill="E7E6E6"/>
            <w:vAlign w:val="center"/>
          </w:tcPr>
          <w:p w14:paraId="58D119E5" w14:textId="77777777" w:rsidR="00320697" w:rsidRPr="00B42A6E" w:rsidRDefault="00320697" w:rsidP="005E3F6A">
            <w:pPr>
              <w:jc w:val="center"/>
              <w:rPr>
                <w:rFonts w:ascii="Times New Roman" w:hAnsi="Times New Roman" w:cs="Times New Roman"/>
                <w:b/>
                <w:sz w:val="24"/>
                <w:szCs w:val="24"/>
              </w:rPr>
            </w:pPr>
            <w:bookmarkStart w:id="0" w:name="_Toc82439810"/>
            <w:r w:rsidRPr="00B42A6E">
              <w:rPr>
                <w:rFonts w:ascii="Times New Roman" w:hAnsi="Times New Roman" w:cs="Times New Roman"/>
                <w:b/>
                <w:sz w:val="24"/>
                <w:szCs w:val="24"/>
              </w:rPr>
              <w:t>Estudios</w:t>
            </w:r>
          </w:p>
        </w:tc>
        <w:tc>
          <w:tcPr>
            <w:tcW w:w="851" w:type="dxa"/>
            <w:shd w:val="clear" w:color="auto" w:fill="E7E6E6"/>
            <w:vAlign w:val="center"/>
          </w:tcPr>
          <w:p w14:paraId="68DB45A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2835E5E8" w14:textId="77777777" w:rsidTr="005E3F6A">
        <w:trPr>
          <w:trHeight w:val="57"/>
        </w:trPr>
        <w:tc>
          <w:tcPr>
            <w:tcW w:w="7655" w:type="dxa"/>
            <w:shd w:val="clear" w:color="auto" w:fill="auto"/>
            <w:vAlign w:val="center"/>
          </w:tcPr>
          <w:p w14:paraId="44D8C0F4"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2.1. Ejercicio</w:t>
            </w:r>
          </w:p>
        </w:tc>
        <w:tc>
          <w:tcPr>
            <w:tcW w:w="851" w:type="dxa"/>
            <w:shd w:val="clear" w:color="auto" w:fill="auto"/>
            <w:vAlign w:val="center"/>
          </w:tcPr>
          <w:p w14:paraId="4A6F3AF7" w14:textId="77777777" w:rsidR="00320697" w:rsidRPr="00B42A6E" w:rsidRDefault="00320697" w:rsidP="005E3F6A">
            <w:pPr>
              <w:rPr>
                <w:rFonts w:ascii="Times New Roman" w:hAnsi="Times New Roman" w:cs="Times New Roman"/>
                <w:sz w:val="24"/>
                <w:szCs w:val="24"/>
              </w:rPr>
            </w:pPr>
          </w:p>
        </w:tc>
      </w:tr>
      <w:tr w:rsidR="00320697" w:rsidRPr="00B42A6E" w14:paraId="66468F4B" w14:textId="77777777" w:rsidTr="005E3F6A">
        <w:trPr>
          <w:trHeight w:val="57"/>
        </w:trPr>
        <w:tc>
          <w:tcPr>
            <w:tcW w:w="7655" w:type="dxa"/>
            <w:shd w:val="clear" w:color="auto" w:fill="auto"/>
            <w:vAlign w:val="center"/>
          </w:tcPr>
          <w:p w14:paraId="36C1B665"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Fu Y, Feng Q, Wei Y, Fan L, Pan Y, Ji J, Lin C. Meta-Analysis of the Effect of Aerobic Training on Blood Pressure in Hypertensive Patients. Comput Math Methods Med. 2022 May 25;2022:9281661.</w:t>
            </w:r>
          </w:p>
        </w:tc>
        <w:tc>
          <w:tcPr>
            <w:tcW w:w="851" w:type="dxa"/>
            <w:shd w:val="clear" w:color="auto" w:fill="auto"/>
            <w:vAlign w:val="center"/>
          </w:tcPr>
          <w:p w14:paraId="407F149D"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35233994" w14:textId="77777777" w:rsidTr="005E3F6A">
        <w:trPr>
          <w:trHeight w:val="57"/>
        </w:trPr>
        <w:tc>
          <w:tcPr>
            <w:tcW w:w="7655" w:type="dxa"/>
            <w:shd w:val="clear" w:color="auto" w:fill="auto"/>
            <w:vAlign w:val="center"/>
          </w:tcPr>
          <w:p w14:paraId="3BF41C4B"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lastRenderedPageBreak/>
              <w:t>Lee LL, Mulvaney CA, Wong YKY, Chan ES, Watson MC, Lin HH. Walking for hypertension. Cochrane Database Syst Rev. 2021 Feb 24;2(2):CD008823.</w:t>
            </w:r>
          </w:p>
        </w:tc>
        <w:tc>
          <w:tcPr>
            <w:tcW w:w="851" w:type="dxa"/>
            <w:shd w:val="clear" w:color="auto" w:fill="auto"/>
            <w:vAlign w:val="center"/>
          </w:tcPr>
          <w:p w14:paraId="1EEE403D"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3FB6F5A3" w14:textId="77777777" w:rsidTr="005E3F6A">
        <w:trPr>
          <w:trHeight w:val="57"/>
        </w:trPr>
        <w:tc>
          <w:tcPr>
            <w:tcW w:w="7655" w:type="dxa"/>
            <w:shd w:val="clear" w:color="auto" w:fill="auto"/>
            <w:vAlign w:val="center"/>
          </w:tcPr>
          <w:p w14:paraId="2364BF4E"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Saco-Ledo G, Valenzuela PL, Ruiz-Hurtado G, Ruilope LM, Lucia A. Exercise Reduces Ambulatory Blood Pressure in Patients with Hypertension: A Systematic Review and Meta-Analysis of Randomized Controlled Trials. J Am Heart Assoc. 2020 Dec 15;9(24):e018487.</w:t>
            </w:r>
          </w:p>
        </w:tc>
        <w:tc>
          <w:tcPr>
            <w:tcW w:w="851" w:type="dxa"/>
            <w:shd w:val="clear" w:color="auto" w:fill="auto"/>
            <w:vAlign w:val="center"/>
          </w:tcPr>
          <w:p w14:paraId="6B0BD353"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45223706" w14:textId="77777777" w:rsidTr="005E3F6A">
        <w:trPr>
          <w:trHeight w:val="57"/>
        </w:trPr>
        <w:tc>
          <w:tcPr>
            <w:tcW w:w="7655" w:type="dxa"/>
            <w:shd w:val="clear" w:color="auto" w:fill="auto"/>
            <w:vAlign w:val="center"/>
          </w:tcPr>
          <w:p w14:paraId="68FA4A00"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Igarashi Y, Nogami Y. Running to Lower Resting Blood Pressure: A Systematic Review and Meta-analysis. Sports Med. 2020 Mar;50(3):531-541.</w:t>
            </w:r>
          </w:p>
        </w:tc>
        <w:tc>
          <w:tcPr>
            <w:tcW w:w="851" w:type="dxa"/>
            <w:shd w:val="clear" w:color="auto" w:fill="auto"/>
            <w:vAlign w:val="center"/>
          </w:tcPr>
          <w:p w14:paraId="64F5CF65"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3BE1BD89" w14:textId="77777777" w:rsidTr="005E3F6A">
        <w:trPr>
          <w:trHeight w:val="57"/>
        </w:trPr>
        <w:tc>
          <w:tcPr>
            <w:tcW w:w="7655" w:type="dxa"/>
            <w:shd w:val="clear" w:color="auto" w:fill="auto"/>
            <w:vAlign w:val="center"/>
          </w:tcPr>
          <w:p w14:paraId="4CA5B925"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Cao L, Li X, Yan P, Wang X, Li M, Li R, Shi X, Liu X, Yang K. The effectiveness of aerobic exercise for hypertensive population: A systematic review and meta-analysis. J Clin Hypertens (Greenwich). 2019 Jul;21(7):868-876.</w:t>
            </w:r>
          </w:p>
        </w:tc>
        <w:tc>
          <w:tcPr>
            <w:tcW w:w="851" w:type="dxa"/>
            <w:shd w:val="clear" w:color="auto" w:fill="auto"/>
            <w:vAlign w:val="center"/>
          </w:tcPr>
          <w:p w14:paraId="0CBCA3BA"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588B3BF9" w14:textId="77777777" w:rsidTr="005E3F6A">
        <w:trPr>
          <w:trHeight w:val="57"/>
        </w:trPr>
        <w:tc>
          <w:tcPr>
            <w:tcW w:w="7655" w:type="dxa"/>
            <w:shd w:val="clear" w:color="auto" w:fill="auto"/>
            <w:vAlign w:val="center"/>
          </w:tcPr>
          <w:p w14:paraId="5E30F5A1"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s-ES"/>
              </w:rPr>
              <w:t xml:space="preserve">Pedralli ML, Eibel B, Waclawovsky G, Schaun MI, Nisa-Castro-Neto W, Umpierre D, Pescatello LS, Tanaka H, Lehnen AM. </w:t>
            </w:r>
            <w:r w:rsidRPr="00B42A6E">
              <w:rPr>
                <w:rFonts w:ascii="Times New Roman" w:hAnsi="Times New Roman" w:cs="Times New Roman"/>
                <w:sz w:val="24"/>
                <w:szCs w:val="24"/>
                <w:lang w:val="en-CA"/>
              </w:rPr>
              <w:t>Effects of exercise training on endothelial function in individuals with hypertension: a systematic review with meta-analysis. J Am Soc Hypertens. 2018 Dec;12(12):e65-e75.</w:t>
            </w:r>
          </w:p>
        </w:tc>
        <w:tc>
          <w:tcPr>
            <w:tcW w:w="851" w:type="dxa"/>
            <w:shd w:val="clear" w:color="auto" w:fill="auto"/>
            <w:vAlign w:val="center"/>
          </w:tcPr>
          <w:p w14:paraId="174BF88F"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36BC29B3" w14:textId="77777777" w:rsidTr="005E3F6A">
        <w:trPr>
          <w:trHeight w:val="57"/>
        </w:trPr>
        <w:tc>
          <w:tcPr>
            <w:tcW w:w="7655" w:type="dxa"/>
            <w:shd w:val="clear" w:color="auto" w:fill="auto"/>
            <w:vAlign w:val="center"/>
          </w:tcPr>
          <w:p w14:paraId="708897DF"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2.2. Dieta</w:t>
            </w:r>
          </w:p>
        </w:tc>
        <w:tc>
          <w:tcPr>
            <w:tcW w:w="851" w:type="dxa"/>
            <w:shd w:val="clear" w:color="auto" w:fill="auto"/>
            <w:vAlign w:val="center"/>
          </w:tcPr>
          <w:p w14:paraId="43372CBD" w14:textId="77777777" w:rsidR="00320697" w:rsidRPr="00B42A6E" w:rsidRDefault="00320697" w:rsidP="005E3F6A">
            <w:pPr>
              <w:rPr>
                <w:rFonts w:ascii="Times New Roman" w:hAnsi="Times New Roman" w:cs="Times New Roman"/>
                <w:sz w:val="24"/>
                <w:szCs w:val="24"/>
              </w:rPr>
            </w:pPr>
          </w:p>
        </w:tc>
      </w:tr>
      <w:tr w:rsidR="00320697" w:rsidRPr="00B42A6E" w14:paraId="7DC3096A" w14:textId="77777777" w:rsidTr="005E3F6A">
        <w:trPr>
          <w:trHeight w:val="57"/>
        </w:trPr>
        <w:tc>
          <w:tcPr>
            <w:tcW w:w="7655" w:type="dxa"/>
            <w:shd w:val="clear" w:color="auto" w:fill="auto"/>
            <w:vAlign w:val="center"/>
          </w:tcPr>
          <w:p w14:paraId="6B98861A" w14:textId="77777777" w:rsidR="00320697" w:rsidRPr="00B42A6E" w:rsidRDefault="00320697" w:rsidP="005E3F6A">
            <w:pPr>
              <w:pStyle w:val="Prrafodelista"/>
              <w:numPr>
                <w:ilvl w:val="0"/>
                <w:numId w:val="1"/>
              </w:numPr>
              <w:rPr>
                <w:rFonts w:ascii="Times New Roman" w:hAnsi="Times New Roman" w:cs="Times New Roman"/>
                <w:sz w:val="24"/>
                <w:szCs w:val="24"/>
                <w:lang w:val="es-ES"/>
              </w:rPr>
            </w:pPr>
            <w:r w:rsidRPr="00B42A6E">
              <w:rPr>
                <w:rFonts w:ascii="Times New Roman" w:hAnsi="Times New Roman" w:cs="Times New Roman"/>
                <w:sz w:val="24"/>
                <w:szCs w:val="24"/>
                <w:lang w:val="en-CA"/>
              </w:rPr>
              <w:t xml:space="preserve">Graudal NA, Hubeck-Graudal T, Jurgens G. Effects of low sodium diet versus high sodium diet on blood pressure, renin, aldosterone, catecholamines, cholesterol, and triglyceride. </w:t>
            </w:r>
            <w:r w:rsidRPr="00B42A6E">
              <w:rPr>
                <w:rFonts w:ascii="Times New Roman" w:hAnsi="Times New Roman" w:cs="Times New Roman"/>
                <w:sz w:val="24"/>
                <w:szCs w:val="24"/>
                <w:lang w:val="es-ES"/>
              </w:rPr>
              <w:t>Cochrane Database Syst Rev. 2020 Dec 12;12(12):CD004022.</w:t>
            </w:r>
          </w:p>
        </w:tc>
        <w:tc>
          <w:tcPr>
            <w:tcW w:w="851" w:type="dxa"/>
            <w:shd w:val="clear" w:color="auto" w:fill="auto"/>
            <w:vAlign w:val="center"/>
          </w:tcPr>
          <w:p w14:paraId="555D77A0"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r>
      <w:tr w:rsidR="00320697" w:rsidRPr="00B42A6E" w14:paraId="24334F6C" w14:textId="77777777" w:rsidTr="005E3F6A">
        <w:trPr>
          <w:trHeight w:val="57"/>
        </w:trPr>
        <w:tc>
          <w:tcPr>
            <w:tcW w:w="7655" w:type="dxa"/>
            <w:shd w:val="clear" w:color="auto" w:fill="auto"/>
            <w:vAlign w:val="center"/>
          </w:tcPr>
          <w:p w14:paraId="3E4D34F9"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D'Elia L, Galletti F, La Fata E, Sabino P, Strazzullo P. Effect of dietary sodium restriction on arterial stiffness: systematic review and meta-analysis of the randomized controlled trials. J Hypertens. 2018 Apr;36(4):734-743.</w:t>
            </w:r>
          </w:p>
        </w:tc>
        <w:tc>
          <w:tcPr>
            <w:tcW w:w="851" w:type="dxa"/>
            <w:shd w:val="clear" w:color="auto" w:fill="auto"/>
            <w:vAlign w:val="center"/>
          </w:tcPr>
          <w:p w14:paraId="32F60BE6"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r>
    </w:tbl>
    <w:p w14:paraId="5F7AA60B" w14:textId="77777777" w:rsidR="00320697" w:rsidRPr="00B42A6E" w:rsidRDefault="00320697" w:rsidP="00320697">
      <w:pPr>
        <w:spacing w:line="240" w:lineRule="auto"/>
        <w:jc w:val="left"/>
        <w:rPr>
          <w:rFonts w:ascii="Times New Roman" w:hAnsi="Times New Roman" w:cs="Times New Roman"/>
          <w:sz w:val="24"/>
          <w:szCs w:val="24"/>
        </w:rPr>
      </w:pPr>
    </w:p>
    <w:bookmarkEnd w:id="0"/>
    <w:p w14:paraId="7F40DC98"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3. En adultos de 18 años a más con HTA esencial, ¿qué grupos farmacológicos se deberían brindar como primera elección?</w:t>
      </w:r>
    </w:p>
    <w:p w14:paraId="765BA2EF"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Criterios de elegibilidad de los Estudios:</w:t>
      </w:r>
    </w:p>
    <w:p w14:paraId="3486A46F"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w:t>
      </w:r>
    </w:p>
    <w:p w14:paraId="2C5F08AC"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esencial</w:t>
      </w:r>
    </w:p>
    <w:p w14:paraId="54DC79DC"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u w:val="single"/>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Diuréticos tiazídicos (DT), inhibidores de la enzima convertidora de angiotensina (IECA) o bloqueadores de los receptores de angiotensina II (ARA II), calcioantagonistas (CA), betabloqueadores (BB) </w:t>
      </w:r>
      <w:r w:rsidRPr="00B42A6E">
        <w:rPr>
          <w:rFonts w:ascii="Times New Roman" w:hAnsi="Times New Roman" w:cs="Times New Roman"/>
          <w:b/>
          <w:sz w:val="24"/>
          <w:szCs w:val="24"/>
        </w:rPr>
        <w:t>versus</w:t>
      </w:r>
      <w:r w:rsidRPr="00B42A6E">
        <w:rPr>
          <w:rFonts w:ascii="Times New Roman" w:hAnsi="Times New Roman" w:cs="Times New Roman"/>
          <w:sz w:val="24"/>
          <w:szCs w:val="24"/>
        </w:rPr>
        <w:t xml:space="preserve"> Placebo</w:t>
      </w:r>
    </w:p>
    <w:p w14:paraId="293BE2C9"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u w:val="single"/>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por cualquier causa, mortalidad cardiovascular, evento cerebrovascular, eventos cardiovasculares mayores, infarto de miocardio, eventos adversos serios, enfermedad cardiovascular, insuficiencia cardíaca, insuficiencia renal, cambio promedio de la TFG, cambio promedio de la creatinina, cambio promedio de la PAS, cambio promedio de la PAD</w:t>
      </w:r>
    </w:p>
    <w:p w14:paraId="79780824" w14:textId="77777777" w:rsidR="00320697" w:rsidRPr="00B42A6E" w:rsidRDefault="00320697" w:rsidP="00320697">
      <w:pPr>
        <w:spacing w:line="240" w:lineRule="auto"/>
        <w:textAlignment w:val="baseline"/>
        <w:rPr>
          <w:rFonts w:ascii="Times New Roman" w:hAnsi="Times New Roman" w:cs="Times New Roman"/>
          <w:b/>
          <w:sz w:val="24"/>
          <w:szCs w:val="24"/>
        </w:rPr>
      </w:pPr>
      <w:r w:rsidRPr="00B42A6E">
        <w:rPr>
          <w:rFonts w:ascii="Times New Roman" w:eastAsia="Times New Roman" w:hAnsi="Times New Roman" w:cs="Times New Roman"/>
          <w:sz w:val="24"/>
          <w:szCs w:val="24"/>
          <w:lang w:eastAsia="es-PE"/>
        </w:rPr>
        <w:t xml:space="preserve"> </w:t>
      </w:r>
      <w:r w:rsidRPr="00B42A6E">
        <w:rPr>
          <w:rFonts w:ascii="Times New Roman" w:hAnsi="Times New Roman" w:cs="Times New Roman"/>
          <w:b/>
          <w:sz w:val="24"/>
          <w:szCs w:val="24"/>
        </w:rPr>
        <w:t>Estrategias de búsqueda de acuerdo a bases de datos biomédicas:</w:t>
      </w:r>
    </w:p>
    <w:tbl>
      <w:tblPr>
        <w:tblStyle w:val="Tablaconcuadrcula"/>
        <w:tblW w:w="8525" w:type="dxa"/>
        <w:tblInd w:w="-5" w:type="dxa"/>
        <w:tblLook w:val="04A0" w:firstRow="1" w:lastRow="0" w:firstColumn="1" w:lastColumn="0" w:noHBand="0" w:noVBand="1"/>
      </w:tblPr>
      <w:tblGrid>
        <w:gridCol w:w="645"/>
        <w:gridCol w:w="1542"/>
        <w:gridCol w:w="6338"/>
      </w:tblGrid>
      <w:tr w:rsidR="00320697" w:rsidRPr="00B42A6E" w14:paraId="1FD6A152" w14:textId="77777777" w:rsidTr="005E3F6A">
        <w:trPr>
          <w:trHeight w:val="306"/>
        </w:trPr>
        <w:tc>
          <w:tcPr>
            <w:tcW w:w="8525" w:type="dxa"/>
            <w:gridSpan w:val="3"/>
            <w:shd w:val="clear" w:color="auto" w:fill="E7E6E6"/>
            <w:vAlign w:val="center"/>
          </w:tcPr>
          <w:p w14:paraId="0CDD4617" w14:textId="77777777" w:rsidR="00320697" w:rsidRPr="00B42A6E" w:rsidRDefault="00320697" w:rsidP="005E3F6A">
            <w:pPr>
              <w:jc w:val="center"/>
              <w:rPr>
                <w:rFonts w:ascii="Times New Roman" w:hAnsi="Times New Roman" w:cs="Times New Roman"/>
                <w:b/>
                <w:sz w:val="24"/>
                <w:szCs w:val="24"/>
              </w:rPr>
            </w:pPr>
            <w:bookmarkStart w:id="1" w:name="_Hlk113659575"/>
            <w:r w:rsidRPr="00B42A6E">
              <w:rPr>
                <w:rFonts w:ascii="Times New Roman" w:hAnsi="Times New Roman" w:cs="Times New Roman"/>
                <w:b/>
                <w:sz w:val="24"/>
                <w:szCs w:val="24"/>
              </w:rPr>
              <w:lastRenderedPageBreak/>
              <w:t>Base de datos: PubMed</w:t>
            </w:r>
          </w:p>
        </w:tc>
      </w:tr>
      <w:tr w:rsidR="00320697" w:rsidRPr="00B42A6E" w14:paraId="3EE0546F" w14:textId="77777777" w:rsidTr="005E3F6A">
        <w:trPr>
          <w:trHeight w:val="306"/>
        </w:trPr>
        <w:tc>
          <w:tcPr>
            <w:tcW w:w="8525" w:type="dxa"/>
            <w:gridSpan w:val="3"/>
            <w:vAlign w:val="center"/>
          </w:tcPr>
          <w:p w14:paraId="07F78CC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agosto de 2022</w:t>
            </w:r>
          </w:p>
        </w:tc>
      </w:tr>
      <w:tr w:rsidR="00320697" w:rsidRPr="00B42A6E" w14:paraId="6340485B" w14:textId="77777777" w:rsidTr="005E3F6A">
        <w:trPr>
          <w:trHeight w:val="588"/>
        </w:trPr>
        <w:tc>
          <w:tcPr>
            <w:tcW w:w="8525" w:type="dxa"/>
            <w:gridSpan w:val="3"/>
            <w:vAlign w:val="center"/>
          </w:tcPr>
          <w:p w14:paraId="3F13EB4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7A352102" w14:textId="77777777" w:rsidR="00320697" w:rsidRPr="00B42A6E" w:rsidRDefault="00320697" w:rsidP="005E3F6A">
            <w:pPr>
              <w:pStyle w:val="Prrafodelista"/>
              <w:numPr>
                <w:ilvl w:val="0"/>
                <w:numId w:val="11"/>
              </w:numPr>
              <w:ind w:left="320" w:right="-110" w:hanging="188"/>
              <w:jc w:val="left"/>
              <w:rPr>
                <w:rFonts w:ascii="Times New Roman" w:hAnsi="Times New Roman" w:cs="Times New Roman"/>
                <w:sz w:val="24"/>
                <w:szCs w:val="24"/>
              </w:rPr>
            </w:pPr>
            <w:r w:rsidRPr="00B42A6E">
              <w:rPr>
                <w:rFonts w:ascii="Times New Roman" w:hAnsi="Times New Roman" w:cs="Times New Roman"/>
                <w:sz w:val="24"/>
                <w:szCs w:val="24"/>
                <w:lang w:val="es-PA"/>
              </w:rPr>
              <w:t>Últimos 5 años</w:t>
            </w:r>
          </w:p>
        </w:tc>
      </w:tr>
      <w:tr w:rsidR="00320697" w:rsidRPr="00B42A6E" w14:paraId="05B661BD" w14:textId="77777777" w:rsidTr="005E3F6A">
        <w:trPr>
          <w:trHeight w:val="306"/>
        </w:trPr>
        <w:tc>
          <w:tcPr>
            <w:tcW w:w="645" w:type="dxa"/>
            <w:vAlign w:val="center"/>
          </w:tcPr>
          <w:p w14:paraId="3424A400" w14:textId="77777777" w:rsidR="00320697" w:rsidRPr="00B42A6E" w:rsidRDefault="00320697" w:rsidP="005E3F6A">
            <w:pPr>
              <w:rPr>
                <w:rFonts w:ascii="Times New Roman" w:hAnsi="Times New Roman" w:cs="Times New Roman"/>
                <w:sz w:val="24"/>
                <w:szCs w:val="24"/>
              </w:rPr>
            </w:pPr>
          </w:p>
        </w:tc>
        <w:tc>
          <w:tcPr>
            <w:tcW w:w="1542" w:type="dxa"/>
            <w:vAlign w:val="center"/>
          </w:tcPr>
          <w:p w14:paraId="7CB45EC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6338" w:type="dxa"/>
            <w:vAlign w:val="center"/>
          </w:tcPr>
          <w:p w14:paraId="2EA4DCC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3AB96A91" w14:textId="77777777" w:rsidTr="005E3F6A">
        <w:trPr>
          <w:trHeight w:val="872"/>
        </w:trPr>
        <w:tc>
          <w:tcPr>
            <w:tcW w:w="645" w:type="dxa"/>
            <w:vAlign w:val="center"/>
          </w:tcPr>
          <w:p w14:paraId="40D03FE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1542" w:type="dxa"/>
            <w:vAlign w:val="center"/>
          </w:tcPr>
          <w:p w14:paraId="1030CCF3"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6338" w:type="dxa"/>
            <w:vAlign w:val="center"/>
          </w:tcPr>
          <w:p w14:paraId="3B33510E" w14:textId="77777777" w:rsidR="00320697" w:rsidRPr="00B42A6E" w:rsidRDefault="00320697" w:rsidP="005E3F6A">
            <w:pPr>
              <w:rPr>
                <w:rFonts w:ascii="Times New Roman" w:hAnsi="Times New Roman" w:cs="Times New Roman"/>
                <w:sz w:val="24"/>
                <w:szCs w:val="24"/>
                <w:lang w:val="en-CA"/>
              </w:rPr>
            </w:pPr>
            <w:bookmarkStart w:id="2" w:name="_Hlk115695366"/>
            <w:r w:rsidRPr="00B42A6E">
              <w:rPr>
                <w:rFonts w:ascii="Times New Roman" w:hAnsi="Times New Roman" w:cs="Times New Roman"/>
                <w:sz w:val="24"/>
                <w:szCs w:val="24"/>
                <w:lang w:val="en-US"/>
              </w:rPr>
              <w:t>essential hypertension[MH] OR blood pressure[MH] OR hypertension[TIAB] OR (high[TIAB] OR elevat*[TIAB] OR rais*[TIAB]) AND (blood pressure[TIAB])</w:t>
            </w:r>
            <w:bookmarkEnd w:id="2"/>
          </w:p>
        </w:tc>
      </w:tr>
      <w:tr w:rsidR="00320697" w:rsidRPr="003958E7" w14:paraId="009E5075" w14:textId="77777777" w:rsidTr="005E3F6A">
        <w:trPr>
          <w:trHeight w:val="1489"/>
        </w:trPr>
        <w:tc>
          <w:tcPr>
            <w:tcW w:w="645" w:type="dxa"/>
            <w:vAlign w:val="center"/>
          </w:tcPr>
          <w:p w14:paraId="763A066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1542" w:type="dxa"/>
            <w:vAlign w:val="center"/>
          </w:tcPr>
          <w:p w14:paraId="2B14936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6338" w:type="dxa"/>
            <w:vAlign w:val="center"/>
          </w:tcPr>
          <w:p w14:paraId="4F68C019"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antihypertensive agents[MH] OR monotherapy[TIAB] OR diuretics[MH] OR thiazides[MH] OR thiazide[TIAB] OR hydrochlorothiazide[TIAB] OR angiotensin‐converting enzyme inhibitors[MH] OR captopril[TIAB] OR enalapril[TIAB] OR angiotensin receptor antagonists[MH] OR losartan[TIAB] OR valsartan[TIAB] OR irbesartan[TIAB] OR calcium channel blockers[MH] OR amlodipine[TIAB] OR verapamil[TIAB] OR adrenergic beta-antagonists[MH] OR atenolol[TIAB] OR propanolol[TIAB]</w:t>
            </w:r>
          </w:p>
        </w:tc>
      </w:tr>
      <w:tr w:rsidR="00320697" w:rsidRPr="003958E7" w14:paraId="1F9A96E4" w14:textId="77777777" w:rsidTr="005E3F6A">
        <w:trPr>
          <w:trHeight w:val="872"/>
        </w:trPr>
        <w:tc>
          <w:tcPr>
            <w:tcW w:w="645" w:type="dxa"/>
            <w:vAlign w:val="center"/>
          </w:tcPr>
          <w:p w14:paraId="5481560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#3</w:t>
            </w:r>
          </w:p>
        </w:tc>
        <w:tc>
          <w:tcPr>
            <w:tcW w:w="1542" w:type="dxa"/>
            <w:vAlign w:val="center"/>
          </w:tcPr>
          <w:p w14:paraId="00CDDC88"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Tipo de estudio</w:t>
            </w:r>
          </w:p>
        </w:tc>
        <w:tc>
          <w:tcPr>
            <w:tcW w:w="6338" w:type="dxa"/>
            <w:vAlign w:val="center"/>
          </w:tcPr>
          <w:p w14:paraId="7491FCC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review[PT] OR meta-analysis[PT] OR meta-analysis as topic[MH] OR systematic review[TIAB] OR meta analysis[TIAB] OR metaanalysis[TIAB] OR meta analyses[TIAB]</w:t>
            </w:r>
          </w:p>
        </w:tc>
      </w:tr>
      <w:tr w:rsidR="00320697" w:rsidRPr="00B42A6E" w14:paraId="6E04EDCE" w14:textId="77777777" w:rsidTr="005E3F6A">
        <w:trPr>
          <w:trHeight w:val="306"/>
        </w:trPr>
        <w:tc>
          <w:tcPr>
            <w:tcW w:w="645" w:type="dxa"/>
            <w:vAlign w:val="center"/>
          </w:tcPr>
          <w:p w14:paraId="089B63F3"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#4</w:t>
            </w:r>
          </w:p>
        </w:tc>
        <w:tc>
          <w:tcPr>
            <w:tcW w:w="1542" w:type="dxa"/>
            <w:vAlign w:val="center"/>
          </w:tcPr>
          <w:p w14:paraId="4C5620D1"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6338" w:type="dxa"/>
            <w:vAlign w:val="center"/>
          </w:tcPr>
          <w:p w14:paraId="1F35CCF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bookmarkEnd w:id="1"/>
    </w:tbl>
    <w:p w14:paraId="4E23DC04" w14:textId="77777777" w:rsidR="00320697" w:rsidRPr="00B42A6E" w:rsidRDefault="00320697" w:rsidP="00320697">
      <w:pPr>
        <w:spacing w:line="240" w:lineRule="auto"/>
        <w:rPr>
          <w:rFonts w:ascii="Times New Roman" w:hAnsi="Times New Roman" w:cs="Times New Roman"/>
          <w:sz w:val="24"/>
          <w:szCs w:val="24"/>
        </w:rPr>
      </w:pPr>
    </w:p>
    <w:p w14:paraId="50BC59BF" w14:textId="77777777" w:rsidR="00320697" w:rsidRPr="00B42A6E" w:rsidRDefault="00320697" w:rsidP="00320697">
      <w:pPr>
        <w:tabs>
          <w:tab w:val="center" w:pos="4252"/>
        </w:tabs>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r w:rsidRPr="00B42A6E">
        <w:rPr>
          <w:rFonts w:ascii="Times New Roman" w:hAnsi="Times New Roman" w:cs="Times New Roman"/>
          <w:b/>
          <w:sz w:val="24"/>
          <w:szCs w:val="24"/>
        </w:rPr>
        <w:tab/>
      </w:r>
    </w:p>
    <w:tbl>
      <w:tblPr>
        <w:tblStyle w:val="Tablaconcuadrcula"/>
        <w:tblW w:w="0" w:type="auto"/>
        <w:tblLook w:val="04A0" w:firstRow="1" w:lastRow="0" w:firstColumn="1" w:lastColumn="0" w:noHBand="0" w:noVBand="1"/>
      </w:tblPr>
      <w:tblGrid>
        <w:gridCol w:w="4247"/>
        <w:gridCol w:w="4247"/>
      </w:tblGrid>
      <w:tr w:rsidR="00320697" w:rsidRPr="00B42A6E" w14:paraId="2F0F8110" w14:textId="77777777" w:rsidTr="005E3F6A">
        <w:tc>
          <w:tcPr>
            <w:tcW w:w="4247" w:type="dxa"/>
            <w:shd w:val="clear" w:color="auto" w:fill="E7E6E6" w:themeFill="background2"/>
          </w:tcPr>
          <w:p w14:paraId="64CBDB7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c>
        <w:tc>
          <w:tcPr>
            <w:tcW w:w="4247" w:type="dxa"/>
            <w:shd w:val="clear" w:color="auto" w:fill="E7E6E6" w:themeFill="background2"/>
          </w:tcPr>
          <w:p w14:paraId="7BB021D9"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2A298EED" w14:textId="77777777" w:rsidTr="005E3F6A">
        <w:tc>
          <w:tcPr>
            <w:tcW w:w="4247" w:type="dxa"/>
          </w:tcPr>
          <w:p w14:paraId="00D706C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247" w:type="dxa"/>
          </w:tcPr>
          <w:p w14:paraId="542BAA1A"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480</w:t>
            </w:r>
          </w:p>
        </w:tc>
      </w:tr>
      <w:tr w:rsidR="00320697" w:rsidRPr="00B42A6E" w14:paraId="517F1833" w14:textId="77777777" w:rsidTr="005E3F6A">
        <w:tc>
          <w:tcPr>
            <w:tcW w:w="4247" w:type="dxa"/>
          </w:tcPr>
          <w:p w14:paraId="175CD31F"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Artículos evaluados a texto completo</w:t>
            </w:r>
          </w:p>
        </w:tc>
        <w:tc>
          <w:tcPr>
            <w:tcW w:w="4247" w:type="dxa"/>
          </w:tcPr>
          <w:p w14:paraId="5F1C0881"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01</w:t>
            </w:r>
          </w:p>
        </w:tc>
      </w:tr>
      <w:tr w:rsidR="00320697" w:rsidRPr="00B42A6E" w14:paraId="1FB7912C" w14:textId="77777777" w:rsidTr="005E3F6A">
        <w:tc>
          <w:tcPr>
            <w:tcW w:w="4247" w:type="dxa"/>
          </w:tcPr>
          <w:p w14:paraId="13D0467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247" w:type="dxa"/>
          </w:tcPr>
          <w:p w14:paraId="382C8A04"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01</w:t>
            </w:r>
          </w:p>
        </w:tc>
      </w:tr>
    </w:tbl>
    <w:p w14:paraId="60491707" w14:textId="77777777" w:rsidR="00320697" w:rsidRPr="00B42A6E" w:rsidRDefault="00320697" w:rsidP="00320697">
      <w:pPr>
        <w:spacing w:line="240" w:lineRule="auto"/>
        <w:rPr>
          <w:rFonts w:ascii="Times New Roman" w:hAnsi="Times New Roman" w:cs="Times New Roman"/>
          <w:sz w:val="24"/>
          <w:szCs w:val="24"/>
        </w:rPr>
      </w:pPr>
    </w:p>
    <w:p w14:paraId="6F0563C6"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pero excluidos:</w:t>
      </w:r>
    </w:p>
    <w:tbl>
      <w:tblPr>
        <w:tblStyle w:val="Tablaconcuadrcula"/>
        <w:tblW w:w="8440" w:type="dxa"/>
        <w:tblInd w:w="-5" w:type="dxa"/>
        <w:tblLayout w:type="fixed"/>
        <w:tblLook w:val="04A0" w:firstRow="1" w:lastRow="0" w:firstColumn="1" w:lastColumn="0" w:noHBand="0" w:noVBand="1"/>
      </w:tblPr>
      <w:tblGrid>
        <w:gridCol w:w="5064"/>
        <w:gridCol w:w="920"/>
        <w:gridCol w:w="2456"/>
      </w:tblGrid>
      <w:tr w:rsidR="00320697" w:rsidRPr="00B42A6E" w14:paraId="3ED5ADF7" w14:textId="77777777" w:rsidTr="005E3F6A">
        <w:trPr>
          <w:trHeight w:val="60"/>
          <w:tblHeader/>
        </w:trPr>
        <w:tc>
          <w:tcPr>
            <w:tcW w:w="5064" w:type="dxa"/>
            <w:shd w:val="clear" w:color="auto" w:fill="E7E6E6"/>
            <w:vAlign w:val="center"/>
          </w:tcPr>
          <w:p w14:paraId="3CD182EA"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920" w:type="dxa"/>
            <w:shd w:val="clear" w:color="auto" w:fill="E7E6E6"/>
            <w:vAlign w:val="center"/>
          </w:tcPr>
          <w:p w14:paraId="4C9818B5"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2456" w:type="dxa"/>
            <w:shd w:val="clear" w:color="auto" w:fill="E7E6E6"/>
            <w:vAlign w:val="center"/>
          </w:tcPr>
          <w:p w14:paraId="01F8BF75"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30AB54DA" w14:textId="77777777" w:rsidTr="005E3F6A">
        <w:trPr>
          <w:trHeight w:val="60"/>
        </w:trPr>
        <w:tc>
          <w:tcPr>
            <w:tcW w:w="5064" w:type="dxa"/>
            <w:shd w:val="clear" w:color="auto" w:fill="auto"/>
            <w:vAlign w:val="center"/>
          </w:tcPr>
          <w:p w14:paraId="267FBAFF"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lang w:val="en-CA"/>
              </w:rPr>
              <w:t>---</w:t>
            </w:r>
          </w:p>
        </w:tc>
        <w:tc>
          <w:tcPr>
            <w:tcW w:w="920" w:type="dxa"/>
            <w:shd w:val="clear" w:color="auto" w:fill="auto"/>
            <w:vAlign w:val="center"/>
          </w:tcPr>
          <w:p w14:paraId="0D358016"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2456" w:type="dxa"/>
            <w:shd w:val="clear" w:color="auto" w:fill="auto"/>
            <w:vAlign w:val="center"/>
          </w:tcPr>
          <w:p w14:paraId="587F8F5A"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w:t>
            </w:r>
          </w:p>
        </w:tc>
      </w:tr>
    </w:tbl>
    <w:p w14:paraId="37E2EAEA" w14:textId="77777777" w:rsidR="00320697" w:rsidRPr="00B42A6E" w:rsidRDefault="00320697" w:rsidP="00320697">
      <w:pPr>
        <w:spacing w:line="240" w:lineRule="auto"/>
        <w:rPr>
          <w:rFonts w:ascii="Times New Roman" w:hAnsi="Times New Roman" w:cs="Times New Roman"/>
          <w:sz w:val="24"/>
          <w:szCs w:val="24"/>
        </w:rPr>
      </w:pPr>
    </w:p>
    <w:p w14:paraId="175AE3EF"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418" w:type="dxa"/>
        <w:tblInd w:w="-5" w:type="dxa"/>
        <w:tblLayout w:type="fixed"/>
        <w:tblLook w:val="04A0" w:firstRow="1" w:lastRow="0" w:firstColumn="1" w:lastColumn="0" w:noHBand="0" w:noVBand="1"/>
      </w:tblPr>
      <w:tblGrid>
        <w:gridCol w:w="7500"/>
        <w:gridCol w:w="918"/>
      </w:tblGrid>
      <w:tr w:rsidR="00320697" w:rsidRPr="00B42A6E" w14:paraId="2E5F1BB6" w14:textId="77777777" w:rsidTr="005E3F6A">
        <w:trPr>
          <w:trHeight w:val="58"/>
          <w:tblHeader/>
        </w:trPr>
        <w:tc>
          <w:tcPr>
            <w:tcW w:w="7500" w:type="dxa"/>
            <w:shd w:val="clear" w:color="auto" w:fill="E7E6E6"/>
            <w:vAlign w:val="center"/>
          </w:tcPr>
          <w:p w14:paraId="14E701E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918" w:type="dxa"/>
            <w:shd w:val="clear" w:color="auto" w:fill="E7E6E6"/>
            <w:vAlign w:val="center"/>
          </w:tcPr>
          <w:p w14:paraId="7D407F43"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048290F4" w14:textId="77777777" w:rsidTr="005E3F6A">
        <w:trPr>
          <w:trHeight w:val="58"/>
        </w:trPr>
        <w:tc>
          <w:tcPr>
            <w:tcW w:w="7500" w:type="dxa"/>
            <w:shd w:val="clear" w:color="auto" w:fill="auto"/>
            <w:vAlign w:val="center"/>
          </w:tcPr>
          <w:p w14:paraId="11B6DE07" w14:textId="77777777" w:rsidR="00320697" w:rsidRPr="00B42A6E" w:rsidRDefault="00320697" w:rsidP="005E3F6A">
            <w:pPr>
              <w:pStyle w:val="Prrafodelista"/>
              <w:numPr>
                <w:ilvl w:val="0"/>
                <w:numId w:val="1"/>
              </w:numPr>
              <w:rPr>
                <w:rFonts w:ascii="Times New Roman" w:hAnsi="Times New Roman" w:cs="Times New Roman"/>
                <w:sz w:val="24"/>
                <w:szCs w:val="24"/>
                <w:lang w:val="es-ES"/>
              </w:rPr>
            </w:pPr>
            <w:r w:rsidRPr="00B42A6E">
              <w:rPr>
                <w:rFonts w:ascii="Times New Roman" w:hAnsi="Times New Roman" w:cs="Times New Roman"/>
                <w:sz w:val="24"/>
                <w:szCs w:val="24"/>
                <w:lang w:val="en-CA"/>
              </w:rPr>
              <w:t>Wright JM, Musini VM, Gill R. First-line drugs for hypertension. Cochrane Database Syst Rev. 2018 Apr 18;4(4):CD001841.</w:t>
            </w:r>
          </w:p>
        </w:tc>
        <w:tc>
          <w:tcPr>
            <w:tcW w:w="918" w:type="dxa"/>
            <w:shd w:val="clear" w:color="auto" w:fill="auto"/>
            <w:vAlign w:val="center"/>
          </w:tcPr>
          <w:p w14:paraId="2F705BE8"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bl>
    <w:p w14:paraId="1FFF8090" w14:textId="77777777" w:rsidR="00320697" w:rsidRPr="00B42A6E" w:rsidRDefault="00320697" w:rsidP="00320697">
      <w:pPr>
        <w:spacing w:line="240" w:lineRule="auto"/>
        <w:rPr>
          <w:rFonts w:ascii="Times New Roman" w:hAnsi="Times New Roman" w:cs="Times New Roman"/>
          <w:sz w:val="24"/>
          <w:szCs w:val="24"/>
        </w:rPr>
      </w:pPr>
    </w:p>
    <w:p w14:paraId="27F3D653"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4. En adultos de 18 años a más con diabetes mellitus 2 (DM2) e HTA esencial, y en adultos de 80 años a más con HTA esencial ¿Qué terapia farmacológica se debería brindar?</w:t>
      </w:r>
    </w:p>
    <w:p w14:paraId="507208F7"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lastRenderedPageBreak/>
        <w:t>Criterios de elegibilidad de los Estudios:</w:t>
      </w:r>
    </w:p>
    <w:p w14:paraId="41CECB44"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w:t>
      </w:r>
    </w:p>
    <w:p w14:paraId="3558B9E2"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y DM2 / Adultos de 80 años a más con HTA</w:t>
      </w:r>
    </w:p>
    <w:p w14:paraId="27DFE633"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IECA o ARA II o CA o BB o DT/ Placebo o IECA o ARA II o CA o BB o DT</w:t>
      </w:r>
    </w:p>
    <w:p w14:paraId="538EF6DC"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u w:val="single"/>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por cualquier causa, mortalidad cardiovascular, accidente cerebrovascular, eventos cardiovasculares mayores, infarto de miocardio, enfermedad cardiovascular, insuficiencia cardíaca, función renal, cambio promedio de la TFG, cambio promedio de la creatinina, cambio promedio de la PAS, cambio promedio de la PAD</w:t>
      </w:r>
    </w:p>
    <w:p w14:paraId="2EA148F0"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Estrategias de búsqueda de acuerdo a bases de datos biomédicas:</w:t>
      </w:r>
    </w:p>
    <w:tbl>
      <w:tblPr>
        <w:tblStyle w:val="Tablaconcuadrcula"/>
        <w:tblW w:w="8505" w:type="dxa"/>
        <w:tblInd w:w="-5" w:type="dxa"/>
        <w:tblLook w:val="04A0" w:firstRow="1" w:lastRow="0" w:firstColumn="1" w:lastColumn="0" w:noHBand="0" w:noVBand="1"/>
      </w:tblPr>
      <w:tblGrid>
        <w:gridCol w:w="567"/>
        <w:gridCol w:w="1560"/>
        <w:gridCol w:w="6378"/>
      </w:tblGrid>
      <w:tr w:rsidR="00320697" w:rsidRPr="00B42A6E" w14:paraId="208DFF3F" w14:textId="77777777" w:rsidTr="005E3F6A">
        <w:tc>
          <w:tcPr>
            <w:tcW w:w="8505" w:type="dxa"/>
            <w:gridSpan w:val="3"/>
            <w:shd w:val="clear" w:color="auto" w:fill="E7E6E6"/>
            <w:vAlign w:val="center"/>
          </w:tcPr>
          <w:p w14:paraId="7C77F20E"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Base de datos: Pubmed</w:t>
            </w:r>
          </w:p>
        </w:tc>
      </w:tr>
      <w:tr w:rsidR="00320697" w:rsidRPr="00B42A6E" w14:paraId="61214DC0" w14:textId="77777777" w:rsidTr="005E3F6A">
        <w:tc>
          <w:tcPr>
            <w:tcW w:w="8505" w:type="dxa"/>
            <w:gridSpan w:val="3"/>
            <w:vAlign w:val="center"/>
          </w:tcPr>
          <w:p w14:paraId="0285C69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agosto 2022.</w:t>
            </w:r>
          </w:p>
        </w:tc>
      </w:tr>
      <w:tr w:rsidR="00320697" w:rsidRPr="00B42A6E" w14:paraId="160C8B3C" w14:textId="77777777" w:rsidTr="005E3F6A">
        <w:tc>
          <w:tcPr>
            <w:tcW w:w="8505" w:type="dxa"/>
            <w:gridSpan w:val="3"/>
            <w:vAlign w:val="center"/>
          </w:tcPr>
          <w:p w14:paraId="55B09AF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7336BD64"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rPr>
              <w:t>Últimos 5 años</w:t>
            </w:r>
          </w:p>
        </w:tc>
      </w:tr>
      <w:tr w:rsidR="00320697" w:rsidRPr="00B42A6E" w14:paraId="55BFA007" w14:textId="77777777" w:rsidTr="005E3F6A">
        <w:tc>
          <w:tcPr>
            <w:tcW w:w="567" w:type="dxa"/>
            <w:vAlign w:val="center"/>
          </w:tcPr>
          <w:p w14:paraId="7A463178" w14:textId="77777777" w:rsidR="00320697" w:rsidRPr="00B42A6E" w:rsidRDefault="00320697" w:rsidP="005E3F6A">
            <w:pPr>
              <w:rPr>
                <w:rFonts w:ascii="Times New Roman" w:hAnsi="Times New Roman" w:cs="Times New Roman"/>
                <w:sz w:val="24"/>
                <w:szCs w:val="24"/>
              </w:rPr>
            </w:pPr>
          </w:p>
        </w:tc>
        <w:tc>
          <w:tcPr>
            <w:tcW w:w="1560" w:type="dxa"/>
            <w:vAlign w:val="center"/>
          </w:tcPr>
          <w:p w14:paraId="71E4BD08"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6378" w:type="dxa"/>
            <w:vAlign w:val="center"/>
          </w:tcPr>
          <w:p w14:paraId="6F34C03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2F4C394E" w14:textId="77777777" w:rsidTr="005E3F6A">
        <w:tc>
          <w:tcPr>
            <w:tcW w:w="567" w:type="dxa"/>
            <w:vAlign w:val="center"/>
          </w:tcPr>
          <w:p w14:paraId="336B0B7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1560" w:type="dxa"/>
            <w:vAlign w:val="center"/>
          </w:tcPr>
          <w:p w14:paraId="2CA4267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6378" w:type="dxa"/>
            <w:vAlign w:val="center"/>
          </w:tcPr>
          <w:p w14:paraId="30650A6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("Hypertension"[Mesh] OR "Essential Hypertension"[Mesh] OR "Hypertension"[Tiab] OR "Essential Hypertension"[Tiab] OR "Arterial hypertension"[Tiab] OR "Blood Pressure"[Mesh] OR "High Blood Pressure"[Tiab]) AND ("Diabetes Mellitus"[Mesh] OR  "Diabetes Mellitus, Type 2"[Mesh] OR “diabetes mellitus”[Tiab] OR “type 2 diabetes mellitus”[Tiab] OR DM[Tiab] OR T2DM[Tiab] OR "Aged, 80 and over"[Mesh] OR "Aged, 80 and over"[Tiab] OR “advanced age”[Tiab] OR “over 80 years old”[Tiab])</w:t>
            </w:r>
          </w:p>
        </w:tc>
      </w:tr>
      <w:tr w:rsidR="00320697" w:rsidRPr="003958E7" w14:paraId="6BD9E037" w14:textId="77777777" w:rsidTr="005E3F6A">
        <w:tc>
          <w:tcPr>
            <w:tcW w:w="567" w:type="dxa"/>
            <w:vAlign w:val="center"/>
          </w:tcPr>
          <w:p w14:paraId="1A3F27C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1560" w:type="dxa"/>
            <w:vAlign w:val="center"/>
          </w:tcPr>
          <w:p w14:paraId="03E69B60"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6378" w:type="dxa"/>
            <w:vAlign w:val="center"/>
          </w:tcPr>
          <w:p w14:paraId="40E3525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"Drug Therapy"[Mesh] OR treatment*[Tiab] OR "Antihypertensive Agents"[Mesh] OR  "Calcium Channel Blockers"[Mesh] OR "Antihypertensive Agents"[Tiab] OR  "Calcium Channel Blockers"[Tiab] OR "Angiotensin Receptor Antagonists"[Mesh] OR "Angiotensin Receptor Antagonists"[Tiab] OR "Angiotensin-Converting Enzyme Inhibitors"[Mesh] OR "Angiotensin-Converting Enzyme Inhibitors"[Tiab] OR “ACE inhibitors”[Tiab] OR “beta-blockers”[Tiab] OR “beta-blocker”[Tiab] OR "Diuretics"[Mesh] OR "Diuretics"[Tiab]</w:t>
            </w:r>
          </w:p>
        </w:tc>
      </w:tr>
      <w:tr w:rsidR="00320697" w:rsidRPr="003958E7" w14:paraId="444AE8FB" w14:textId="77777777" w:rsidTr="005E3F6A">
        <w:tc>
          <w:tcPr>
            <w:tcW w:w="567" w:type="dxa"/>
            <w:vAlign w:val="center"/>
          </w:tcPr>
          <w:p w14:paraId="207B8250"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#3</w:t>
            </w:r>
          </w:p>
        </w:tc>
        <w:tc>
          <w:tcPr>
            <w:tcW w:w="1560" w:type="dxa"/>
            <w:vAlign w:val="center"/>
          </w:tcPr>
          <w:p w14:paraId="3D42F2EE"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 xml:space="preserve">Tipo de estudio </w:t>
            </w:r>
          </w:p>
        </w:tc>
        <w:tc>
          <w:tcPr>
            <w:tcW w:w="6378" w:type="dxa"/>
            <w:vAlign w:val="center"/>
          </w:tcPr>
          <w:p w14:paraId="4C6E7352"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Review"[PT] OR "Meta-Analysis"[PT] OR "Meta-Analysis as Topic"[Mesh] OR "Network Meta-Analysis"[Mesh] OR "Systematic Review"[TIAB] OR “Meta Analysis”[TIAB] OR Metanalysis[TIAB] OR Metaanalysis[TIAB] OR “Meta Analyses”[TIAB])</w:t>
            </w:r>
          </w:p>
        </w:tc>
      </w:tr>
      <w:tr w:rsidR="00320697" w:rsidRPr="00B42A6E" w14:paraId="30B2212C" w14:textId="77777777" w:rsidTr="005E3F6A">
        <w:tc>
          <w:tcPr>
            <w:tcW w:w="567" w:type="dxa"/>
            <w:vAlign w:val="center"/>
          </w:tcPr>
          <w:p w14:paraId="08D8B70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#4</w:t>
            </w:r>
          </w:p>
        </w:tc>
        <w:tc>
          <w:tcPr>
            <w:tcW w:w="1560" w:type="dxa"/>
            <w:vAlign w:val="center"/>
          </w:tcPr>
          <w:p w14:paraId="7CF188B0"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6378" w:type="dxa"/>
            <w:vAlign w:val="center"/>
          </w:tcPr>
          <w:p w14:paraId="5915B448"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tbl>
    <w:p w14:paraId="3CAF67DB" w14:textId="77777777" w:rsidR="00320697" w:rsidRPr="00B42A6E" w:rsidRDefault="00320697" w:rsidP="00320697">
      <w:pPr>
        <w:spacing w:line="240" w:lineRule="auto"/>
        <w:rPr>
          <w:rFonts w:ascii="Times New Roman" w:hAnsi="Times New Roman" w:cs="Times New Roman"/>
          <w:sz w:val="24"/>
          <w:szCs w:val="24"/>
        </w:rPr>
      </w:pPr>
    </w:p>
    <w:p w14:paraId="3030125A"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bl>
      <w:tblPr>
        <w:tblStyle w:val="Tablaconcuadrcula"/>
        <w:tblW w:w="8498" w:type="dxa"/>
        <w:tblLook w:val="04A0" w:firstRow="1" w:lastRow="0" w:firstColumn="1" w:lastColumn="0" w:noHBand="0" w:noVBand="1"/>
      </w:tblPr>
      <w:tblGrid>
        <w:gridCol w:w="4336"/>
        <w:gridCol w:w="4162"/>
      </w:tblGrid>
      <w:tr w:rsidR="00320697" w:rsidRPr="00B42A6E" w14:paraId="649670A4" w14:textId="77777777" w:rsidTr="005E3F6A">
        <w:tc>
          <w:tcPr>
            <w:tcW w:w="4336" w:type="dxa"/>
            <w:shd w:val="clear" w:color="auto" w:fill="E7E6E6" w:themeFill="background2"/>
          </w:tcPr>
          <w:p w14:paraId="3F3CDFB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c>
        <w:tc>
          <w:tcPr>
            <w:tcW w:w="4162" w:type="dxa"/>
            <w:shd w:val="clear" w:color="auto" w:fill="E7E6E6" w:themeFill="background2"/>
          </w:tcPr>
          <w:p w14:paraId="1D5F1ADE"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67558FDD" w14:textId="77777777" w:rsidTr="005E3F6A">
        <w:tc>
          <w:tcPr>
            <w:tcW w:w="4336" w:type="dxa"/>
          </w:tcPr>
          <w:p w14:paraId="7A6C340B"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162" w:type="dxa"/>
          </w:tcPr>
          <w:p w14:paraId="24157C7D"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396</w:t>
            </w:r>
          </w:p>
        </w:tc>
      </w:tr>
      <w:tr w:rsidR="00320697" w:rsidRPr="00B42A6E" w14:paraId="2B6AB2CF" w14:textId="77777777" w:rsidTr="005E3F6A">
        <w:tc>
          <w:tcPr>
            <w:tcW w:w="4336" w:type="dxa"/>
          </w:tcPr>
          <w:p w14:paraId="587D03E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lastRenderedPageBreak/>
              <w:t>Artículos evaluados a texto completo</w:t>
            </w:r>
          </w:p>
        </w:tc>
        <w:tc>
          <w:tcPr>
            <w:tcW w:w="4162" w:type="dxa"/>
          </w:tcPr>
          <w:p w14:paraId="4F0C717D"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07 (DM2)</w:t>
            </w:r>
          </w:p>
        </w:tc>
      </w:tr>
      <w:tr w:rsidR="00320697" w:rsidRPr="00B42A6E" w14:paraId="11A5A3AA" w14:textId="77777777" w:rsidTr="005E3F6A">
        <w:tc>
          <w:tcPr>
            <w:tcW w:w="4336" w:type="dxa"/>
          </w:tcPr>
          <w:p w14:paraId="375A8657" w14:textId="77777777" w:rsidR="00320697" w:rsidRPr="00B42A6E" w:rsidRDefault="00320697" w:rsidP="005E3F6A">
            <w:pPr>
              <w:rPr>
                <w:rFonts w:ascii="Times New Roman" w:hAnsi="Times New Roman" w:cs="Times New Roman"/>
                <w:sz w:val="24"/>
                <w:szCs w:val="24"/>
              </w:rPr>
            </w:pPr>
          </w:p>
        </w:tc>
        <w:tc>
          <w:tcPr>
            <w:tcW w:w="4162" w:type="dxa"/>
          </w:tcPr>
          <w:p w14:paraId="26E09AF6"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04 (80 años)</w:t>
            </w:r>
          </w:p>
        </w:tc>
      </w:tr>
      <w:tr w:rsidR="00320697" w:rsidRPr="00B42A6E" w14:paraId="193AC2A2" w14:textId="77777777" w:rsidTr="005E3F6A">
        <w:tc>
          <w:tcPr>
            <w:tcW w:w="4336" w:type="dxa"/>
          </w:tcPr>
          <w:p w14:paraId="1A847180"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162" w:type="dxa"/>
          </w:tcPr>
          <w:p w14:paraId="6602EC93"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04 (DM2)</w:t>
            </w:r>
          </w:p>
        </w:tc>
      </w:tr>
      <w:tr w:rsidR="00320697" w:rsidRPr="00B42A6E" w14:paraId="0F0512FF" w14:textId="77777777" w:rsidTr="005E3F6A">
        <w:tc>
          <w:tcPr>
            <w:tcW w:w="4336" w:type="dxa"/>
          </w:tcPr>
          <w:p w14:paraId="7E4984A8" w14:textId="77777777" w:rsidR="00320697" w:rsidRPr="00B42A6E" w:rsidRDefault="00320697" w:rsidP="005E3F6A">
            <w:pPr>
              <w:rPr>
                <w:rFonts w:ascii="Times New Roman" w:hAnsi="Times New Roman" w:cs="Times New Roman"/>
                <w:sz w:val="24"/>
                <w:szCs w:val="24"/>
              </w:rPr>
            </w:pPr>
          </w:p>
        </w:tc>
        <w:tc>
          <w:tcPr>
            <w:tcW w:w="4162" w:type="dxa"/>
          </w:tcPr>
          <w:p w14:paraId="65732FFE"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01 (80 años)</w:t>
            </w:r>
          </w:p>
        </w:tc>
      </w:tr>
    </w:tbl>
    <w:p w14:paraId="50B66D71" w14:textId="77777777" w:rsidR="00320697" w:rsidRPr="00B42A6E" w:rsidRDefault="00320697" w:rsidP="00320697">
      <w:pPr>
        <w:spacing w:line="240" w:lineRule="auto"/>
        <w:rPr>
          <w:rFonts w:ascii="Times New Roman" w:hAnsi="Times New Roman" w:cs="Times New Roman"/>
          <w:sz w:val="24"/>
          <w:szCs w:val="24"/>
        </w:rPr>
      </w:pPr>
    </w:p>
    <w:p w14:paraId="019179B9"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pero excluidos:</w:t>
      </w:r>
    </w:p>
    <w:tbl>
      <w:tblPr>
        <w:tblStyle w:val="Tablaconcuadrcula"/>
        <w:tblW w:w="8506" w:type="dxa"/>
        <w:tblInd w:w="-5" w:type="dxa"/>
        <w:tblLayout w:type="fixed"/>
        <w:tblLook w:val="04A0" w:firstRow="1" w:lastRow="0" w:firstColumn="1" w:lastColumn="0" w:noHBand="0" w:noVBand="1"/>
      </w:tblPr>
      <w:tblGrid>
        <w:gridCol w:w="5387"/>
        <w:gridCol w:w="850"/>
        <w:gridCol w:w="2269"/>
      </w:tblGrid>
      <w:tr w:rsidR="00320697" w:rsidRPr="00B42A6E" w14:paraId="326B4965" w14:textId="77777777" w:rsidTr="005E3F6A">
        <w:trPr>
          <w:trHeight w:val="57"/>
          <w:tblHeader/>
        </w:trPr>
        <w:tc>
          <w:tcPr>
            <w:tcW w:w="5387" w:type="dxa"/>
            <w:shd w:val="clear" w:color="auto" w:fill="E7E6E6"/>
            <w:vAlign w:val="center"/>
          </w:tcPr>
          <w:p w14:paraId="44F75060"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0" w:type="dxa"/>
            <w:shd w:val="clear" w:color="auto" w:fill="E7E6E6"/>
            <w:vAlign w:val="center"/>
          </w:tcPr>
          <w:p w14:paraId="5ED3461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2269" w:type="dxa"/>
            <w:shd w:val="clear" w:color="auto" w:fill="E7E6E6"/>
            <w:vAlign w:val="center"/>
          </w:tcPr>
          <w:p w14:paraId="6A35F0F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41D92536" w14:textId="77777777" w:rsidTr="005E3F6A">
        <w:trPr>
          <w:trHeight w:val="57"/>
        </w:trPr>
        <w:tc>
          <w:tcPr>
            <w:tcW w:w="5387" w:type="dxa"/>
            <w:shd w:val="clear" w:color="auto" w:fill="auto"/>
            <w:vAlign w:val="center"/>
          </w:tcPr>
          <w:p w14:paraId="58EB6A9A"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b/>
                <w:sz w:val="24"/>
                <w:szCs w:val="24"/>
              </w:rPr>
              <w:t>PICO N° 4.1. DM2</w:t>
            </w:r>
          </w:p>
        </w:tc>
        <w:tc>
          <w:tcPr>
            <w:tcW w:w="850" w:type="dxa"/>
            <w:shd w:val="clear" w:color="auto" w:fill="auto"/>
            <w:vAlign w:val="center"/>
          </w:tcPr>
          <w:p w14:paraId="5A6577A7" w14:textId="77777777" w:rsidR="00320697" w:rsidRPr="00B42A6E" w:rsidRDefault="00320697" w:rsidP="005E3F6A">
            <w:pPr>
              <w:jc w:val="center"/>
              <w:rPr>
                <w:rFonts w:ascii="Times New Roman" w:hAnsi="Times New Roman" w:cs="Times New Roman"/>
                <w:sz w:val="24"/>
                <w:szCs w:val="24"/>
                <w:lang w:val="en-CA"/>
              </w:rPr>
            </w:pPr>
          </w:p>
        </w:tc>
        <w:tc>
          <w:tcPr>
            <w:tcW w:w="2269" w:type="dxa"/>
            <w:shd w:val="clear" w:color="auto" w:fill="auto"/>
            <w:vAlign w:val="center"/>
          </w:tcPr>
          <w:p w14:paraId="01AC161E" w14:textId="77777777" w:rsidR="00320697" w:rsidRPr="00B42A6E" w:rsidRDefault="00320697" w:rsidP="005E3F6A">
            <w:pPr>
              <w:rPr>
                <w:rFonts w:ascii="Times New Roman" w:hAnsi="Times New Roman" w:cs="Times New Roman"/>
                <w:sz w:val="24"/>
                <w:szCs w:val="24"/>
                <w:lang w:val="es-ES"/>
              </w:rPr>
            </w:pPr>
          </w:p>
        </w:tc>
      </w:tr>
      <w:tr w:rsidR="00320697" w:rsidRPr="00B42A6E" w14:paraId="63EF0F86" w14:textId="77777777" w:rsidTr="005E3F6A">
        <w:trPr>
          <w:trHeight w:val="57"/>
        </w:trPr>
        <w:tc>
          <w:tcPr>
            <w:tcW w:w="5387" w:type="dxa"/>
            <w:shd w:val="clear" w:color="auto" w:fill="auto"/>
          </w:tcPr>
          <w:p w14:paraId="427557D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Canoy D, Copland E, Nazarzadeh M, Ramakrishnan R, Pinho-Gomes AC, Salam A, Dwyer JP, Farzadfar F, Sundström J, Woodward M, Davis BR, Rahimi K; Blood Pressure Lowering Treatment Trialists' Collaboration; Blood Pressure Lowering Treatment Trialists Collaboration. Antihypertensive drug effects on long-term blood pressure: an individual-level data meta-analysis of randomised clinical trials. </w:t>
            </w:r>
            <w:r w:rsidRPr="00B42A6E">
              <w:rPr>
                <w:rFonts w:ascii="Times New Roman" w:hAnsi="Times New Roman" w:cs="Times New Roman"/>
                <w:sz w:val="24"/>
                <w:szCs w:val="24"/>
              </w:rPr>
              <w:t>Heart. 2022 Jul 27;108(16):1281-1289.</w:t>
            </w:r>
          </w:p>
        </w:tc>
        <w:tc>
          <w:tcPr>
            <w:tcW w:w="850" w:type="dxa"/>
            <w:shd w:val="clear" w:color="auto" w:fill="auto"/>
            <w:vAlign w:val="center"/>
          </w:tcPr>
          <w:p w14:paraId="2AB6DD8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269" w:type="dxa"/>
            <w:shd w:val="clear" w:color="auto" w:fill="auto"/>
            <w:vAlign w:val="center"/>
          </w:tcPr>
          <w:p w14:paraId="445DF78F"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realizó comparación entre los antihipertensivos versus placebo, no diferenció por grupo de fármaco.</w:t>
            </w:r>
          </w:p>
        </w:tc>
      </w:tr>
      <w:tr w:rsidR="00320697" w:rsidRPr="00B42A6E" w14:paraId="75A3E057" w14:textId="77777777" w:rsidTr="005E3F6A">
        <w:trPr>
          <w:trHeight w:val="57"/>
        </w:trPr>
        <w:tc>
          <w:tcPr>
            <w:tcW w:w="5387" w:type="dxa"/>
            <w:shd w:val="clear" w:color="auto" w:fill="auto"/>
          </w:tcPr>
          <w:p w14:paraId="65337B11"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Farsang C, Dézsi CA, Brzozowska-Villatte R, De Champvallins M, Glezer M, Karpov Y. Beneficial Effects of a Perindopril/Indapamide Single-Pill Combination in Hypertensive Patients with Diabetes and/or Obesity or Metabolic Syndrome: A Post Hoc Pooled Analysis of Four Observational Studies. </w:t>
            </w:r>
            <w:r w:rsidRPr="00B42A6E">
              <w:rPr>
                <w:rFonts w:ascii="Times New Roman" w:hAnsi="Times New Roman" w:cs="Times New Roman"/>
                <w:sz w:val="24"/>
                <w:szCs w:val="24"/>
              </w:rPr>
              <w:t>Adv Ther. 2021 Apr;38(4):1776-1790.</w:t>
            </w:r>
          </w:p>
        </w:tc>
        <w:tc>
          <w:tcPr>
            <w:tcW w:w="850" w:type="dxa"/>
            <w:shd w:val="clear" w:color="auto" w:fill="auto"/>
            <w:vAlign w:val="center"/>
          </w:tcPr>
          <w:p w14:paraId="030530E4"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269" w:type="dxa"/>
            <w:shd w:val="clear" w:color="auto" w:fill="auto"/>
            <w:vAlign w:val="center"/>
          </w:tcPr>
          <w:p w14:paraId="79315C03"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realizó meta-análisis de estudios observacionales, y no de ensayos clínicos aleatorizados.</w:t>
            </w:r>
          </w:p>
        </w:tc>
      </w:tr>
      <w:tr w:rsidR="00320697" w:rsidRPr="00B42A6E" w14:paraId="706B273B" w14:textId="77777777" w:rsidTr="005E3F6A">
        <w:trPr>
          <w:trHeight w:val="57"/>
        </w:trPr>
        <w:tc>
          <w:tcPr>
            <w:tcW w:w="5387" w:type="dxa"/>
            <w:shd w:val="clear" w:color="auto" w:fill="auto"/>
          </w:tcPr>
          <w:p w14:paraId="2AE2671D"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Kunimura A, Himuro N, Fujiyoshi A, Segawa H, Ohnishi H, Saitoh S. The effects of renin-angiotensin system inhibitors on mortality, cardiovascular events, and renal events in hypertensive patients with diabetes: a systematic review and meta-analysis of randomized controlled trials. Hypertens Res. 2019 May;42(5):669-680.</w:t>
            </w:r>
          </w:p>
        </w:tc>
        <w:tc>
          <w:tcPr>
            <w:tcW w:w="850" w:type="dxa"/>
            <w:shd w:val="clear" w:color="auto" w:fill="auto"/>
            <w:vAlign w:val="center"/>
          </w:tcPr>
          <w:p w14:paraId="4A9A809A"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269" w:type="dxa"/>
            <w:shd w:val="clear" w:color="auto" w:fill="auto"/>
            <w:vAlign w:val="center"/>
          </w:tcPr>
          <w:p w14:paraId="24446F36"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Estudio no realiza comparaciones individuales como se plantea en la PICO.</w:t>
            </w:r>
          </w:p>
        </w:tc>
      </w:tr>
      <w:tr w:rsidR="00320697" w:rsidRPr="00B42A6E" w14:paraId="388A2B4F" w14:textId="77777777" w:rsidTr="005E3F6A">
        <w:trPr>
          <w:trHeight w:val="57"/>
        </w:trPr>
        <w:tc>
          <w:tcPr>
            <w:tcW w:w="5387" w:type="dxa"/>
            <w:shd w:val="clear" w:color="auto" w:fill="auto"/>
            <w:vAlign w:val="center"/>
          </w:tcPr>
          <w:p w14:paraId="59CD009D"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4.2. 80 años</w:t>
            </w:r>
          </w:p>
        </w:tc>
        <w:tc>
          <w:tcPr>
            <w:tcW w:w="850" w:type="dxa"/>
            <w:shd w:val="clear" w:color="auto" w:fill="auto"/>
            <w:vAlign w:val="center"/>
          </w:tcPr>
          <w:p w14:paraId="289D5C61" w14:textId="77777777" w:rsidR="00320697" w:rsidRPr="00B42A6E" w:rsidRDefault="00320697" w:rsidP="005E3F6A">
            <w:pPr>
              <w:jc w:val="center"/>
              <w:rPr>
                <w:rFonts w:ascii="Times New Roman" w:hAnsi="Times New Roman" w:cs="Times New Roman"/>
                <w:sz w:val="24"/>
                <w:szCs w:val="24"/>
                <w:lang w:val="es-ES"/>
              </w:rPr>
            </w:pPr>
          </w:p>
        </w:tc>
        <w:tc>
          <w:tcPr>
            <w:tcW w:w="2269" w:type="dxa"/>
            <w:shd w:val="clear" w:color="auto" w:fill="auto"/>
            <w:vAlign w:val="center"/>
          </w:tcPr>
          <w:p w14:paraId="37EDCACF" w14:textId="77777777" w:rsidR="00320697" w:rsidRPr="00B42A6E" w:rsidRDefault="00320697" w:rsidP="005E3F6A">
            <w:pPr>
              <w:rPr>
                <w:rFonts w:ascii="Times New Roman" w:hAnsi="Times New Roman" w:cs="Times New Roman"/>
                <w:sz w:val="24"/>
                <w:szCs w:val="24"/>
                <w:lang w:val="es-ES"/>
              </w:rPr>
            </w:pPr>
          </w:p>
        </w:tc>
      </w:tr>
      <w:tr w:rsidR="00320697" w:rsidRPr="00B42A6E" w14:paraId="7D6A74DA" w14:textId="77777777" w:rsidTr="005E3F6A">
        <w:trPr>
          <w:trHeight w:val="57"/>
        </w:trPr>
        <w:tc>
          <w:tcPr>
            <w:tcW w:w="5387" w:type="dxa"/>
            <w:shd w:val="clear" w:color="auto" w:fill="auto"/>
          </w:tcPr>
          <w:p w14:paraId="27AC53D0"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Ho VS, Cenzer IS, Nguyen BT, Lee SJ. Time to benefit for stroke reduction after blood pressure treatment in older adults: A meta-analysis. </w:t>
            </w:r>
            <w:r w:rsidRPr="00B42A6E">
              <w:rPr>
                <w:rFonts w:ascii="Times New Roman" w:hAnsi="Times New Roman" w:cs="Times New Roman"/>
                <w:sz w:val="24"/>
                <w:szCs w:val="24"/>
              </w:rPr>
              <w:t>J Am Geriatr Soc. 2022 May;70(5):1558-1568.</w:t>
            </w:r>
          </w:p>
        </w:tc>
        <w:tc>
          <w:tcPr>
            <w:tcW w:w="850" w:type="dxa"/>
            <w:shd w:val="clear" w:color="auto" w:fill="auto"/>
            <w:vAlign w:val="center"/>
          </w:tcPr>
          <w:p w14:paraId="19180B70"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269" w:type="dxa"/>
            <w:shd w:val="clear" w:color="auto" w:fill="auto"/>
            <w:vAlign w:val="center"/>
          </w:tcPr>
          <w:p w14:paraId="4A7B75FE"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incluyó población adulta mayor de 65 años. </w:t>
            </w:r>
          </w:p>
        </w:tc>
      </w:tr>
      <w:tr w:rsidR="00320697" w:rsidRPr="00B42A6E" w14:paraId="5D1EAA36" w14:textId="77777777" w:rsidTr="005E3F6A">
        <w:trPr>
          <w:trHeight w:val="57"/>
        </w:trPr>
        <w:tc>
          <w:tcPr>
            <w:tcW w:w="5387" w:type="dxa"/>
            <w:shd w:val="clear" w:color="auto" w:fill="auto"/>
          </w:tcPr>
          <w:p w14:paraId="7811B864"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lang w:val="en-CA"/>
              </w:rPr>
              <w:t xml:space="preserve">Blood Pressure Lowering Treatment Trialists' Collaboration. Age-stratified and blood-pressure-stratified effects of blood-pressure-lowering pharmacotherapy for the prevention of cardiovascular disease and death: an individual participant-level data meta-analysis. </w:t>
            </w:r>
            <w:r w:rsidRPr="00B42A6E">
              <w:rPr>
                <w:rFonts w:ascii="Times New Roman" w:hAnsi="Times New Roman" w:cs="Times New Roman"/>
                <w:sz w:val="24"/>
                <w:szCs w:val="24"/>
              </w:rPr>
              <w:t>Lancet. 2021 Sep 18;398(10305):1053-1064.</w:t>
            </w:r>
          </w:p>
        </w:tc>
        <w:tc>
          <w:tcPr>
            <w:tcW w:w="850" w:type="dxa"/>
            <w:shd w:val="clear" w:color="auto" w:fill="auto"/>
            <w:vAlign w:val="center"/>
          </w:tcPr>
          <w:p w14:paraId="5ADBD56E"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c>
          <w:tcPr>
            <w:tcW w:w="2269" w:type="dxa"/>
            <w:shd w:val="clear" w:color="auto" w:fill="auto"/>
            <w:vAlign w:val="center"/>
          </w:tcPr>
          <w:p w14:paraId="3E97B59A"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El estudio realizó comparación entre los antihipertensivos versus placebo, no diferenció por grupo de fármaco.</w:t>
            </w:r>
          </w:p>
        </w:tc>
      </w:tr>
      <w:tr w:rsidR="00320697" w:rsidRPr="00B42A6E" w14:paraId="00008E4A" w14:textId="77777777" w:rsidTr="005E3F6A">
        <w:trPr>
          <w:trHeight w:val="57"/>
        </w:trPr>
        <w:tc>
          <w:tcPr>
            <w:tcW w:w="5387" w:type="dxa"/>
            <w:shd w:val="clear" w:color="auto" w:fill="auto"/>
          </w:tcPr>
          <w:p w14:paraId="7C74CE94"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Murad MH, Larrea-Mantilla L, Haddad A, Spencer-Bonilla G, Serrano V, Rodriguez-Gutierrez R, Alvarez-Villalobos N, Benkhadra K, Gionfriddo MR, Prokop LJ, Brito JP, Ponce OJ. </w:t>
            </w:r>
            <w:r w:rsidRPr="00B42A6E">
              <w:rPr>
                <w:rFonts w:ascii="Times New Roman" w:hAnsi="Times New Roman" w:cs="Times New Roman"/>
                <w:sz w:val="24"/>
                <w:szCs w:val="24"/>
                <w:lang w:val="en-CA"/>
              </w:rPr>
              <w:t xml:space="preserve">Antihypertensive Agents in Older Adults: A Systematic Review and </w:t>
            </w:r>
            <w:r w:rsidRPr="00B42A6E">
              <w:rPr>
                <w:rFonts w:ascii="Times New Roman" w:hAnsi="Times New Roman" w:cs="Times New Roman"/>
                <w:sz w:val="24"/>
                <w:szCs w:val="24"/>
                <w:lang w:val="en-CA"/>
              </w:rPr>
              <w:lastRenderedPageBreak/>
              <w:t xml:space="preserve">Meta-Analysis of Randomized Clinical Trials. </w:t>
            </w:r>
            <w:r w:rsidRPr="00B42A6E">
              <w:rPr>
                <w:rFonts w:ascii="Times New Roman" w:hAnsi="Times New Roman" w:cs="Times New Roman"/>
                <w:sz w:val="24"/>
                <w:szCs w:val="24"/>
              </w:rPr>
              <w:t>J Clin Endocrinol Metab. 2019 May 1;104(5):1575-1584.</w:t>
            </w:r>
          </w:p>
        </w:tc>
        <w:tc>
          <w:tcPr>
            <w:tcW w:w="850" w:type="dxa"/>
            <w:shd w:val="clear" w:color="auto" w:fill="auto"/>
            <w:vAlign w:val="center"/>
          </w:tcPr>
          <w:p w14:paraId="2825F25D"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lastRenderedPageBreak/>
              <w:t>RS</w:t>
            </w:r>
          </w:p>
        </w:tc>
        <w:tc>
          <w:tcPr>
            <w:tcW w:w="2269" w:type="dxa"/>
            <w:shd w:val="clear" w:color="auto" w:fill="auto"/>
            <w:vAlign w:val="center"/>
          </w:tcPr>
          <w:p w14:paraId="52CF9128"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sz w:val="24"/>
                <w:szCs w:val="24"/>
                <w:lang w:val="es-ES"/>
              </w:rPr>
              <w:t xml:space="preserve">El estudio realizó comparación entre los antihipertensivos versus placebo, no diferenció por grupo </w:t>
            </w:r>
            <w:r w:rsidRPr="00B42A6E">
              <w:rPr>
                <w:rFonts w:ascii="Times New Roman" w:hAnsi="Times New Roman" w:cs="Times New Roman"/>
                <w:sz w:val="24"/>
                <w:szCs w:val="24"/>
                <w:lang w:val="es-ES"/>
              </w:rPr>
              <w:lastRenderedPageBreak/>
              <w:t>de fármaco, y la población fueron mayores de 65 a 75 años.</w:t>
            </w:r>
          </w:p>
        </w:tc>
      </w:tr>
    </w:tbl>
    <w:p w14:paraId="305F6FCC" w14:textId="77777777" w:rsidR="00320697" w:rsidRPr="00B42A6E" w:rsidRDefault="00320697" w:rsidP="00320697">
      <w:pPr>
        <w:spacing w:line="240" w:lineRule="auto"/>
        <w:rPr>
          <w:rFonts w:ascii="Times New Roman" w:hAnsi="Times New Roman" w:cs="Times New Roman"/>
          <w:sz w:val="24"/>
          <w:szCs w:val="24"/>
        </w:rPr>
      </w:pPr>
    </w:p>
    <w:p w14:paraId="5850A074"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506" w:type="dxa"/>
        <w:tblInd w:w="-5" w:type="dxa"/>
        <w:tblLayout w:type="fixed"/>
        <w:tblLook w:val="04A0" w:firstRow="1" w:lastRow="0" w:firstColumn="1" w:lastColumn="0" w:noHBand="0" w:noVBand="1"/>
      </w:tblPr>
      <w:tblGrid>
        <w:gridCol w:w="7655"/>
        <w:gridCol w:w="851"/>
      </w:tblGrid>
      <w:tr w:rsidR="00320697" w:rsidRPr="00B42A6E" w14:paraId="6F8067B3" w14:textId="77777777" w:rsidTr="005E3F6A">
        <w:trPr>
          <w:trHeight w:val="57"/>
          <w:tblHeader/>
        </w:trPr>
        <w:tc>
          <w:tcPr>
            <w:tcW w:w="7655" w:type="dxa"/>
            <w:shd w:val="clear" w:color="auto" w:fill="E7E6E6"/>
            <w:vAlign w:val="center"/>
          </w:tcPr>
          <w:p w14:paraId="28286460"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1" w:type="dxa"/>
            <w:shd w:val="clear" w:color="auto" w:fill="E7E6E6"/>
            <w:vAlign w:val="center"/>
          </w:tcPr>
          <w:p w14:paraId="309F6F5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1A9CB5E6" w14:textId="77777777" w:rsidTr="005E3F6A">
        <w:trPr>
          <w:trHeight w:val="57"/>
        </w:trPr>
        <w:tc>
          <w:tcPr>
            <w:tcW w:w="7655" w:type="dxa"/>
            <w:shd w:val="clear" w:color="auto" w:fill="auto"/>
            <w:vAlign w:val="center"/>
          </w:tcPr>
          <w:p w14:paraId="2C173637"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4.1. DM2</w:t>
            </w:r>
          </w:p>
        </w:tc>
        <w:tc>
          <w:tcPr>
            <w:tcW w:w="851" w:type="dxa"/>
            <w:shd w:val="clear" w:color="auto" w:fill="auto"/>
            <w:vAlign w:val="center"/>
          </w:tcPr>
          <w:p w14:paraId="11879CF2" w14:textId="77777777" w:rsidR="00320697" w:rsidRPr="00B42A6E" w:rsidRDefault="00320697" w:rsidP="005E3F6A">
            <w:pPr>
              <w:rPr>
                <w:rFonts w:ascii="Times New Roman" w:hAnsi="Times New Roman" w:cs="Times New Roman"/>
                <w:sz w:val="24"/>
                <w:szCs w:val="24"/>
              </w:rPr>
            </w:pPr>
          </w:p>
        </w:tc>
      </w:tr>
      <w:tr w:rsidR="00320697" w:rsidRPr="00B42A6E" w14:paraId="44EFEEA3" w14:textId="77777777" w:rsidTr="005E3F6A">
        <w:trPr>
          <w:trHeight w:val="57"/>
        </w:trPr>
        <w:tc>
          <w:tcPr>
            <w:tcW w:w="7655" w:type="dxa"/>
            <w:shd w:val="clear" w:color="auto" w:fill="auto"/>
            <w:vAlign w:val="center"/>
          </w:tcPr>
          <w:p w14:paraId="08FB050F"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Yao J, Fan S, Shi X, Gong X, Zhao J, Fan G. Angiotensin-converting enzyme inhibitors versus angiotensin II receptor blockers on insulin sensitivity in hypertensive patients: A meta-analysis of randomized controlled trials. PLoS One. 2021 Jul 7;16(7):e0253492.</w:t>
            </w:r>
          </w:p>
        </w:tc>
        <w:tc>
          <w:tcPr>
            <w:tcW w:w="851" w:type="dxa"/>
            <w:shd w:val="clear" w:color="auto" w:fill="auto"/>
            <w:vAlign w:val="center"/>
          </w:tcPr>
          <w:p w14:paraId="20FDD563"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5DD9A329" w14:textId="77777777" w:rsidTr="005E3F6A">
        <w:trPr>
          <w:trHeight w:val="57"/>
        </w:trPr>
        <w:tc>
          <w:tcPr>
            <w:tcW w:w="7655" w:type="dxa"/>
            <w:shd w:val="clear" w:color="auto" w:fill="auto"/>
            <w:vAlign w:val="center"/>
          </w:tcPr>
          <w:p w14:paraId="43A2BB7B"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Cativo EH, Lopez PD, Cativo DP, Atlas SA, Rosendorff C. The Effect of Calcium Channel Blockers on Moderate or Severe Albuminuria in Diabetic, Hypertensive Patients. Am J Med. 2021 Jan;134(1):104-113.e3.</w:t>
            </w:r>
          </w:p>
        </w:tc>
        <w:tc>
          <w:tcPr>
            <w:tcW w:w="851" w:type="dxa"/>
            <w:shd w:val="clear" w:color="auto" w:fill="auto"/>
            <w:vAlign w:val="center"/>
          </w:tcPr>
          <w:p w14:paraId="54FF3679"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1AFBC5EF" w14:textId="77777777" w:rsidTr="005E3F6A">
        <w:trPr>
          <w:trHeight w:val="57"/>
        </w:trPr>
        <w:tc>
          <w:tcPr>
            <w:tcW w:w="7655" w:type="dxa"/>
            <w:shd w:val="clear" w:color="auto" w:fill="auto"/>
            <w:vAlign w:val="center"/>
          </w:tcPr>
          <w:p w14:paraId="0155489F"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Wang G, Chen Y, Li L, Tang W, Wright JM. First-line renin-angiotensin system inhibitors vs. other first-line antihypertensive drug classes in hypertensive patients with type 2 diabetes mellitus. J Hum Hypertens. 2018 Jul;32(7):494-506.</w:t>
            </w:r>
          </w:p>
        </w:tc>
        <w:tc>
          <w:tcPr>
            <w:tcW w:w="851" w:type="dxa"/>
            <w:shd w:val="clear" w:color="auto" w:fill="auto"/>
            <w:vAlign w:val="center"/>
          </w:tcPr>
          <w:p w14:paraId="3FCF9E61"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1B3BE9C0" w14:textId="77777777" w:rsidTr="005E3F6A">
        <w:trPr>
          <w:trHeight w:val="57"/>
        </w:trPr>
        <w:tc>
          <w:tcPr>
            <w:tcW w:w="7655" w:type="dxa"/>
            <w:shd w:val="clear" w:color="auto" w:fill="auto"/>
            <w:vAlign w:val="center"/>
          </w:tcPr>
          <w:p w14:paraId="47E526D5"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Lv X, Zhang Y, Niu Y, Song Q, Zhao Q. Comparison of angiotensin-converting enzyme inhibitors and angiotensin II receptor blockers on cardiovascular outcomes in hypertensive patients with type 2 diabetes mellitus: A PRISMA-compliant systematic review and meta-analysis. Medicine (Baltimore). 2018 Apr;97(15):e0256.</w:t>
            </w:r>
          </w:p>
        </w:tc>
        <w:tc>
          <w:tcPr>
            <w:tcW w:w="851" w:type="dxa"/>
            <w:shd w:val="clear" w:color="auto" w:fill="auto"/>
            <w:vAlign w:val="center"/>
          </w:tcPr>
          <w:p w14:paraId="3D0F9E62" w14:textId="77777777" w:rsidR="00320697" w:rsidRPr="00B42A6E" w:rsidRDefault="00320697" w:rsidP="005E3F6A">
            <w:pPr>
              <w:jc w:val="center"/>
              <w:rPr>
                <w:rFonts w:ascii="Times New Roman" w:hAnsi="Times New Roman" w:cs="Times New Roman"/>
                <w:sz w:val="24"/>
                <w:szCs w:val="24"/>
                <w:lang w:val="en-CA"/>
              </w:rPr>
            </w:pPr>
            <w:r w:rsidRPr="00B42A6E">
              <w:rPr>
                <w:rFonts w:ascii="Times New Roman" w:hAnsi="Times New Roman" w:cs="Times New Roman"/>
                <w:sz w:val="24"/>
                <w:szCs w:val="24"/>
                <w:lang w:val="en-CA"/>
              </w:rPr>
              <w:t>RS</w:t>
            </w:r>
          </w:p>
        </w:tc>
      </w:tr>
      <w:tr w:rsidR="00320697" w:rsidRPr="00B42A6E" w14:paraId="5CE46165" w14:textId="77777777" w:rsidTr="005E3F6A">
        <w:trPr>
          <w:trHeight w:val="57"/>
        </w:trPr>
        <w:tc>
          <w:tcPr>
            <w:tcW w:w="7655" w:type="dxa"/>
            <w:shd w:val="clear" w:color="auto" w:fill="auto"/>
            <w:vAlign w:val="center"/>
          </w:tcPr>
          <w:p w14:paraId="64831D8D" w14:textId="77777777" w:rsidR="00320697" w:rsidRPr="00B42A6E" w:rsidRDefault="00320697" w:rsidP="005E3F6A">
            <w:pPr>
              <w:rPr>
                <w:rFonts w:ascii="Times New Roman" w:hAnsi="Times New Roman" w:cs="Times New Roman"/>
                <w:sz w:val="24"/>
                <w:szCs w:val="24"/>
                <w:lang w:val="es-ES"/>
              </w:rPr>
            </w:pPr>
            <w:r w:rsidRPr="00B42A6E">
              <w:rPr>
                <w:rFonts w:ascii="Times New Roman" w:hAnsi="Times New Roman" w:cs="Times New Roman"/>
                <w:b/>
                <w:sz w:val="24"/>
                <w:szCs w:val="24"/>
              </w:rPr>
              <w:t>PICO N° 4.2. 80 años</w:t>
            </w:r>
          </w:p>
        </w:tc>
        <w:tc>
          <w:tcPr>
            <w:tcW w:w="851" w:type="dxa"/>
            <w:shd w:val="clear" w:color="auto" w:fill="auto"/>
            <w:vAlign w:val="center"/>
          </w:tcPr>
          <w:p w14:paraId="151189E9" w14:textId="77777777" w:rsidR="00320697" w:rsidRPr="00B42A6E" w:rsidRDefault="00320697" w:rsidP="005E3F6A">
            <w:pPr>
              <w:rPr>
                <w:rFonts w:ascii="Times New Roman" w:hAnsi="Times New Roman" w:cs="Times New Roman"/>
                <w:sz w:val="24"/>
                <w:szCs w:val="24"/>
              </w:rPr>
            </w:pPr>
          </w:p>
        </w:tc>
      </w:tr>
      <w:tr w:rsidR="00320697" w:rsidRPr="00B42A6E" w14:paraId="6EC52E8A" w14:textId="77777777" w:rsidTr="005E3F6A">
        <w:trPr>
          <w:trHeight w:val="57"/>
        </w:trPr>
        <w:tc>
          <w:tcPr>
            <w:tcW w:w="7655" w:type="dxa"/>
            <w:shd w:val="clear" w:color="auto" w:fill="auto"/>
            <w:vAlign w:val="center"/>
          </w:tcPr>
          <w:p w14:paraId="407950E9"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Musini VM, Tejani AM, Bassett K, Puil L, Wright JM. Pharmacotherapy for hypertension in adults 60 years or older. Cochrane Database Syst Rev. 2019 Jun 5;6(6):CD000028.</w:t>
            </w:r>
          </w:p>
        </w:tc>
        <w:tc>
          <w:tcPr>
            <w:tcW w:w="851" w:type="dxa"/>
            <w:shd w:val="clear" w:color="auto" w:fill="auto"/>
            <w:vAlign w:val="center"/>
          </w:tcPr>
          <w:p w14:paraId="0921BFBB" w14:textId="77777777" w:rsidR="00320697" w:rsidRPr="00B42A6E" w:rsidRDefault="00320697" w:rsidP="005E3F6A">
            <w:pPr>
              <w:jc w:val="center"/>
              <w:rPr>
                <w:rFonts w:ascii="Times New Roman" w:hAnsi="Times New Roman" w:cs="Times New Roman"/>
                <w:sz w:val="24"/>
                <w:szCs w:val="24"/>
                <w:lang w:val="es-ES"/>
              </w:rPr>
            </w:pPr>
            <w:r w:rsidRPr="00B42A6E">
              <w:rPr>
                <w:rFonts w:ascii="Times New Roman" w:hAnsi="Times New Roman" w:cs="Times New Roman"/>
                <w:sz w:val="24"/>
                <w:szCs w:val="24"/>
                <w:lang w:val="es-ES"/>
              </w:rPr>
              <w:t>RS</w:t>
            </w:r>
          </w:p>
        </w:tc>
      </w:tr>
    </w:tbl>
    <w:p w14:paraId="1D975A86" w14:textId="77777777" w:rsidR="00320697" w:rsidRPr="00B42A6E" w:rsidRDefault="00320697" w:rsidP="00320697">
      <w:pPr>
        <w:spacing w:line="240" w:lineRule="auto"/>
        <w:rPr>
          <w:rFonts w:ascii="Times New Roman" w:hAnsi="Times New Roman" w:cs="Times New Roman"/>
          <w:sz w:val="24"/>
          <w:szCs w:val="24"/>
        </w:rPr>
      </w:pPr>
    </w:p>
    <w:p w14:paraId="527879DB"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5. En adultos de 18 años a más con HTA esencial que requieren tratamiento farmacológico, ¿se debería brindar terapia combinada (dos a más grupos farmacológicos) o monoterapia?</w:t>
      </w:r>
    </w:p>
    <w:p w14:paraId="72E7A2B8"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Criterios de elegibilidad de los Estudios:</w:t>
      </w:r>
    </w:p>
    <w:p w14:paraId="3B5A56B8"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 </w:t>
      </w:r>
    </w:p>
    <w:p w14:paraId="13BD9DA6"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esencial que requieren tratamiento farmacológico y riesgo cardiovascular bajo o moderado / Adultos de 18 años a más con HTA esencial que requieren tratamiento farmacológico y riesgo cardiovascular alto o muy alto</w:t>
      </w:r>
    </w:p>
    <w:p w14:paraId="6C55A3BF"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Cualquier terapia combinada /Cualquier monoterapia (DT, IECA, ARA, CA, BB)</w:t>
      </w:r>
    </w:p>
    <w:p w14:paraId="2C77CA4D"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u w:val="single"/>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por cualquier causa, mortalidad cardiovascular, accidente cerebrovascular, eventos cardiovasculares mayores, infarto de </w:t>
      </w:r>
      <w:r w:rsidRPr="00B42A6E">
        <w:rPr>
          <w:rFonts w:ascii="Times New Roman" w:hAnsi="Times New Roman" w:cs="Times New Roman"/>
          <w:sz w:val="24"/>
          <w:szCs w:val="24"/>
        </w:rPr>
        <w:lastRenderedPageBreak/>
        <w:t>miocardio, enfermedad cardiovascular, insuficiencia cardíaca, función renal, cambio promedio de la TFG, cambio promedio de la creatinina, cambio promedio de la PAS, cambio promedio de la PAD</w:t>
      </w:r>
    </w:p>
    <w:p w14:paraId="0A98C5D1"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Estrategias de búsqueda de acuerdo a bases de datos biomédicas:</w:t>
      </w:r>
    </w:p>
    <w:tbl>
      <w:tblPr>
        <w:tblStyle w:val="Tablaconcuadrcula"/>
        <w:tblW w:w="8505" w:type="dxa"/>
        <w:tblInd w:w="-5" w:type="dxa"/>
        <w:tblLook w:val="04A0" w:firstRow="1" w:lastRow="0" w:firstColumn="1" w:lastColumn="0" w:noHBand="0" w:noVBand="1"/>
      </w:tblPr>
      <w:tblGrid>
        <w:gridCol w:w="567"/>
        <w:gridCol w:w="2143"/>
        <w:gridCol w:w="5795"/>
      </w:tblGrid>
      <w:tr w:rsidR="00320697" w:rsidRPr="00B42A6E" w14:paraId="18026D30" w14:textId="77777777" w:rsidTr="005E3F6A">
        <w:tc>
          <w:tcPr>
            <w:tcW w:w="8505" w:type="dxa"/>
            <w:gridSpan w:val="3"/>
            <w:shd w:val="clear" w:color="auto" w:fill="E7E6E6"/>
            <w:vAlign w:val="center"/>
          </w:tcPr>
          <w:p w14:paraId="21E98E3D"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Base de datos: PubMed</w:t>
            </w:r>
          </w:p>
        </w:tc>
      </w:tr>
      <w:tr w:rsidR="00320697" w:rsidRPr="00B42A6E" w14:paraId="60A47D82" w14:textId="77777777" w:rsidTr="005E3F6A">
        <w:tc>
          <w:tcPr>
            <w:tcW w:w="8505" w:type="dxa"/>
            <w:gridSpan w:val="3"/>
            <w:vAlign w:val="center"/>
          </w:tcPr>
          <w:p w14:paraId="302398A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agosto de 2022</w:t>
            </w:r>
          </w:p>
        </w:tc>
      </w:tr>
      <w:tr w:rsidR="00320697" w:rsidRPr="00B42A6E" w14:paraId="15839779" w14:textId="77777777" w:rsidTr="005E3F6A">
        <w:tc>
          <w:tcPr>
            <w:tcW w:w="8505" w:type="dxa"/>
            <w:gridSpan w:val="3"/>
            <w:vAlign w:val="center"/>
          </w:tcPr>
          <w:p w14:paraId="216FD69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5A87598F" w14:textId="77777777" w:rsidR="00320697" w:rsidRPr="00B42A6E" w:rsidRDefault="00320697" w:rsidP="005E3F6A">
            <w:pPr>
              <w:pStyle w:val="Prrafodelista"/>
              <w:numPr>
                <w:ilvl w:val="0"/>
                <w:numId w:val="11"/>
              </w:numPr>
              <w:ind w:left="320" w:right="-110" w:hanging="188"/>
              <w:jc w:val="left"/>
              <w:rPr>
                <w:rFonts w:ascii="Times New Roman" w:hAnsi="Times New Roman" w:cs="Times New Roman"/>
                <w:sz w:val="24"/>
                <w:szCs w:val="24"/>
              </w:rPr>
            </w:pPr>
            <w:r w:rsidRPr="00B42A6E">
              <w:rPr>
                <w:rFonts w:ascii="Times New Roman" w:hAnsi="Times New Roman" w:cs="Times New Roman"/>
                <w:sz w:val="24"/>
                <w:szCs w:val="24"/>
                <w:lang w:val="es-PA"/>
              </w:rPr>
              <w:t>Ninguno</w:t>
            </w:r>
          </w:p>
        </w:tc>
      </w:tr>
      <w:tr w:rsidR="00320697" w:rsidRPr="00B42A6E" w14:paraId="3C869A28" w14:textId="77777777" w:rsidTr="005E3F6A">
        <w:tc>
          <w:tcPr>
            <w:tcW w:w="567" w:type="dxa"/>
            <w:vAlign w:val="center"/>
          </w:tcPr>
          <w:p w14:paraId="7456AC3C" w14:textId="77777777" w:rsidR="00320697" w:rsidRPr="00B42A6E" w:rsidRDefault="00320697" w:rsidP="005E3F6A">
            <w:pPr>
              <w:rPr>
                <w:rFonts w:ascii="Times New Roman" w:hAnsi="Times New Roman" w:cs="Times New Roman"/>
                <w:sz w:val="24"/>
                <w:szCs w:val="24"/>
              </w:rPr>
            </w:pPr>
          </w:p>
        </w:tc>
        <w:tc>
          <w:tcPr>
            <w:tcW w:w="2143" w:type="dxa"/>
            <w:vAlign w:val="center"/>
          </w:tcPr>
          <w:p w14:paraId="3C1A6B3D"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5795" w:type="dxa"/>
            <w:vAlign w:val="center"/>
          </w:tcPr>
          <w:p w14:paraId="5C90DD4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495D99A1" w14:textId="77777777" w:rsidTr="005E3F6A">
        <w:tc>
          <w:tcPr>
            <w:tcW w:w="567" w:type="dxa"/>
            <w:vAlign w:val="center"/>
          </w:tcPr>
          <w:p w14:paraId="12D4B971"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2143" w:type="dxa"/>
            <w:vAlign w:val="center"/>
          </w:tcPr>
          <w:p w14:paraId="05DACD6A"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5795" w:type="dxa"/>
            <w:vAlign w:val="center"/>
          </w:tcPr>
          <w:p w14:paraId="3607192D"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essential hypertension[MH] OR blood pressure[MH] OR hypertension[TIAB] OR (high[TIAB] OR elevat*[TIAB] OR rais*[TIAB]) AND (blood pressure[TIAB])</w:t>
            </w:r>
          </w:p>
        </w:tc>
      </w:tr>
      <w:tr w:rsidR="00320697" w:rsidRPr="003958E7" w14:paraId="32816F94" w14:textId="77777777" w:rsidTr="005E3F6A">
        <w:tc>
          <w:tcPr>
            <w:tcW w:w="567" w:type="dxa"/>
            <w:vAlign w:val="center"/>
          </w:tcPr>
          <w:p w14:paraId="26DB9DD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2143" w:type="dxa"/>
            <w:vAlign w:val="center"/>
          </w:tcPr>
          <w:p w14:paraId="52440219"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5795" w:type="dxa"/>
            <w:vAlign w:val="center"/>
          </w:tcPr>
          <w:p w14:paraId="1611589E"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monotherapy[TIAB] AND combination therapy[TIAB]</w:t>
            </w:r>
          </w:p>
        </w:tc>
      </w:tr>
      <w:tr w:rsidR="00320697" w:rsidRPr="003958E7" w14:paraId="4B0EE661" w14:textId="77777777" w:rsidTr="005E3F6A">
        <w:tc>
          <w:tcPr>
            <w:tcW w:w="567" w:type="dxa"/>
            <w:vAlign w:val="center"/>
          </w:tcPr>
          <w:p w14:paraId="2AA253D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#3</w:t>
            </w:r>
          </w:p>
        </w:tc>
        <w:tc>
          <w:tcPr>
            <w:tcW w:w="2143" w:type="dxa"/>
            <w:vAlign w:val="center"/>
          </w:tcPr>
          <w:p w14:paraId="3078099F"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Tipo de estudio</w:t>
            </w:r>
          </w:p>
        </w:tc>
        <w:tc>
          <w:tcPr>
            <w:tcW w:w="5795" w:type="dxa"/>
            <w:vAlign w:val="center"/>
          </w:tcPr>
          <w:p w14:paraId="0815E56B"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review[PT] OR meta-analysis[PT] OR meta-analysis as topic[MH] OR systematic review[TIAB] OR meta analysis[TIAB] OR metaanalysis[TIAB] OR meta analyses[TIAB]</w:t>
            </w:r>
          </w:p>
        </w:tc>
      </w:tr>
      <w:tr w:rsidR="00320697" w:rsidRPr="00B42A6E" w14:paraId="3034A60B" w14:textId="77777777" w:rsidTr="005E3F6A">
        <w:tc>
          <w:tcPr>
            <w:tcW w:w="567" w:type="dxa"/>
            <w:vAlign w:val="center"/>
          </w:tcPr>
          <w:p w14:paraId="15A8ED09"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#4</w:t>
            </w:r>
          </w:p>
        </w:tc>
        <w:tc>
          <w:tcPr>
            <w:tcW w:w="2143" w:type="dxa"/>
            <w:vAlign w:val="center"/>
          </w:tcPr>
          <w:p w14:paraId="0C9A24ED"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5795" w:type="dxa"/>
            <w:vAlign w:val="center"/>
          </w:tcPr>
          <w:p w14:paraId="1087437C"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tbl>
    <w:p w14:paraId="6ED2BE19" w14:textId="77777777" w:rsidR="00320697" w:rsidRPr="00B42A6E" w:rsidRDefault="00320697" w:rsidP="00320697">
      <w:pPr>
        <w:spacing w:line="240" w:lineRule="auto"/>
        <w:rPr>
          <w:rFonts w:ascii="Times New Roman" w:hAnsi="Times New Roman" w:cs="Times New Roman"/>
          <w:b/>
          <w:sz w:val="24"/>
          <w:szCs w:val="24"/>
        </w:rPr>
      </w:pPr>
    </w:p>
    <w:p w14:paraId="25D3B793"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bl>
      <w:tblPr>
        <w:tblStyle w:val="Tablaconcuadrcula"/>
        <w:tblW w:w="8498" w:type="dxa"/>
        <w:tblLook w:val="04A0" w:firstRow="1" w:lastRow="0" w:firstColumn="1" w:lastColumn="0" w:noHBand="0" w:noVBand="1"/>
      </w:tblPr>
      <w:tblGrid>
        <w:gridCol w:w="4336"/>
        <w:gridCol w:w="4162"/>
      </w:tblGrid>
      <w:tr w:rsidR="00320697" w:rsidRPr="00B42A6E" w14:paraId="310EC8EC" w14:textId="77777777" w:rsidTr="005E3F6A">
        <w:tc>
          <w:tcPr>
            <w:tcW w:w="4336" w:type="dxa"/>
            <w:shd w:val="clear" w:color="auto" w:fill="E7E6E6" w:themeFill="background2"/>
          </w:tcPr>
          <w:p w14:paraId="46364AD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Proceso de selección de RS</w:t>
            </w:r>
          </w:p>
        </w:tc>
        <w:tc>
          <w:tcPr>
            <w:tcW w:w="4162" w:type="dxa"/>
            <w:shd w:val="clear" w:color="auto" w:fill="E7E6E6" w:themeFill="background2"/>
          </w:tcPr>
          <w:p w14:paraId="2BE2A633"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1CE4401C" w14:textId="77777777" w:rsidTr="005E3F6A">
        <w:tc>
          <w:tcPr>
            <w:tcW w:w="4336" w:type="dxa"/>
          </w:tcPr>
          <w:p w14:paraId="1F3EC9C6"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162" w:type="dxa"/>
          </w:tcPr>
          <w:p w14:paraId="46CF61B5"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48</w:t>
            </w:r>
          </w:p>
        </w:tc>
      </w:tr>
      <w:tr w:rsidR="00320697" w:rsidRPr="00B42A6E" w14:paraId="736CD651" w14:textId="77777777" w:rsidTr="005E3F6A">
        <w:tc>
          <w:tcPr>
            <w:tcW w:w="4336" w:type="dxa"/>
          </w:tcPr>
          <w:p w14:paraId="7B7C4677"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Artículos evaluados a texto completo</w:t>
            </w:r>
          </w:p>
        </w:tc>
        <w:tc>
          <w:tcPr>
            <w:tcW w:w="4162" w:type="dxa"/>
          </w:tcPr>
          <w:p w14:paraId="69A82A54"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02</w:t>
            </w:r>
          </w:p>
        </w:tc>
      </w:tr>
      <w:tr w:rsidR="00320697" w:rsidRPr="00B42A6E" w14:paraId="76C0F072" w14:textId="77777777" w:rsidTr="005E3F6A">
        <w:tc>
          <w:tcPr>
            <w:tcW w:w="4336" w:type="dxa"/>
          </w:tcPr>
          <w:p w14:paraId="3166E0A8"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162" w:type="dxa"/>
          </w:tcPr>
          <w:p w14:paraId="52C550FE"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02</w:t>
            </w:r>
          </w:p>
        </w:tc>
      </w:tr>
    </w:tbl>
    <w:p w14:paraId="62D52CE3" w14:textId="77777777" w:rsidR="00320697" w:rsidRPr="00B42A6E" w:rsidRDefault="00320697" w:rsidP="00320697">
      <w:pPr>
        <w:spacing w:line="240" w:lineRule="auto"/>
        <w:rPr>
          <w:rFonts w:ascii="Times New Roman" w:hAnsi="Times New Roman" w:cs="Times New Roman"/>
          <w:b/>
          <w:sz w:val="24"/>
          <w:szCs w:val="24"/>
        </w:rPr>
      </w:pPr>
    </w:p>
    <w:p w14:paraId="2727FAD3"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pero excluidos:</w:t>
      </w:r>
    </w:p>
    <w:tbl>
      <w:tblPr>
        <w:tblStyle w:val="Tablaconcuadrcula"/>
        <w:tblW w:w="8506" w:type="dxa"/>
        <w:tblInd w:w="-5" w:type="dxa"/>
        <w:tblLayout w:type="fixed"/>
        <w:tblLook w:val="04A0" w:firstRow="1" w:lastRow="0" w:firstColumn="1" w:lastColumn="0" w:noHBand="0" w:noVBand="1"/>
      </w:tblPr>
      <w:tblGrid>
        <w:gridCol w:w="5387"/>
        <w:gridCol w:w="850"/>
        <w:gridCol w:w="2269"/>
      </w:tblGrid>
      <w:tr w:rsidR="00320697" w:rsidRPr="00B42A6E" w14:paraId="1E200886" w14:textId="77777777" w:rsidTr="005E3F6A">
        <w:trPr>
          <w:trHeight w:val="57"/>
          <w:tblHeader/>
        </w:trPr>
        <w:tc>
          <w:tcPr>
            <w:tcW w:w="5387" w:type="dxa"/>
            <w:shd w:val="clear" w:color="auto" w:fill="E7E6E6"/>
            <w:vAlign w:val="center"/>
          </w:tcPr>
          <w:p w14:paraId="43CE3BE1"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0" w:type="dxa"/>
            <w:shd w:val="clear" w:color="auto" w:fill="E7E6E6"/>
            <w:vAlign w:val="center"/>
          </w:tcPr>
          <w:p w14:paraId="59DC0EAA"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2269" w:type="dxa"/>
            <w:shd w:val="clear" w:color="auto" w:fill="E7E6E6"/>
            <w:vAlign w:val="center"/>
          </w:tcPr>
          <w:p w14:paraId="6A2B671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52E873BC" w14:textId="77777777" w:rsidTr="005E3F6A">
        <w:trPr>
          <w:trHeight w:val="57"/>
        </w:trPr>
        <w:tc>
          <w:tcPr>
            <w:tcW w:w="5387" w:type="dxa"/>
            <w:shd w:val="clear" w:color="auto" w:fill="auto"/>
            <w:vAlign w:val="center"/>
          </w:tcPr>
          <w:p w14:paraId="4DF3C49C" w14:textId="77777777" w:rsidR="00320697" w:rsidRPr="00B42A6E" w:rsidRDefault="00320697" w:rsidP="005E3F6A">
            <w:pPr>
              <w:rPr>
                <w:rFonts w:ascii="Times New Roman" w:hAnsi="Times New Roman" w:cs="Times New Roman"/>
                <w:b/>
                <w:sz w:val="24"/>
                <w:szCs w:val="24"/>
              </w:rPr>
            </w:pPr>
            <w:r w:rsidRPr="00B42A6E">
              <w:rPr>
                <w:rFonts w:ascii="Times New Roman" w:hAnsi="Times New Roman" w:cs="Times New Roman"/>
                <w:b/>
                <w:sz w:val="24"/>
                <w:szCs w:val="24"/>
              </w:rPr>
              <w:t xml:space="preserve">PICO N° 5: </w:t>
            </w:r>
          </w:p>
        </w:tc>
        <w:tc>
          <w:tcPr>
            <w:tcW w:w="850" w:type="dxa"/>
            <w:shd w:val="clear" w:color="auto" w:fill="auto"/>
            <w:vAlign w:val="center"/>
          </w:tcPr>
          <w:p w14:paraId="1BCA7CE6" w14:textId="77777777" w:rsidR="00320697" w:rsidRPr="00B42A6E" w:rsidRDefault="00320697" w:rsidP="005E3F6A">
            <w:pPr>
              <w:rPr>
                <w:rFonts w:ascii="Times New Roman" w:hAnsi="Times New Roman" w:cs="Times New Roman"/>
                <w:sz w:val="24"/>
                <w:szCs w:val="24"/>
              </w:rPr>
            </w:pPr>
          </w:p>
        </w:tc>
        <w:tc>
          <w:tcPr>
            <w:tcW w:w="2269" w:type="dxa"/>
            <w:shd w:val="clear" w:color="auto" w:fill="auto"/>
            <w:vAlign w:val="center"/>
          </w:tcPr>
          <w:p w14:paraId="4226506E" w14:textId="77777777" w:rsidR="00320697" w:rsidRPr="00B42A6E" w:rsidRDefault="00320697" w:rsidP="005E3F6A">
            <w:pPr>
              <w:jc w:val="left"/>
              <w:rPr>
                <w:rFonts w:ascii="Times New Roman" w:hAnsi="Times New Roman" w:cs="Times New Roman"/>
                <w:sz w:val="24"/>
                <w:szCs w:val="24"/>
                <w:lang w:val="es-ES_tradnl"/>
              </w:rPr>
            </w:pPr>
          </w:p>
        </w:tc>
      </w:tr>
      <w:tr w:rsidR="00320697" w:rsidRPr="00B42A6E" w14:paraId="7A0160B1" w14:textId="77777777" w:rsidTr="005E3F6A">
        <w:trPr>
          <w:trHeight w:val="57"/>
        </w:trPr>
        <w:tc>
          <w:tcPr>
            <w:tcW w:w="5387" w:type="dxa"/>
            <w:shd w:val="clear" w:color="auto" w:fill="auto"/>
          </w:tcPr>
          <w:p w14:paraId="3AACE317" w14:textId="77777777" w:rsidR="00320697" w:rsidRPr="00564DB4" w:rsidRDefault="00320697" w:rsidP="005E3F6A">
            <w:pPr>
              <w:pStyle w:val="Prrafodelista"/>
              <w:numPr>
                <w:ilvl w:val="0"/>
                <w:numId w:val="1"/>
              </w:numPr>
              <w:ind w:left="324" w:hanging="283"/>
              <w:rPr>
                <w:rFonts w:ascii="Times New Roman" w:hAnsi="Times New Roman" w:cs="Times New Roman"/>
                <w:sz w:val="24"/>
                <w:szCs w:val="24"/>
              </w:rPr>
            </w:pPr>
            <w:r w:rsidRPr="00564DB4">
              <w:rPr>
                <w:rFonts w:ascii="Times New Roman" w:hAnsi="Times New Roman" w:cs="Times New Roman"/>
                <w:sz w:val="24"/>
                <w:szCs w:val="24"/>
              </w:rPr>
              <w:t>No se excluyeron estudios</w:t>
            </w:r>
            <w:r>
              <w:rPr>
                <w:rFonts w:ascii="Times New Roman" w:hAnsi="Times New Roman" w:cs="Times New Roman"/>
                <w:sz w:val="24"/>
                <w:szCs w:val="24"/>
              </w:rPr>
              <w:t>.</w:t>
            </w:r>
          </w:p>
        </w:tc>
        <w:tc>
          <w:tcPr>
            <w:tcW w:w="850" w:type="dxa"/>
            <w:shd w:val="clear" w:color="auto" w:fill="auto"/>
            <w:vAlign w:val="center"/>
          </w:tcPr>
          <w:p w14:paraId="1590C37F"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2269" w:type="dxa"/>
            <w:shd w:val="clear" w:color="auto" w:fill="auto"/>
            <w:vAlign w:val="center"/>
          </w:tcPr>
          <w:p w14:paraId="6DA8A651" w14:textId="77777777" w:rsidR="00320697" w:rsidRPr="00B42A6E" w:rsidRDefault="00320697" w:rsidP="005E3F6A">
            <w:pPr>
              <w:jc w:val="center"/>
              <w:rPr>
                <w:rFonts w:ascii="Times New Roman" w:hAnsi="Times New Roman" w:cs="Times New Roman"/>
                <w:sz w:val="24"/>
                <w:szCs w:val="24"/>
                <w:lang w:val="es-ES_tradnl"/>
              </w:rPr>
            </w:pPr>
            <w:r w:rsidRPr="00B42A6E">
              <w:rPr>
                <w:rFonts w:ascii="Times New Roman" w:hAnsi="Times New Roman" w:cs="Times New Roman"/>
                <w:sz w:val="24"/>
                <w:szCs w:val="24"/>
                <w:lang w:val="es-ES_tradnl"/>
              </w:rPr>
              <w:t>-</w:t>
            </w:r>
          </w:p>
        </w:tc>
      </w:tr>
    </w:tbl>
    <w:p w14:paraId="21E75C77" w14:textId="77777777" w:rsidR="00320697" w:rsidRPr="00B42A6E" w:rsidRDefault="00320697" w:rsidP="00320697">
      <w:pPr>
        <w:spacing w:line="240" w:lineRule="auto"/>
        <w:ind w:firstLine="708"/>
        <w:rPr>
          <w:rFonts w:ascii="Times New Roman" w:hAnsi="Times New Roman" w:cs="Times New Roman"/>
          <w:sz w:val="24"/>
          <w:szCs w:val="24"/>
        </w:rPr>
      </w:pPr>
    </w:p>
    <w:p w14:paraId="43D305F1"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506" w:type="dxa"/>
        <w:tblInd w:w="-5" w:type="dxa"/>
        <w:tblLayout w:type="fixed"/>
        <w:tblLook w:val="04A0" w:firstRow="1" w:lastRow="0" w:firstColumn="1" w:lastColumn="0" w:noHBand="0" w:noVBand="1"/>
      </w:tblPr>
      <w:tblGrid>
        <w:gridCol w:w="7655"/>
        <w:gridCol w:w="851"/>
      </w:tblGrid>
      <w:tr w:rsidR="00320697" w:rsidRPr="00B42A6E" w14:paraId="1C3879C6" w14:textId="77777777" w:rsidTr="005E3F6A">
        <w:trPr>
          <w:trHeight w:val="57"/>
          <w:tblHeader/>
        </w:trPr>
        <w:tc>
          <w:tcPr>
            <w:tcW w:w="7655" w:type="dxa"/>
            <w:shd w:val="clear" w:color="auto" w:fill="E7E6E6"/>
            <w:vAlign w:val="center"/>
          </w:tcPr>
          <w:p w14:paraId="1197B7A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1" w:type="dxa"/>
            <w:shd w:val="clear" w:color="auto" w:fill="E7E6E6"/>
            <w:vAlign w:val="center"/>
          </w:tcPr>
          <w:p w14:paraId="046E72D8"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24EDA173" w14:textId="77777777" w:rsidTr="005E3F6A">
        <w:trPr>
          <w:trHeight w:val="57"/>
        </w:trPr>
        <w:tc>
          <w:tcPr>
            <w:tcW w:w="7655" w:type="dxa"/>
            <w:shd w:val="clear" w:color="auto" w:fill="auto"/>
            <w:vAlign w:val="center"/>
          </w:tcPr>
          <w:p w14:paraId="3DA46856"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Garjón J, Saiz LC, Azparren A, Gaminde I, Ariz MJ, Erviti J. First-line combination therapy versus first-line monotherapy for primary hypertension. Cochrane Database Syst Rev. 2020 Feb 6;2(2):CD010316.</w:t>
            </w:r>
          </w:p>
        </w:tc>
        <w:tc>
          <w:tcPr>
            <w:tcW w:w="851" w:type="dxa"/>
            <w:shd w:val="clear" w:color="auto" w:fill="auto"/>
            <w:vAlign w:val="center"/>
          </w:tcPr>
          <w:p w14:paraId="6743890D"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1D6BFE67" w14:textId="77777777" w:rsidTr="005E3F6A">
        <w:trPr>
          <w:trHeight w:val="57"/>
        </w:trPr>
        <w:tc>
          <w:tcPr>
            <w:tcW w:w="7655" w:type="dxa"/>
            <w:shd w:val="clear" w:color="auto" w:fill="auto"/>
            <w:vAlign w:val="center"/>
          </w:tcPr>
          <w:p w14:paraId="4B577791"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CA"/>
              </w:rPr>
              <w:t>National Guideline Centre (UK). Evidence review for step 1 treatment: Hypertension in adults: diagnosis and management: Evidence review E. London: National Institute for Health and Care Excellence (NICE); 2019 Aug.</w:t>
            </w:r>
          </w:p>
        </w:tc>
        <w:tc>
          <w:tcPr>
            <w:tcW w:w="851" w:type="dxa"/>
            <w:shd w:val="clear" w:color="auto" w:fill="auto"/>
            <w:vAlign w:val="center"/>
          </w:tcPr>
          <w:p w14:paraId="7592D7C1"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bl>
    <w:p w14:paraId="530B6F7D" w14:textId="77777777" w:rsidR="00320697" w:rsidRPr="00B42A6E" w:rsidRDefault="00320697" w:rsidP="00320697">
      <w:pPr>
        <w:spacing w:line="240" w:lineRule="auto"/>
        <w:rPr>
          <w:rFonts w:ascii="Times New Roman" w:hAnsi="Times New Roman" w:cs="Times New Roman"/>
          <w:sz w:val="24"/>
          <w:szCs w:val="24"/>
        </w:rPr>
      </w:pPr>
    </w:p>
    <w:p w14:paraId="78C0DF7B"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lastRenderedPageBreak/>
        <w:t>Pregunta 6. En adultos de 18 años a más con HTA esencial en tratamiento farmacológico, ¿cuál debería ser la meta de presión arterial?</w:t>
      </w:r>
    </w:p>
    <w:p w14:paraId="1A4A600E"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Criterios de elegibilidad de los Estudios:</w:t>
      </w:r>
    </w:p>
    <w:p w14:paraId="3253C1FE"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Estudios:</w:t>
      </w:r>
      <w:r w:rsidRPr="00B42A6E">
        <w:rPr>
          <w:rFonts w:ascii="Times New Roman" w:hAnsi="Times New Roman" w:cs="Times New Roman"/>
          <w:sz w:val="24"/>
          <w:szCs w:val="24"/>
        </w:rPr>
        <w:t xml:space="preserve"> Revisiones sistemáticas </w:t>
      </w:r>
    </w:p>
    <w:p w14:paraId="5245FCFF"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participantes:</w:t>
      </w:r>
      <w:r w:rsidRPr="00B42A6E">
        <w:rPr>
          <w:rFonts w:ascii="Times New Roman" w:hAnsi="Times New Roman" w:cs="Times New Roman"/>
          <w:sz w:val="24"/>
          <w:szCs w:val="24"/>
        </w:rPr>
        <w:t xml:space="preserve"> Adultos de 18 años a más con HTA esencial y riesgo cardiovascular bajo o moderado / Adultos de 18 años a más con HTA esencial y enfermedad cardiovascular establecida / Adultos de 18 años a más con HTA esencial y riesgo cardiovascular alto o muy alto / Adultos de 65 años a más con HTA esencial</w:t>
      </w:r>
    </w:p>
    <w:p w14:paraId="6207A6AA"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intervención / comparador:</w:t>
      </w:r>
      <w:r w:rsidRPr="00B42A6E">
        <w:rPr>
          <w:rFonts w:ascii="Times New Roman" w:hAnsi="Times New Roman" w:cs="Times New Roman"/>
          <w:sz w:val="24"/>
          <w:szCs w:val="24"/>
        </w:rPr>
        <w:t xml:space="preserve"> PAS &lt; 130 mmHg versus PAS &lt; 140 mmHg / PA &lt; 150-160/95-100 mmHg versus PA &lt; 140/90 mmHg</w:t>
      </w:r>
    </w:p>
    <w:p w14:paraId="5A91B467" w14:textId="77777777" w:rsidR="00320697" w:rsidRPr="00B42A6E" w:rsidRDefault="00320697" w:rsidP="00320697">
      <w:pPr>
        <w:pStyle w:val="Prrafodelista"/>
        <w:numPr>
          <w:ilvl w:val="0"/>
          <w:numId w:val="3"/>
        </w:numPr>
        <w:spacing w:line="240" w:lineRule="auto"/>
        <w:rPr>
          <w:rFonts w:ascii="Times New Roman" w:hAnsi="Times New Roman" w:cs="Times New Roman"/>
          <w:sz w:val="24"/>
          <w:szCs w:val="24"/>
        </w:rPr>
      </w:pPr>
      <w:r w:rsidRPr="00B42A6E">
        <w:rPr>
          <w:rFonts w:ascii="Times New Roman" w:hAnsi="Times New Roman" w:cs="Times New Roman"/>
          <w:b/>
          <w:sz w:val="24"/>
          <w:szCs w:val="24"/>
        </w:rPr>
        <w:t>Tipo de desenlaces:</w:t>
      </w:r>
      <w:r w:rsidRPr="00B42A6E">
        <w:rPr>
          <w:rFonts w:ascii="Times New Roman" w:hAnsi="Times New Roman" w:cs="Times New Roman"/>
          <w:sz w:val="24"/>
          <w:szCs w:val="24"/>
        </w:rPr>
        <w:t xml:space="preserve"> Mortalidad por cualquier causa, mortalidad cardiovascular, accidente cerebrovascular, eventos cardiovasculares mayores, infarto de miocardio, enfermedad cardiovascular, insuficiencia cardíaca, función renal, cambio promedio de la TFG, cambio promedio de la creatinina, cambio promedio de la PAS, cambio promedio de la PAD</w:t>
      </w:r>
    </w:p>
    <w:p w14:paraId="22C2BBCC"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Estrategias de búsqueda de acuerdo a bases de datos biomédicas:</w:t>
      </w:r>
    </w:p>
    <w:tbl>
      <w:tblPr>
        <w:tblStyle w:val="Tablaconcuadrcula"/>
        <w:tblW w:w="8505" w:type="dxa"/>
        <w:tblInd w:w="-5" w:type="dxa"/>
        <w:tblLook w:val="04A0" w:firstRow="1" w:lastRow="0" w:firstColumn="1" w:lastColumn="0" w:noHBand="0" w:noVBand="1"/>
      </w:tblPr>
      <w:tblGrid>
        <w:gridCol w:w="567"/>
        <w:gridCol w:w="1560"/>
        <w:gridCol w:w="6378"/>
      </w:tblGrid>
      <w:tr w:rsidR="00320697" w:rsidRPr="00B42A6E" w14:paraId="7A328E7B" w14:textId="77777777" w:rsidTr="005E3F6A">
        <w:tc>
          <w:tcPr>
            <w:tcW w:w="8505" w:type="dxa"/>
            <w:gridSpan w:val="3"/>
            <w:shd w:val="clear" w:color="auto" w:fill="E7E6E6"/>
            <w:vAlign w:val="center"/>
          </w:tcPr>
          <w:p w14:paraId="23AB3590"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Base de datos: PubMed</w:t>
            </w:r>
          </w:p>
        </w:tc>
      </w:tr>
      <w:tr w:rsidR="00320697" w:rsidRPr="00B42A6E" w14:paraId="541C8551" w14:textId="77777777" w:rsidTr="005E3F6A">
        <w:tc>
          <w:tcPr>
            <w:tcW w:w="8505" w:type="dxa"/>
            <w:gridSpan w:val="3"/>
            <w:shd w:val="clear" w:color="auto" w:fill="E7E6E6"/>
            <w:vAlign w:val="center"/>
          </w:tcPr>
          <w:p w14:paraId="0090F53B" w14:textId="77777777" w:rsidR="00320697" w:rsidRPr="00B42A6E" w:rsidRDefault="00320697" w:rsidP="005E3F6A">
            <w:pPr>
              <w:jc w:val="center"/>
              <w:rPr>
                <w:rFonts w:ascii="Times New Roman" w:hAnsi="Times New Roman" w:cs="Times New Roman"/>
                <w:b/>
                <w:sz w:val="24"/>
                <w:szCs w:val="24"/>
              </w:rPr>
            </w:pPr>
          </w:p>
        </w:tc>
      </w:tr>
      <w:tr w:rsidR="00320697" w:rsidRPr="00B42A6E" w14:paraId="7B2C10E6" w14:textId="77777777" w:rsidTr="005E3F6A">
        <w:tc>
          <w:tcPr>
            <w:tcW w:w="8505" w:type="dxa"/>
            <w:gridSpan w:val="3"/>
            <w:vAlign w:val="center"/>
          </w:tcPr>
          <w:p w14:paraId="653346B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Fecha de búsqueda: desde el inicio de los tiempos a agosto de 2022.</w:t>
            </w:r>
          </w:p>
        </w:tc>
      </w:tr>
      <w:tr w:rsidR="00320697" w:rsidRPr="00B42A6E" w14:paraId="095E66D8" w14:textId="77777777" w:rsidTr="005E3F6A">
        <w:tc>
          <w:tcPr>
            <w:tcW w:w="8505" w:type="dxa"/>
            <w:gridSpan w:val="3"/>
            <w:vAlign w:val="center"/>
          </w:tcPr>
          <w:p w14:paraId="6491398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Filtros:</w:t>
            </w:r>
          </w:p>
          <w:p w14:paraId="325887CC" w14:textId="77777777" w:rsidR="00320697" w:rsidRPr="00B42A6E" w:rsidRDefault="00320697" w:rsidP="005E3F6A">
            <w:pPr>
              <w:pStyle w:val="Prrafodelista"/>
              <w:numPr>
                <w:ilvl w:val="0"/>
                <w:numId w:val="11"/>
              </w:numPr>
              <w:ind w:left="320" w:right="-110" w:hanging="188"/>
              <w:jc w:val="left"/>
              <w:rPr>
                <w:rFonts w:ascii="Times New Roman" w:hAnsi="Times New Roman" w:cs="Times New Roman"/>
                <w:sz w:val="24"/>
                <w:szCs w:val="24"/>
              </w:rPr>
            </w:pPr>
            <w:r w:rsidRPr="00B42A6E">
              <w:rPr>
                <w:rFonts w:ascii="Times New Roman" w:hAnsi="Times New Roman" w:cs="Times New Roman"/>
                <w:sz w:val="24"/>
                <w:szCs w:val="24"/>
                <w:lang w:val="es-PA"/>
              </w:rPr>
              <w:t>Ninguno</w:t>
            </w:r>
          </w:p>
        </w:tc>
      </w:tr>
      <w:tr w:rsidR="00320697" w:rsidRPr="00B42A6E" w14:paraId="571A4FC0" w14:textId="77777777" w:rsidTr="005E3F6A">
        <w:tc>
          <w:tcPr>
            <w:tcW w:w="567" w:type="dxa"/>
            <w:vAlign w:val="center"/>
          </w:tcPr>
          <w:p w14:paraId="059C15C2" w14:textId="77777777" w:rsidR="00320697" w:rsidRPr="00B42A6E" w:rsidRDefault="00320697" w:rsidP="005E3F6A">
            <w:pPr>
              <w:rPr>
                <w:rFonts w:ascii="Times New Roman" w:hAnsi="Times New Roman" w:cs="Times New Roman"/>
                <w:sz w:val="24"/>
                <w:szCs w:val="24"/>
              </w:rPr>
            </w:pPr>
          </w:p>
        </w:tc>
        <w:tc>
          <w:tcPr>
            <w:tcW w:w="1560" w:type="dxa"/>
            <w:vAlign w:val="center"/>
          </w:tcPr>
          <w:p w14:paraId="4FFB6A2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Descripción</w:t>
            </w:r>
          </w:p>
        </w:tc>
        <w:tc>
          <w:tcPr>
            <w:tcW w:w="6378" w:type="dxa"/>
            <w:vAlign w:val="center"/>
          </w:tcPr>
          <w:p w14:paraId="7B250AC0"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Término</w:t>
            </w:r>
          </w:p>
        </w:tc>
      </w:tr>
      <w:tr w:rsidR="00320697" w:rsidRPr="003958E7" w14:paraId="58469CB7" w14:textId="77777777" w:rsidTr="005E3F6A">
        <w:tc>
          <w:tcPr>
            <w:tcW w:w="567" w:type="dxa"/>
            <w:vAlign w:val="center"/>
          </w:tcPr>
          <w:p w14:paraId="27725716"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w:t>
            </w:r>
          </w:p>
        </w:tc>
        <w:tc>
          <w:tcPr>
            <w:tcW w:w="1560" w:type="dxa"/>
            <w:vAlign w:val="center"/>
          </w:tcPr>
          <w:p w14:paraId="6883B4C4"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Población</w:t>
            </w:r>
          </w:p>
        </w:tc>
        <w:tc>
          <w:tcPr>
            <w:tcW w:w="6378" w:type="dxa"/>
            <w:vAlign w:val="center"/>
          </w:tcPr>
          <w:p w14:paraId="1FBAB1E0"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US"/>
              </w:rPr>
              <w:t>essential hypertension[MH] OR blood pressure[MH] OR hypertension[TIAB] OR (high[TIAB] OR elevat*[TIAB] OR rais*[TIAB] OR control[TIAB]) AND (blood pressure[TIAB])</w:t>
            </w:r>
          </w:p>
        </w:tc>
      </w:tr>
      <w:tr w:rsidR="00320697" w:rsidRPr="003958E7" w14:paraId="6FFA142D" w14:textId="77777777" w:rsidTr="005E3F6A">
        <w:tc>
          <w:tcPr>
            <w:tcW w:w="567" w:type="dxa"/>
            <w:vAlign w:val="center"/>
          </w:tcPr>
          <w:p w14:paraId="27F6F71E"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#2</w:t>
            </w:r>
          </w:p>
        </w:tc>
        <w:tc>
          <w:tcPr>
            <w:tcW w:w="1560" w:type="dxa"/>
            <w:vAlign w:val="center"/>
          </w:tcPr>
          <w:p w14:paraId="4872FD2F"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Intervención / Comparador</w:t>
            </w:r>
          </w:p>
        </w:tc>
        <w:tc>
          <w:tcPr>
            <w:tcW w:w="6378" w:type="dxa"/>
            <w:vAlign w:val="center"/>
          </w:tcPr>
          <w:p w14:paraId="7E67D241"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goals[MH] OR target*[TIAB]</w:t>
            </w:r>
          </w:p>
        </w:tc>
      </w:tr>
      <w:tr w:rsidR="00320697" w:rsidRPr="003958E7" w14:paraId="532B011A" w14:textId="77777777" w:rsidTr="005E3F6A">
        <w:tc>
          <w:tcPr>
            <w:tcW w:w="567" w:type="dxa"/>
            <w:vAlign w:val="center"/>
          </w:tcPr>
          <w:p w14:paraId="67E4F94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#3</w:t>
            </w:r>
          </w:p>
        </w:tc>
        <w:tc>
          <w:tcPr>
            <w:tcW w:w="1560" w:type="dxa"/>
            <w:vAlign w:val="center"/>
          </w:tcPr>
          <w:p w14:paraId="563B3D01" w14:textId="77777777" w:rsidR="00320697" w:rsidRPr="00B42A6E" w:rsidRDefault="00320697" w:rsidP="005E3F6A">
            <w:pPr>
              <w:jc w:val="left"/>
              <w:rPr>
                <w:rFonts w:ascii="Times New Roman" w:hAnsi="Times New Roman" w:cs="Times New Roman"/>
                <w:sz w:val="24"/>
                <w:szCs w:val="24"/>
              </w:rPr>
            </w:pPr>
            <w:r w:rsidRPr="00B42A6E">
              <w:rPr>
                <w:rFonts w:ascii="Times New Roman" w:hAnsi="Times New Roman" w:cs="Times New Roman"/>
                <w:sz w:val="24"/>
                <w:szCs w:val="24"/>
              </w:rPr>
              <w:t>Tipo de estudio</w:t>
            </w:r>
          </w:p>
        </w:tc>
        <w:tc>
          <w:tcPr>
            <w:tcW w:w="6378" w:type="dxa"/>
            <w:vAlign w:val="center"/>
          </w:tcPr>
          <w:p w14:paraId="39A03C03" w14:textId="77777777" w:rsidR="00320697" w:rsidRPr="00B42A6E" w:rsidRDefault="00320697" w:rsidP="005E3F6A">
            <w:pPr>
              <w:rPr>
                <w:rFonts w:ascii="Times New Roman" w:hAnsi="Times New Roman" w:cs="Times New Roman"/>
                <w:sz w:val="24"/>
                <w:szCs w:val="24"/>
                <w:lang w:val="en-CA"/>
              </w:rPr>
            </w:pPr>
            <w:r w:rsidRPr="00B42A6E">
              <w:rPr>
                <w:rFonts w:ascii="Times New Roman" w:hAnsi="Times New Roman" w:cs="Times New Roman"/>
                <w:sz w:val="24"/>
                <w:szCs w:val="24"/>
                <w:lang w:val="en-CA"/>
              </w:rPr>
              <w:t>systematic review[PT] OR meta-analysis[PT] OR meta-analysis as topic[MH] OR systematic review[TIAB] OR meta analysis[TIAB] OR metaanalysis[TIAB] OR meta analyses[TIAB]</w:t>
            </w:r>
          </w:p>
        </w:tc>
      </w:tr>
      <w:tr w:rsidR="00320697" w:rsidRPr="00B42A6E" w14:paraId="067FE3AA" w14:textId="77777777" w:rsidTr="005E3F6A">
        <w:tc>
          <w:tcPr>
            <w:tcW w:w="567" w:type="dxa"/>
            <w:vAlign w:val="center"/>
          </w:tcPr>
          <w:p w14:paraId="33D61D42"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#4</w:t>
            </w:r>
          </w:p>
        </w:tc>
        <w:tc>
          <w:tcPr>
            <w:tcW w:w="1560" w:type="dxa"/>
            <w:vAlign w:val="center"/>
          </w:tcPr>
          <w:p w14:paraId="382D4C83"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Término final</w:t>
            </w:r>
          </w:p>
        </w:tc>
        <w:tc>
          <w:tcPr>
            <w:tcW w:w="6378" w:type="dxa"/>
            <w:vAlign w:val="center"/>
          </w:tcPr>
          <w:p w14:paraId="3CDD07C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#1 AND #2 AND #3</w:t>
            </w:r>
          </w:p>
        </w:tc>
      </w:tr>
    </w:tbl>
    <w:p w14:paraId="734DB517" w14:textId="77777777" w:rsidR="00320697" w:rsidRPr="00B42A6E" w:rsidRDefault="00320697" w:rsidP="00320697">
      <w:pPr>
        <w:spacing w:line="240" w:lineRule="auto"/>
        <w:rPr>
          <w:rFonts w:ascii="Times New Roman" w:hAnsi="Times New Roman" w:cs="Times New Roman"/>
          <w:sz w:val="24"/>
          <w:szCs w:val="24"/>
        </w:rPr>
      </w:pPr>
    </w:p>
    <w:p w14:paraId="07292660"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bl>
      <w:tblPr>
        <w:tblStyle w:val="Tablaconcuadrcula"/>
        <w:tblW w:w="8508" w:type="dxa"/>
        <w:tblLook w:val="04A0" w:firstRow="1" w:lastRow="0" w:firstColumn="1" w:lastColumn="0" w:noHBand="0" w:noVBand="1"/>
      </w:tblPr>
      <w:tblGrid>
        <w:gridCol w:w="4430"/>
        <w:gridCol w:w="4078"/>
      </w:tblGrid>
      <w:tr w:rsidR="00320697" w:rsidRPr="00B42A6E" w14:paraId="06EF3B9A" w14:textId="77777777" w:rsidTr="005E3F6A">
        <w:trPr>
          <w:trHeight w:val="212"/>
        </w:trPr>
        <w:tc>
          <w:tcPr>
            <w:tcW w:w="4430" w:type="dxa"/>
            <w:shd w:val="clear" w:color="auto" w:fill="E7E6E6" w:themeFill="background2"/>
          </w:tcPr>
          <w:p w14:paraId="50B1DD75"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Proceso de selección de Estudios</w:t>
            </w:r>
          </w:p>
        </w:tc>
        <w:tc>
          <w:tcPr>
            <w:tcW w:w="4078" w:type="dxa"/>
            <w:shd w:val="clear" w:color="auto" w:fill="E7E6E6" w:themeFill="background2"/>
          </w:tcPr>
          <w:p w14:paraId="5289AE44"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Número de artículos</w:t>
            </w:r>
          </w:p>
        </w:tc>
      </w:tr>
      <w:tr w:rsidR="00320697" w:rsidRPr="00B42A6E" w14:paraId="402A68EF" w14:textId="77777777" w:rsidTr="005E3F6A">
        <w:trPr>
          <w:trHeight w:val="425"/>
        </w:trPr>
        <w:tc>
          <w:tcPr>
            <w:tcW w:w="4430" w:type="dxa"/>
          </w:tcPr>
          <w:p w14:paraId="22CE2EB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 xml:space="preserve">Citaciones identificadas en las bases de datos electrónicas </w:t>
            </w:r>
          </w:p>
        </w:tc>
        <w:tc>
          <w:tcPr>
            <w:tcW w:w="4078" w:type="dxa"/>
          </w:tcPr>
          <w:p w14:paraId="5AE28C3A"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735</w:t>
            </w:r>
          </w:p>
        </w:tc>
      </w:tr>
      <w:tr w:rsidR="00320697" w:rsidRPr="00B42A6E" w14:paraId="4E7EBBA0" w14:textId="77777777" w:rsidTr="005E3F6A">
        <w:trPr>
          <w:trHeight w:val="212"/>
        </w:trPr>
        <w:tc>
          <w:tcPr>
            <w:tcW w:w="4430" w:type="dxa"/>
          </w:tcPr>
          <w:p w14:paraId="360866D3"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Artículos evaluados a texto completo</w:t>
            </w:r>
          </w:p>
        </w:tc>
        <w:tc>
          <w:tcPr>
            <w:tcW w:w="4078" w:type="dxa"/>
          </w:tcPr>
          <w:p w14:paraId="7B5D89DC"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08</w:t>
            </w:r>
          </w:p>
        </w:tc>
      </w:tr>
      <w:tr w:rsidR="00320697" w:rsidRPr="00B42A6E" w14:paraId="70181335" w14:textId="77777777" w:rsidTr="005E3F6A">
        <w:trPr>
          <w:trHeight w:val="197"/>
        </w:trPr>
        <w:tc>
          <w:tcPr>
            <w:tcW w:w="4430" w:type="dxa"/>
          </w:tcPr>
          <w:p w14:paraId="6EF0C8F5" w14:textId="77777777" w:rsidR="00320697" w:rsidRPr="00B42A6E" w:rsidRDefault="00320697" w:rsidP="005E3F6A">
            <w:pPr>
              <w:rPr>
                <w:rFonts w:ascii="Times New Roman" w:hAnsi="Times New Roman" w:cs="Times New Roman"/>
                <w:sz w:val="24"/>
                <w:szCs w:val="24"/>
              </w:rPr>
            </w:pPr>
            <w:r w:rsidRPr="00B42A6E">
              <w:rPr>
                <w:rFonts w:ascii="Times New Roman" w:hAnsi="Times New Roman" w:cs="Times New Roman"/>
                <w:sz w:val="24"/>
                <w:szCs w:val="24"/>
              </w:rPr>
              <w:t>Estudios incluidos en la revisión</w:t>
            </w:r>
          </w:p>
        </w:tc>
        <w:tc>
          <w:tcPr>
            <w:tcW w:w="4078" w:type="dxa"/>
          </w:tcPr>
          <w:p w14:paraId="265A450F"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08</w:t>
            </w:r>
          </w:p>
        </w:tc>
      </w:tr>
    </w:tbl>
    <w:p w14:paraId="66A5D263" w14:textId="77777777" w:rsidR="00320697" w:rsidRPr="00B42A6E" w:rsidRDefault="00320697" w:rsidP="00320697">
      <w:pPr>
        <w:spacing w:line="240" w:lineRule="auto"/>
        <w:rPr>
          <w:rFonts w:ascii="Times New Roman" w:hAnsi="Times New Roman" w:cs="Times New Roman"/>
          <w:sz w:val="24"/>
          <w:szCs w:val="24"/>
        </w:rPr>
      </w:pPr>
    </w:p>
    <w:p w14:paraId="0284FCCE"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pero excluidos:</w:t>
      </w:r>
    </w:p>
    <w:tbl>
      <w:tblPr>
        <w:tblStyle w:val="Tablaconcuadrcula"/>
        <w:tblW w:w="8410" w:type="dxa"/>
        <w:tblInd w:w="-5" w:type="dxa"/>
        <w:tblLayout w:type="fixed"/>
        <w:tblLook w:val="04A0" w:firstRow="1" w:lastRow="0" w:firstColumn="1" w:lastColumn="0" w:noHBand="0" w:noVBand="1"/>
      </w:tblPr>
      <w:tblGrid>
        <w:gridCol w:w="5812"/>
        <w:gridCol w:w="916"/>
        <w:gridCol w:w="1682"/>
      </w:tblGrid>
      <w:tr w:rsidR="00320697" w:rsidRPr="00B42A6E" w14:paraId="2CBA40F0" w14:textId="77777777" w:rsidTr="005E3F6A">
        <w:trPr>
          <w:trHeight w:val="65"/>
          <w:tblHeader/>
        </w:trPr>
        <w:tc>
          <w:tcPr>
            <w:tcW w:w="5812" w:type="dxa"/>
            <w:shd w:val="clear" w:color="auto" w:fill="E7E6E6"/>
            <w:vAlign w:val="center"/>
          </w:tcPr>
          <w:p w14:paraId="42E32056"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916" w:type="dxa"/>
            <w:shd w:val="clear" w:color="auto" w:fill="E7E6E6"/>
            <w:vAlign w:val="center"/>
          </w:tcPr>
          <w:p w14:paraId="1E5C513F"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c>
          <w:tcPr>
            <w:tcW w:w="1682" w:type="dxa"/>
            <w:shd w:val="clear" w:color="auto" w:fill="E7E6E6"/>
            <w:vAlign w:val="center"/>
          </w:tcPr>
          <w:p w14:paraId="56A5ABBC"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Razón por la cual se excluyó</w:t>
            </w:r>
          </w:p>
        </w:tc>
      </w:tr>
      <w:tr w:rsidR="00320697" w:rsidRPr="00B42A6E" w14:paraId="2235E18A" w14:textId="77777777" w:rsidTr="005E3F6A">
        <w:trPr>
          <w:trHeight w:val="65"/>
        </w:trPr>
        <w:tc>
          <w:tcPr>
            <w:tcW w:w="5812" w:type="dxa"/>
            <w:shd w:val="clear" w:color="auto" w:fill="auto"/>
            <w:vAlign w:val="center"/>
          </w:tcPr>
          <w:p w14:paraId="0059F169" w14:textId="77777777" w:rsidR="00320697" w:rsidRPr="00B42A6E" w:rsidRDefault="00320697" w:rsidP="005E3F6A">
            <w:pPr>
              <w:rPr>
                <w:rFonts w:ascii="Times New Roman" w:hAnsi="Times New Roman" w:cs="Times New Roman"/>
                <w:b/>
                <w:sz w:val="24"/>
                <w:szCs w:val="24"/>
              </w:rPr>
            </w:pPr>
            <w:r w:rsidRPr="00B42A6E">
              <w:rPr>
                <w:rFonts w:ascii="Times New Roman" w:hAnsi="Times New Roman" w:cs="Times New Roman"/>
                <w:b/>
                <w:sz w:val="24"/>
                <w:szCs w:val="24"/>
              </w:rPr>
              <w:lastRenderedPageBreak/>
              <w:t>PICO N° 6:</w:t>
            </w:r>
          </w:p>
        </w:tc>
        <w:tc>
          <w:tcPr>
            <w:tcW w:w="916" w:type="dxa"/>
            <w:shd w:val="clear" w:color="auto" w:fill="auto"/>
            <w:vAlign w:val="center"/>
          </w:tcPr>
          <w:p w14:paraId="158F01CB" w14:textId="77777777" w:rsidR="00320697" w:rsidRPr="00B42A6E" w:rsidRDefault="00320697" w:rsidP="005E3F6A">
            <w:pPr>
              <w:rPr>
                <w:rFonts w:ascii="Times New Roman" w:hAnsi="Times New Roman" w:cs="Times New Roman"/>
                <w:sz w:val="24"/>
                <w:szCs w:val="24"/>
              </w:rPr>
            </w:pPr>
          </w:p>
        </w:tc>
        <w:tc>
          <w:tcPr>
            <w:tcW w:w="1682" w:type="dxa"/>
            <w:shd w:val="clear" w:color="auto" w:fill="auto"/>
            <w:vAlign w:val="center"/>
          </w:tcPr>
          <w:p w14:paraId="2A448883" w14:textId="77777777" w:rsidR="00320697" w:rsidRPr="00B42A6E" w:rsidRDefault="00320697" w:rsidP="005E3F6A">
            <w:pPr>
              <w:jc w:val="left"/>
              <w:rPr>
                <w:rFonts w:ascii="Times New Roman" w:hAnsi="Times New Roman" w:cs="Times New Roman"/>
                <w:sz w:val="24"/>
                <w:szCs w:val="24"/>
                <w:lang w:val="es-ES_tradnl"/>
              </w:rPr>
            </w:pPr>
          </w:p>
        </w:tc>
      </w:tr>
      <w:tr w:rsidR="00320697" w:rsidRPr="00B42A6E" w14:paraId="6B0A137C" w14:textId="77777777" w:rsidTr="005E3F6A">
        <w:trPr>
          <w:trHeight w:val="65"/>
        </w:trPr>
        <w:tc>
          <w:tcPr>
            <w:tcW w:w="5812" w:type="dxa"/>
            <w:shd w:val="clear" w:color="auto" w:fill="auto"/>
          </w:tcPr>
          <w:p w14:paraId="081A2FEC" w14:textId="77777777" w:rsidR="00320697" w:rsidRPr="00B42A6E" w:rsidRDefault="00320697" w:rsidP="005E3F6A">
            <w:pPr>
              <w:pStyle w:val="Prrafodelista"/>
              <w:numPr>
                <w:ilvl w:val="0"/>
                <w:numId w:val="1"/>
              </w:numPr>
              <w:ind w:left="324" w:hanging="283"/>
              <w:rPr>
                <w:rFonts w:ascii="Times New Roman" w:hAnsi="Times New Roman" w:cs="Times New Roman"/>
                <w:sz w:val="24"/>
                <w:szCs w:val="24"/>
                <w:lang w:val="en-CA"/>
              </w:rPr>
            </w:pPr>
            <w:r w:rsidRPr="006E52D8">
              <w:rPr>
                <w:rFonts w:ascii="Times New Roman" w:hAnsi="Times New Roman" w:cs="Times New Roman"/>
                <w:sz w:val="24"/>
                <w:szCs w:val="24"/>
              </w:rPr>
              <w:t>No se excluyeron estudios</w:t>
            </w:r>
            <w:r>
              <w:rPr>
                <w:rFonts w:ascii="Times New Roman" w:hAnsi="Times New Roman" w:cs="Times New Roman"/>
                <w:sz w:val="24"/>
                <w:szCs w:val="24"/>
              </w:rPr>
              <w:t>.</w:t>
            </w:r>
          </w:p>
        </w:tc>
        <w:tc>
          <w:tcPr>
            <w:tcW w:w="916" w:type="dxa"/>
            <w:shd w:val="clear" w:color="auto" w:fill="auto"/>
            <w:vAlign w:val="center"/>
          </w:tcPr>
          <w:p w14:paraId="6FAD1A78"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1682" w:type="dxa"/>
            <w:shd w:val="clear" w:color="auto" w:fill="auto"/>
            <w:vAlign w:val="center"/>
          </w:tcPr>
          <w:p w14:paraId="5EDD4E1A" w14:textId="77777777" w:rsidR="00320697" w:rsidRPr="00B42A6E" w:rsidRDefault="00320697" w:rsidP="005E3F6A">
            <w:pPr>
              <w:jc w:val="center"/>
              <w:rPr>
                <w:rFonts w:ascii="Times New Roman" w:hAnsi="Times New Roman" w:cs="Times New Roman"/>
                <w:sz w:val="24"/>
                <w:szCs w:val="24"/>
                <w:lang w:val="es-ES_tradnl"/>
              </w:rPr>
            </w:pPr>
            <w:r w:rsidRPr="00B42A6E">
              <w:rPr>
                <w:rFonts w:ascii="Times New Roman" w:hAnsi="Times New Roman" w:cs="Times New Roman"/>
                <w:sz w:val="24"/>
                <w:szCs w:val="24"/>
                <w:lang w:val="es-ES_tradnl"/>
              </w:rPr>
              <w:t>-</w:t>
            </w:r>
          </w:p>
        </w:tc>
      </w:tr>
    </w:tbl>
    <w:p w14:paraId="7C9A664B" w14:textId="77777777" w:rsidR="00320697" w:rsidRPr="00B42A6E" w:rsidRDefault="00320697" w:rsidP="00320697">
      <w:pPr>
        <w:spacing w:line="240" w:lineRule="auto"/>
        <w:ind w:firstLine="708"/>
        <w:rPr>
          <w:rFonts w:ascii="Times New Roman" w:hAnsi="Times New Roman" w:cs="Times New Roman"/>
          <w:sz w:val="24"/>
          <w:szCs w:val="24"/>
        </w:rPr>
      </w:pPr>
    </w:p>
    <w:p w14:paraId="4A533AF7"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Artículos evaluados a texto completo e incluidos:</w:t>
      </w:r>
    </w:p>
    <w:tbl>
      <w:tblPr>
        <w:tblStyle w:val="Tablaconcuadrcula"/>
        <w:tblW w:w="8506" w:type="dxa"/>
        <w:tblInd w:w="-5" w:type="dxa"/>
        <w:tblLayout w:type="fixed"/>
        <w:tblLook w:val="04A0" w:firstRow="1" w:lastRow="0" w:firstColumn="1" w:lastColumn="0" w:noHBand="0" w:noVBand="1"/>
      </w:tblPr>
      <w:tblGrid>
        <w:gridCol w:w="7655"/>
        <w:gridCol w:w="851"/>
      </w:tblGrid>
      <w:tr w:rsidR="00320697" w:rsidRPr="00B42A6E" w14:paraId="093A0A48" w14:textId="77777777" w:rsidTr="005E3F6A">
        <w:trPr>
          <w:trHeight w:val="57"/>
          <w:tblHeader/>
        </w:trPr>
        <w:tc>
          <w:tcPr>
            <w:tcW w:w="7655" w:type="dxa"/>
            <w:shd w:val="clear" w:color="auto" w:fill="E7E6E6"/>
            <w:vAlign w:val="center"/>
          </w:tcPr>
          <w:p w14:paraId="7609E8F9"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Estudios</w:t>
            </w:r>
          </w:p>
        </w:tc>
        <w:tc>
          <w:tcPr>
            <w:tcW w:w="851" w:type="dxa"/>
            <w:shd w:val="clear" w:color="auto" w:fill="E7E6E6"/>
            <w:vAlign w:val="center"/>
          </w:tcPr>
          <w:p w14:paraId="753B9117" w14:textId="77777777" w:rsidR="00320697" w:rsidRPr="00B42A6E" w:rsidRDefault="00320697" w:rsidP="005E3F6A">
            <w:pPr>
              <w:jc w:val="center"/>
              <w:rPr>
                <w:rFonts w:ascii="Times New Roman" w:hAnsi="Times New Roman" w:cs="Times New Roman"/>
                <w:b/>
                <w:sz w:val="24"/>
                <w:szCs w:val="24"/>
              </w:rPr>
            </w:pPr>
            <w:r w:rsidRPr="00B42A6E">
              <w:rPr>
                <w:rFonts w:ascii="Times New Roman" w:hAnsi="Times New Roman" w:cs="Times New Roman"/>
                <w:b/>
                <w:sz w:val="24"/>
                <w:szCs w:val="24"/>
              </w:rPr>
              <w:t>Diseño</w:t>
            </w:r>
          </w:p>
        </w:tc>
      </w:tr>
      <w:tr w:rsidR="00320697" w:rsidRPr="00B42A6E" w14:paraId="697201B2" w14:textId="77777777" w:rsidTr="005E3F6A">
        <w:trPr>
          <w:trHeight w:val="57"/>
        </w:trPr>
        <w:tc>
          <w:tcPr>
            <w:tcW w:w="7655" w:type="dxa"/>
            <w:shd w:val="clear" w:color="auto" w:fill="auto"/>
            <w:vAlign w:val="center"/>
          </w:tcPr>
          <w:p w14:paraId="12A9276D" w14:textId="77777777" w:rsidR="00320697" w:rsidRPr="003958E7"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lang w:val="en-US"/>
              </w:rPr>
              <w:t xml:space="preserve">National Guideline Centre (UK). Evidence review for targets: Hypertension in adults: diagnosis and management: Evidence review D. London: National Institute for Health and Care Excellence (NICE); 2019 Aug. (NICE Guideline, No. 136.) 2, Blood pressure targets. </w:t>
            </w:r>
            <w:r w:rsidRPr="003958E7">
              <w:rPr>
                <w:rFonts w:ascii="Times New Roman" w:hAnsi="Times New Roman" w:cs="Times New Roman"/>
                <w:sz w:val="24"/>
                <w:szCs w:val="24"/>
              </w:rPr>
              <w:t xml:space="preserve">Disponible en: </w:t>
            </w:r>
            <w:hyperlink r:id="rId5" w:tgtFrame="_blank" w:history="1">
              <w:r w:rsidRPr="003958E7">
                <w:rPr>
                  <w:rStyle w:val="Hipervnculo"/>
                  <w:rFonts w:ascii="Times New Roman" w:hAnsi="Times New Roman" w:cs="Times New Roman"/>
                  <w:sz w:val="24"/>
                  <w:szCs w:val="24"/>
                </w:rPr>
                <w:t>https://www.ncbi.nlm.nih.gov/books/NBK578053/</w:t>
              </w:r>
            </w:hyperlink>
          </w:p>
        </w:tc>
        <w:tc>
          <w:tcPr>
            <w:tcW w:w="851" w:type="dxa"/>
            <w:shd w:val="clear" w:color="auto" w:fill="auto"/>
            <w:vAlign w:val="center"/>
          </w:tcPr>
          <w:p w14:paraId="7E5A4E12"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5116CE24" w14:textId="77777777" w:rsidTr="005E3F6A">
        <w:trPr>
          <w:trHeight w:val="57"/>
        </w:trPr>
        <w:tc>
          <w:tcPr>
            <w:tcW w:w="7655" w:type="dxa"/>
            <w:shd w:val="clear" w:color="auto" w:fill="auto"/>
            <w:vAlign w:val="center"/>
          </w:tcPr>
          <w:p w14:paraId="55B7FEED"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lang w:val="en-US"/>
              </w:rPr>
              <w:t>Arguedas JA, Leiva V, Wright JM. Blood pressure targets in adults with hypertension. Cochrane Database Syst Rev. 2020 Dec 17;12(12):CD004349. </w:t>
            </w:r>
          </w:p>
        </w:tc>
        <w:tc>
          <w:tcPr>
            <w:tcW w:w="851" w:type="dxa"/>
            <w:shd w:val="clear" w:color="auto" w:fill="auto"/>
            <w:vAlign w:val="center"/>
          </w:tcPr>
          <w:p w14:paraId="0EBBAE35"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288DF744" w14:textId="77777777" w:rsidTr="005E3F6A">
        <w:trPr>
          <w:trHeight w:val="57"/>
        </w:trPr>
        <w:tc>
          <w:tcPr>
            <w:tcW w:w="7655" w:type="dxa"/>
            <w:shd w:val="clear" w:color="auto" w:fill="auto"/>
            <w:vAlign w:val="center"/>
          </w:tcPr>
          <w:p w14:paraId="72EF1F54"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lang w:val="en-US"/>
              </w:rPr>
              <w:t xml:space="preserve">National Guideline Centre (UK). Evidence review for blood pressure targets: Hypertension in adults (update): Evidence review J. London: National Institute for Health and Care Excellence (NICE); 2022 Mar. </w:t>
            </w:r>
            <w:r w:rsidRPr="00B42A6E">
              <w:rPr>
                <w:rFonts w:ascii="Times New Roman" w:hAnsi="Times New Roman" w:cs="Times New Roman"/>
                <w:sz w:val="24"/>
                <w:szCs w:val="24"/>
              </w:rPr>
              <w:t xml:space="preserve">(NICE Guideline, No. 136.). Disponible en: </w:t>
            </w:r>
            <w:hyperlink r:id="rId6" w:tgtFrame="_blank" w:history="1">
              <w:r w:rsidRPr="00B42A6E">
                <w:rPr>
                  <w:rStyle w:val="Hipervnculo"/>
                  <w:rFonts w:ascii="Times New Roman" w:hAnsi="Times New Roman" w:cs="Times New Roman"/>
                  <w:sz w:val="24"/>
                  <w:szCs w:val="24"/>
                </w:rPr>
                <w:t>https://www.ncbi.nlm.nih.gov/books/NBK579395/</w:t>
              </w:r>
            </w:hyperlink>
          </w:p>
        </w:tc>
        <w:tc>
          <w:tcPr>
            <w:tcW w:w="851" w:type="dxa"/>
            <w:shd w:val="clear" w:color="auto" w:fill="auto"/>
            <w:vAlign w:val="center"/>
          </w:tcPr>
          <w:p w14:paraId="5A91DB11"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0D9B8AC4" w14:textId="77777777" w:rsidTr="005E3F6A">
        <w:trPr>
          <w:trHeight w:val="57"/>
        </w:trPr>
        <w:tc>
          <w:tcPr>
            <w:tcW w:w="7655" w:type="dxa"/>
            <w:shd w:val="clear" w:color="auto" w:fill="auto"/>
            <w:vAlign w:val="center"/>
          </w:tcPr>
          <w:p w14:paraId="6953A83E" w14:textId="77777777" w:rsidR="00320697" w:rsidRPr="00B42A6E" w:rsidRDefault="00320697" w:rsidP="005E3F6A">
            <w:pPr>
              <w:pStyle w:val="Prrafodelista"/>
              <w:numPr>
                <w:ilvl w:val="0"/>
                <w:numId w:val="1"/>
              </w:numPr>
              <w:rPr>
                <w:rFonts w:ascii="Times New Roman" w:hAnsi="Times New Roman" w:cs="Times New Roman"/>
                <w:sz w:val="24"/>
                <w:szCs w:val="24"/>
                <w:lang w:val="en-US"/>
              </w:rPr>
            </w:pPr>
            <w:r w:rsidRPr="00B42A6E">
              <w:rPr>
                <w:rFonts w:ascii="Times New Roman" w:hAnsi="Times New Roman" w:cs="Times New Roman"/>
                <w:sz w:val="24"/>
                <w:szCs w:val="24"/>
                <w:lang w:val="en-US"/>
              </w:rPr>
              <w:t>Saiz LC, Gorricho J, Garjón J, Celaya MC, Muruzábal L, Malón MDM, Montoya R, López A. Blood pressure targets for the treatment of people with hypertension and cardiovascular disease. Cochrane Database Syst Rev. 2017 Oct 11;10(10):CD010315. </w:t>
            </w:r>
          </w:p>
        </w:tc>
        <w:tc>
          <w:tcPr>
            <w:tcW w:w="851" w:type="dxa"/>
            <w:shd w:val="clear" w:color="auto" w:fill="auto"/>
            <w:vAlign w:val="center"/>
          </w:tcPr>
          <w:p w14:paraId="496A49BC"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6045BA45" w14:textId="77777777" w:rsidTr="005E3F6A">
        <w:trPr>
          <w:trHeight w:val="57"/>
        </w:trPr>
        <w:tc>
          <w:tcPr>
            <w:tcW w:w="7655" w:type="dxa"/>
            <w:shd w:val="clear" w:color="auto" w:fill="auto"/>
            <w:vAlign w:val="center"/>
          </w:tcPr>
          <w:p w14:paraId="23273009" w14:textId="77777777" w:rsidR="00320697" w:rsidRPr="00B42A6E" w:rsidRDefault="00320697" w:rsidP="005E3F6A">
            <w:pPr>
              <w:pStyle w:val="Prrafodelista"/>
              <w:numPr>
                <w:ilvl w:val="0"/>
                <w:numId w:val="1"/>
              </w:numPr>
              <w:rPr>
                <w:rFonts w:ascii="Times New Roman" w:hAnsi="Times New Roman" w:cs="Times New Roman"/>
                <w:sz w:val="24"/>
                <w:szCs w:val="24"/>
                <w:lang w:val="en-CA"/>
              </w:rPr>
            </w:pPr>
            <w:r w:rsidRPr="00B42A6E">
              <w:rPr>
                <w:rFonts w:ascii="Times New Roman" w:hAnsi="Times New Roman" w:cs="Times New Roman"/>
                <w:sz w:val="24"/>
                <w:szCs w:val="24"/>
              </w:rPr>
              <w:t xml:space="preserve">Tsai WC, Wu HY, Peng YS, Yang JY, Chen HY, Chiu YL, Hsu SP, Ko MJ, Pai MF, Tu YK, Hung KY, Chien KL. </w:t>
            </w:r>
            <w:r w:rsidRPr="00B42A6E">
              <w:rPr>
                <w:rFonts w:ascii="Times New Roman" w:hAnsi="Times New Roman" w:cs="Times New Roman"/>
                <w:sz w:val="24"/>
                <w:szCs w:val="24"/>
                <w:lang w:val="en-US"/>
              </w:rPr>
              <w:t xml:space="preserve">Association of Intensive Blood Pressure Control and Kidney Disease Progression in Nondiabetic Patients With Chronic Kidney Disease: A Systematic Review and Meta-analysis. </w:t>
            </w:r>
            <w:r w:rsidRPr="00B42A6E">
              <w:rPr>
                <w:rFonts w:ascii="Times New Roman" w:hAnsi="Times New Roman" w:cs="Times New Roman"/>
                <w:sz w:val="24"/>
                <w:szCs w:val="24"/>
                <w:lang w:val="en-CA"/>
              </w:rPr>
              <w:t>JAMA Intern Med. 2017 Jun 1;177(6):792-799. </w:t>
            </w:r>
          </w:p>
        </w:tc>
        <w:tc>
          <w:tcPr>
            <w:tcW w:w="851" w:type="dxa"/>
            <w:shd w:val="clear" w:color="auto" w:fill="auto"/>
            <w:vAlign w:val="center"/>
          </w:tcPr>
          <w:p w14:paraId="316A90E7"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26D74DF8" w14:textId="77777777" w:rsidTr="005E3F6A">
        <w:trPr>
          <w:trHeight w:val="57"/>
        </w:trPr>
        <w:tc>
          <w:tcPr>
            <w:tcW w:w="7655" w:type="dxa"/>
            <w:shd w:val="clear" w:color="auto" w:fill="auto"/>
            <w:vAlign w:val="center"/>
          </w:tcPr>
          <w:p w14:paraId="6E07C66D" w14:textId="77777777" w:rsidR="00320697" w:rsidRPr="00B42A6E" w:rsidRDefault="00320697" w:rsidP="005E3F6A">
            <w:pPr>
              <w:pStyle w:val="Prrafodelista"/>
              <w:numPr>
                <w:ilvl w:val="0"/>
                <w:numId w:val="1"/>
              </w:numPr>
              <w:rPr>
                <w:rFonts w:ascii="Times New Roman" w:hAnsi="Times New Roman" w:cs="Times New Roman"/>
                <w:sz w:val="24"/>
                <w:szCs w:val="24"/>
              </w:rPr>
            </w:pPr>
            <w:r w:rsidRPr="00B42A6E">
              <w:rPr>
                <w:rFonts w:ascii="Times New Roman" w:hAnsi="Times New Roman" w:cs="Times New Roman"/>
                <w:sz w:val="24"/>
                <w:szCs w:val="24"/>
                <w:lang w:val="en-US"/>
              </w:rPr>
              <w:t xml:space="preserve">Aronow WS, Shamliyan TA. Blood pressure targets for hypertension in patients with type 2 diabetes. </w:t>
            </w:r>
            <w:r w:rsidRPr="00B42A6E">
              <w:rPr>
                <w:rFonts w:ascii="Times New Roman" w:hAnsi="Times New Roman" w:cs="Times New Roman"/>
                <w:sz w:val="24"/>
                <w:szCs w:val="24"/>
              </w:rPr>
              <w:t>Ann Transl Med. 2018 Jun;6(11):199. doi: 10.21037/atm.2018.04.36. </w:t>
            </w:r>
          </w:p>
        </w:tc>
        <w:tc>
          <w:tcPr>
            <w:tcW w:w="851" w:type="dxa"/>
            <w:shd w:val="clear" w:color="auto" w:fill="auto"/>
            <w:vAlign w:val="center"/>
          </w:tcPr>
          <w:p w14:paraId="3B5429E0" w14:textId="77777777" w:rsidR="00320697" w:rsidRPr="00B42A6E" w:rsidRDefault="00320697" w:rsidP="005E3F6A">
            <w:pPr>
              <w:jc w:val="center"/>
              <w:rPr>
                <w:rFonts w:ascii="Times New Roman" w:hAnsi="Times New Roman" w:cs="Times New Roman"/>
                <w:sz w:val="24"/>
                <w:szCs w:val="24"/>
              </w:rPr>
            </w:pPr>
            <w:r w:rsidRPr="00B42A6E">
              <w:rPr>
                <w:rFonts w:ascii="Times New Roman" w:hAnsi="Times New Roman" w:cs="Times New Roman"/>
                <w:sz w:val="24"/>
                <w:szCs w:val="24"/>
              </w:rPr>
              <w:t>RS</w:t>
            </w:r>
          </w:p>
        </w:tc>
      </w:tr>
      <w:tr w:rsidR="00320697" w:rsidRPr="00B42A6E" w14:paraId="1D705E98" w14:textId="77777777" w:rsidTr="005E3F6A">
        <w:trPr>
          <w:trHeight w:val="57"/>
        </w:trPr>
        <w:tc>
          <w:tcPr>
            <w:tcW w:w="7655" w:type="dxa"/>
            <w:shd w:val="clear" w:color="auto" w:fill="auto"/>
            <w:vAlign w:val="center"/>
          </w:tcPr>
          <w:p w14:paraId="2CD6E389" w14:textId="77777777" w:rsidR="00320697" w:rsidRPr="00B42A6E" w:rsidRDefault="00320697" w:rsidP="005E3F6A">
            <w:pPr>
              <w:pStyle w:val="Prrafodelista"/>
              <w:numPr>
                <w:ilvl w:val="0"/>
                <w:numId w:val="1"/>
              </w:numPr>
              <w:rPr>
                <w:rFonts w:ascii="Times New Roman" w:hAnsi="Times New Roman" w:cs="Times New Roman"/>
                <w:sz w:val="24"/>
                <w:szCs w:val="24"/>
                <w:lang w:val="en-US"/>
              </w:rPr>
            </w:pPr>
            <w:r w:rsidRPr="00B42A6E">
              <w:rPr>
                <w:rFonts w:ascii="Times New Roman" w:hAnsi="Times New Roman" w:cs="Times New Roman"/>
                <w:sz w:val="24"/>
                <w:szCs w:val="24"/>
                <w:lang w:val="en-US"/>
              </w:rPr>
              <w:t>Garrison SR, Kolber MR, Korownyk CS, McCracken RK, Heran BS, Allan GM. Blood pressure targets for hypertension in older adults. Cochrane Database Syst Rev. 2017 Aug 8;8(8):CD011575. </w:t>
            </w:r>
          </w:p>
        </w:tc>
        <w:tc>
          <w:tcPr>
            <w:tcW w:w="851" w:type="dxa"/>
            <w:shd w:val="clear" w:color="auto" w:fill="auto"/>
            <w:vAlign w:val="center"/>
          </w:tcPr>
          <w:p w14:paraId="4AE3BA56" w14:textId="77777777" w:rsidR="00320697" w:rsidRPr="00B42A6E" w:rsidRDefault="00320697" w:rsidP="005E3F6A">
            <w:pPr>
              <w:jc w:val="center"/>
              <w:rPr>
                <w:rFonts w:ascii="Times New Roman" w:hAnsi="Times New Roman" w:cs="Times New Roman"/>
                <w:sz w:val="24"/>
                <w:szCs w:val="24"/>
                <w:lang w:val="en-US"/>
              </w:rPr>
            </w:pPr>
            <w:r w:rsidRPr="00B42A6E">
              <w:rPr>
                <w:rFonts w:ascii="Times New Roman" w:hAnsi="Times New Roman" w:cs="Times New Roman"/>
                <w:sz w:val="24"/>
                <w:szCs w:val="24"/>
              </w:rPr>
              <w:t>RS</w:t>
            </w:r>
          </w:p>
        </w:tc>
      </w:tr>
      <w:tr w:rsidR="00320697" w:rsidRPr="00B42A6E" w14:paraId="7C2B08FB" w14:textId="77777777" w:rsidTr="005E3F6A">
        <w:trPr>
          <w:trHeight w:val="57"/>
        </w:trPr>
        <w:tc>
          <w:tcPr>
            <w:tcW w:w="7655" w:type="dxa"/>
            <w:shd w:val="clear" w:color="auto" w:fill="auto"/>
            <w:vAlign w:val="center"/>
          </w:tcPr>
          <w:p w14:paraId="7AE9AF87" w14:textId="77777777" w:rsidR="00320697" w:rsidRPr="00B42A6E" w:rsidRDefault="00320697" w:rsidP="005E3F6A">
            <w:pPr>
              <w:pStyle w:val="Prrafodelista"/>
              <w:numPr>
                <w:ilvl w:val="0"/>
                <w:numId w:val="1"/>
              </w:numPr>
              <w:rPr>
                <w:rFonts w:ascii="Times New Roman" w:hAnsi="Times New Roman" w:cs="Times New Roman"/>
                <w:sz w:val="24"/>
                <w:szCs w:val="24"/>
                <w:lang w:val="en-US"/>
              </w:rPr>
            </w:pPr>
            <w:r w:rsidRPr="00B42A6E">
              <w:rPr>
                <w:rFonts w:ascii="Times New Roman" w:hAnsi="Times New Roman" w:cs="Times New Roman"/>
                <w:sz w:val="24"/>
                <w:szCs w:val="24"/>
              </w:rPr>
              <w:t xml:space="preserve">Murad MH, Larrea-Mantilla L, Haddad A, Spencer-Bonilla G, Serrano V, Rodriguez-Gutierrez R, et al. </w:t>
            </w:r>
            <w:r w:rsidRPr="00B42A6E">
              <w:rPr>
                <w:rFonts w:ascii="Times New Roman" w:hAnsi="Times New Roman" w:cs="Times New Roman"/>
                <w:sz w:val="24"/>
                <w:szCs w:val="24"/>
                <w:lang w:val="en-US"/>
              </w:rPr>
              <w:t xml:space="preserve">Antihypertensive agents in older adults: a systematic review and meta-analysis of randomized clinical trials. </w:t>
            </w:r>
            <w:r w:rsidRPr="00B42A6E">
              <w:rPr>
                <w:rFonts w:ascii="Times New Roman" w:hAnsi="Times New Roman" w:cs="Times New Roman"/>
                <w:sz w:val="24"/>
                <w:szCs w:val="24"/>
                <w:lang w:val="en-CA"/>
              </w:rPr>
              <w:t>J Clin Endocrinol Metab. 2019;104(5):1575-1584. doi: 10.1210/jc.2019-00197.</w:t>
            </w:r>
          </w:p>
        </w:tc>
        <w:tc>
          <w:tcPr>
            <w:tcW w:w="851" w:type="dxa"/>
            <w:shd w:val="clear" w:color="auto" w:fill="auto"/>
            <w:vAlign w:val="center"/>
          </w:tcPr>
          <w:p w14:paraId="71FFC4BA" w14:textId="77777777" w:rsidR="00320697" w:rsidRPr="00B42A6E" w:rsidRDefault="00320697" w:rsidP="005E3F6A">
            <w:pPr>
              <w:jc w:val="center"/>
              <w:rPr>
                <w:rFonts w:ascii="Times New Roman" w:hAnsi="Times New Roman" w:cs="Times New Roman"/>
                <w:sz w:val="24"/>
                <w:szCs w:val="24"/>
                <w:lang w:val="en-US"/>
              </w:rPr>
            </w:pPr>
            <w:r w:rsidRPr="00B42A6E">
              <w:rPr>
                <w:rFonts w:ascii="Times New Roman" w:hAnsi="Times New Roman" w:cs="Times New Roman"/>
                <w:sz w:val="24"/>
                <w:szCs w:val="24"/>
              </w:rPr>
              <w:t>RS</w:t>
            </w:r>
          </w:p>
        </w:tc>
      </w:tr>
    </w:tbl>
    <w:p w14:paraId="1A04774D" w14:textId="77777777" w:rsidR="00320697" w:rsidRPr="00B42A6E" w:rsidRDefault="00320697" w:rsidP="00320697">
      <w:pPr>
        <w:spacing w:line="240" w:lineRule="auto"/>
        <w:rPr>
          <w:rFonts w:ascii="Times New Roman" w:hAnsi="Times New Roman" w:cs="Times New Roman"/>
          <w:sz w:val="24"/>
          <w:szCs w:val="24"/>
        </w:rPr>
      </w:pPr>
    </w:p>
    <w:p w14:paraId="38619107" w14:textId="77777777" w:rsidR="00320697" w:rsidRPr="00B42A6E" w:rsidRDefault="00320697" w:rsidP="00320697">
      <w:pPr>
        <w:spacing w:line="240" w:lineRule="auto"/>
        <w:rPr>
          <w:rFonts w:ascii="Times New Roman" w:hAnsi="Times New Roman" w:cs="Times New Roman"/>
          <w:b/>
          <w:sz w:val="24"/>
          <w:szCs w:val="24"/>
        </w:rPr>
      </w:pPr>
    </w:p>
    <w:p w14:paraId="12057B09" w14:textId="77777777" w:rsidR="00320697" w:rsidRPr="00B42A6E" w:rsidRDefault="00320697" w:rsidP="00320697">
      <w:pPr>
        <w:spacing w:line="240" w:lineRule="auto"/>
        <w:jc w:val="left"/>
        <w:rPr>
          <w:rFonts w:ascii="Times New Roman" w:hAnsi="Times New Roman" w:cs="Times New Roman"/>
          <w:b/>
          <w:sz w:val="24"/>
          <w:szCs w:val="24"/>
        </w:rPr>
      </w:pPr>
      <w:r w:rsidRPr="00B42A6E">
        <w:rPr>
          <w:rFonts w:ascii="Times New Roman" w:hAnsi="Times New Roman" w:cs="Times New Roman"/>
          <w:b/>
          <w:sz w:val="24"/>
          <w:szCs w:val="24"/>
        </w:rPr>
        <w:br w:type="page"/>
      </w:r>
    </w:p>
    <w:p w14:paraId="774DB24D" w14:textId="77777777" w:rsidR="00320697" w:rsidRPr="00B42A6E" w:rsidRDefault="00320697" w:rsidP="00320697">
      <w:pPr>
        <w:pStyle w:val="Ttulo2"/>
        <w:spacing w:line="240" w:lineRule="auto"/>
      </w:pPr>
      <w:r w:rsidRPr="00B42A6E">
        <w:lastRenderedPageBreak/>
        <w:t>Material suplementario 2. Tablas SoF y resumen de EtD</w:t>
      </w:r>
    </w:p>
    <w:p w14:paraId="7ABE305A" w14:textId="77777777" w:rsidR="00320697" w:rsidRPr="00B42A6E" w:rsidRDefault="00320697" w:rsidP="00320697">
      <w:pPr>
        <w:tabs>
          <w:tab w:val="left" w:pos="3404"/>
        </w:tabs>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1. En adultos de 18 años a más con HTA esencial, ¿qué escala de predicción de riesgo cardiovascular debería usarse?</w:t>
      </w:r>
    </w:p>
    <w:p w14:paraId="6D51DA9D" w14:textId="77777777" w:rsidR="00320697" w:rsidRPr="00B42A6E" w:rsidRDefault="00320697" w:rsidP="00320697">
      <w:pPr>
        <w:tabs>
          <w:tab w:val="left" w:pos="3404"/>
        </w:tabs>
        <w:spacing w:line="240" w:lineRule="auto"/>
        <w:rPr>
          <w:rFonts w:ascii="Times New Roman" w:hAnsi="Times New Roman" w:cs="Times New Roman"/>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w:t>
      </w:r>
      <w:r w:rsidRPr="00B42A6E">
        <w:rPr>
          <w:rFonts w:ascii="Times New Roman" w:hAnsi="Times New Roman" w:cs="Times New Roman"/>
          <w:b/>
          <w:sz w:val="24"/>
          <w:szCs w:val="24"/>
          <w:lang w:val="en-CA"/>
        </w:rPr>
        <w:tab/>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10"/>
        <w:gridCol w:w="4251"/>
        <w:gridCol w:w="2827"/>
      </w:tblGrid>
      <w:tr w:rsidR="00320697" w:rsidRPr="00B42A6E" w14:paraId="507C0F5A" w14:textId="77777777" w:rsidTr="005E3F6A">
        <w:trPr>
          <w:cantSplit/>
          <w:trHeight w:val="556"/>
        </w:trPr>
        <w:tc>
          <w:tcPr>
            <w:tcW w:w="5000" w:type="pct"/>
            <w:gridSpan w:val="3"/>
            <w:tcBorders>
              <w:top w:val="single" w:sz="6" w:space="0" w:color="000000"/>
              <w:left w:val="single" w:sz="6" w:space="0" w:color="000000"/>
              <w:right w:val="single" w:sz="6" w:space="0" w:color="000000"/>
            </w:tcBorders>
            <w:shd w:val="clear" w:color="auto" w:fill="E7E6E6" w:themeFill="background2"/>
            <w:vAlign w:val="center"/>
          </w:tcPr>
          <w:p w14:paraId="783CA4DB"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18 años a más con HTA esencial</w:t>
            </w:r>
          </w:p>
          <w:p w14:paraId="498D4E15"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 xml:space="preserve">Prueba índice: </w:t>
            </w:r>
            <w:r w:rsidRPr="00B42A6E">
              <w:rPr>
                <w:rFonts w:ascii="Times New Roman" w:hAnsi="Times New Roman" w:cs="Times New Roman"/>
                <w:sz w:val="24"/>
                <w:szCs w:val="24"/>
              </w:rPr>
              <w:t>1) Escala de riesgo de Framingham (FRS, por sus siglas en inglés), 2) Escala de evaluación sistemática de riesgo coronario (SCORE, por sus siglas en inglés) de la sociedad europea de cardiología, 3) Escala de riesgo de enfermedad cardiovascular aterosclerótica (ASCVD, por sus siglas en inglés), 4) Escala de riesgo de enfermedad cardiovascular(QRISK2), 5) Modelo de riesgo cardiovascular (de la iniciativa HEARTS en las Américas de la Organización Mundial de la Salud).</w:t>
            </w:r>
          </w:p>
          <w:p w14:paraId="4CF96474"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Rol de la prueba índice:</w:t>
            </w:r>
            <w:r w:rsidRPr="00B42A6E">
              <w:rPr>
                <w:rFonts w:ascii="Times New Roman" w:hAnsi="Times New Roman" w:cs="Times New Roman"/>
                <w:sz w:val="24"/>
                <w:szCs w:val="24"/>
              </w:rPr>
              <w:t xml:space="preserve"> Pronosticar el riesgo cardiovascular</w:t>
            </w:r>
          </w:p>
          <w:p w14:paraId="168F9467"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Prueba de referencia</w:t>
            </w:r>
            <w:r w:rsidRPr="00B42A6E">
              <w:rPr>
                <w:rFonts w:ascii="Times New Roman" w:hAnsi="Times New Roman" w:cs="Times New Roman"/>
                <w:sz w:val="24"/>
                <w:szCs w:val="24"/>
              </w:rPr>
              <w:t>: Diagnóstico de enfermedad cardiovascular</w:t>
            </w:r>
          </w:p>
          <w:p w14:paraId="1D3CFA3A"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Delgado-Flores</w:t>
            </w:r>
          </w:p>
          <w:p w14:paraId="47584F7F"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Evidencia por cada prueba índice:</w:t>
            </w:r>
          </w:p>
          <w:p w14:paraId="21EE9F78" w14:textId="77777777" w:rsidR="00320697" w:rsidRPr="00B42A6E" w:rsidRDefault="00320697" w:rsidP="005E3F6A">
            <w:pPr>
              <w:pStyle w:val="Prrafodelista"/>
              <w:numPr>
                <w:ilvl w:val="0"/>
                <w:numId w:val="12"/>
              </w:numPr>
              <w:spacing w:after="0" w:line="240" w:lineRule="auto"/>
              <w:rPr>
                <w:rFonts w:ascii="Times New Roman" w:hAnsi="Times New Roman" w:cs="Times New Roman"/>
                <w:b/>
                <w:i/>
                <w:sz w:val="24"/>
                <w:szCs w:val="24"/>
              </w:rPr>
            </w:pPr>
            <w:r w:rsidRPr="00B42A6E">
              <w:rPr>
                <w:rFonts w:ascii="Times New Roman" w:hAnsi="Times New Roman" w:cs="Times New Roman"/>
                <w:b/>
                <w:i/>
                <w:sz w:val="24"/>
                <w:szCs w:val="24"/>
              </w:rPr>
              <w:t xml:space="preserve">FRS: </w:t>
            </w:r>
            <w:r w:rsidRPr="00B42A6E">
              <w:rPr>
                <w:rFonts w:ascii="Times New Roman" w:hAnsi="Times New Roman" w:cs="Times New Roman"/>
                <w:sz w:val="24"/>
                <w:szCs w:val="24"/>
              </w:rPr>
              <w:t xml:space="preserve">RS de Siontis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 ExcludeAuth="1" ExcludeYear="1"&gt;&lt;RecNum&gt;14&lt;/RecNum&gt;&lt;DisplayText&gt;(8)&lt;/DisplayText&gt;&lt;record&gt;&lt;rec-number&gt;14&lt;/rec-number&gt;&lt;foreign-keys&gt;&lt;key app="EN" db-id="d29vwfaz9raxzmef05bvea9qfsawwf55re90" timestamp="1662502619"&gt;14&lt;/key&gt;&lt;/foreign-keys&gt;&lt;ref-type name="Journal Article"&gt;17&lt;/ref-type&gt;&lt;contributors&gt;&lt;/contributors&gt;&lt;titles&gt;&lt;title&gt;Siontis GCM, Tzoulaki I, Siontis KC, et al. Comparisons of established risk prediction models for cardiovascular disease: systematic review. BMJ 2012;344:e3318.&lt;/title&gt;&lt;/titles&gt;&lt;dates&gt;&lt;/dates&gt;&lt;urls&gt;&lt;/urls&gt;&lt;/record&gt;&lt;/Cite&gt;&lt;/EndNote&gt;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(8)</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 xml:space="preserve"> y RS de Cortes-Bergoderi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&lt;EndNote&gt;&lt;Cite&gt;&lt;RecNum&gt;12&lt;/RecNum&gt;&lt;DisplayText&gt;(6)&lt;/DisplayText&gt;&lt;record&gt;&lt;rec-number&gt;12&lt;/rec-number&gt;&lt;foreign-keys&gt;&lt;key app="EN" db-id="d29vwfaz9raxzmef05bvea9qfsawwf55re90" timestamp="1662502501"&gt;12&lt;/key&gt;&lt;/foreign-keys&gt;&lt;ref-type name="Journal Article"&gt;17&lt;/ref-type&gt;&lt;contributors&gt;&lt;/contributors&gt;&lt;titles&gt;&lt;title&gt;Cortes-Bergoderi M, Thomas RJ, Albuquerque FN, et al. Validity of cardiovascular risk prediction models in Latin America and among Hispanics in the United States of America: a systematic review. Rev Panam Salud Publica 2012;32:131–9.&lt;/title&gt;&lt;/titles&gt;&lt;dates&gt;&lt;/dates&gt;&lt;urls&gt;&lt;/urls&gt;&lt;/record&gt;&lt;/Cite&gt;&lt;/EndNote&gt;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(6)</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 xml:space="preserve"> (*).</w:t>
            </w:r>
          </w:p>
          <w:p w14:paraId="5A687A63" w14:textId="77777777" w:rsidR="00320697" w:rsidRPr="00B42A6E" w:rsidRDefault="00320697" w:rsidP="005E3F6A">
            <w:pPr>
              <w:pStyle w:val="Prrafodelista"/>
              <w:numPr>
                <w:ilvl w:val="0"/>
                <w:numId w:val="12"/>
              </w:numPr>
              <w:spacing w:after="0" w:line="240" w:lineRule="auto"/>
              <w:rPr>
                <w:rFonts w:ascii="Times New Roman" w:hAnsi="Times New Roman" w:cs="Times New Roman"/>
                <w:b/>
                <w:i/>
                <w:sz w:val="24"/>
                <w:szCs w:val="24"/>
              </w:rPr>
            </w:pPr>
            <w:r w:rsidRPr="00B42A6E">
              <w:rPr>
                <w:rFonts w:ascii="Times New Roman" w:hAnsi="Times New Roman" w:cs="Times New Roman"/>
                <w:b/>
                <w:i/>
                <w:sz w:val="24"/>
                <w:szCs w:val="24"/>
              </w:rPr>
              <w:t xml:space="preserve">SCORE: </w:t>
            </w:r>
            <w:r w:rsidRPr="00B42A6E">
              <w:rPr>
                <w:rFonts w:ascii="Times New Roman" w:hAnsi="Times New Roman" w:cs="Times New Roman"/>
                <w:sz w:val="24"/>
                <w:szCs w:val="24"/>
              </w:rPr>
              <w:t xml:space="preserve">RS de Siontis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&lt;EndNote&gt;&lt;Cite&gt;&lt;RecNum&gt;14&lt;/RecNum&gt;&lt;DisplayText&gt;(8)&lt;/DisplayText&gt;&lt;record&gt;&lt;rec-number&gt;14&lt;/rec-number&gt;&lt;foreign-keys&gt;&lt;key app="EN" db-id="d29vwfaz9raxzmef05bvea9qfsawwf55re90" timestamp="1662502619"&gt;14&lt;/key&gt;&lt;/foreign-keys&gt;&lt;ref-type name="Journal Article"&gt;17&lt;/ref-type&gt;&lt;contributors&gt;&lt;/contributors&gt;&lt;titles&gt;&lt;title&gt;Siontis GCM, Tzoulaki I, Siontis KC, et al. Comparisons of established risk prediction models for cardiovascular disease: systematic review. BMJ 2012;344:e3318.&lt;/title&gt;&lt;/titles&gt;&lt;dates&gt;&lt;/dates&gt;&lt;urls&gt;&lt;/urls&gt;&lt;/record&gt;&lt;/Cite&gt;&lt;/EndNote&gt;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(8)</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w:t>
            </w:r>
          </w:p>
          <w:p w14:paraId="752BFFDA" w14:textId="77777777" w:rsidR="00320697" w:rsidRPr="00B42A6E" w:rsidRDefault="00320697" w:rsidP="005E3F6A">
            <w:pPr>
              <w:pStyle w:val="Prrafodelista"/>
              <w:numPr>
                <w:ilvl w:val="0"/>
                <w:numId w:val="12"/>
              </w:numPr>
              <w:spacing w:after="0" w:line="240" w:lineRule="auto"/>
              <w:rPr>
                <w:rFonts w:ascii="Times New Roman" w:hAnsi="Times New Roman" w:cs="Times New Roman"/>
                <w:b/>
                <w:i/>
                <w:sz w:val="24"/>
                <w:szCs w:val="24"/>
              </w:rPr>
            </w:pPr>
            <w:r w:rsidRPr="00B42A6E">
              <w:rPr>
                <w:rFonts w:ascii="Times New Roman" w:hAnsi="Times New Roman" w:cs="Times New Roman"/>
                <w:b/>
                <w:i/>
                <w:sz w:val="24"/>
                <w:szCs w:val="24"/>
              </w:rPr>
              <w:t xml:space="preserve">ASCVD: </w:t>
            </w:r>
            <w:r w:rsidRPr="00B42A6E">
              <w:rPr>
                <w:rFonts w:ascii="Times New Roman" w:hAnsi="Times New Roman" w:cs="Times New Roman"/>
                <w:sz w:val="24"/>
                <w:szCs w:val="24"/>
              </w:rPr>
              <w:t xml:space="preserve">RS de Siontis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&lt;EndNote&gt;&lt;Cite&gt;&lt;RecNum&gt;14&lt;/RecNum&gt;&lt;DisplayText&gt;(8)&lt;/DisplayText&gt;&lt;record&gt;&lt;rec-number&gt;14&lt;/rec-number&gt;&lt;foreign-keys&gt;&lt;key app="EN" db-id="d29vwfaz9raxzmef05bvea9qfsawwf55re90" timestamp="1662502619"&gt;14&lt;/key&gt;&lt;/foreign-keys&gt;&lt;ref-type name="Journal Article"&gt;17&lt;/ref-type&gt;&lt;contributors&gt;&lt;/contributors&gt;&lt;titles&gt;&lt;title&gt;Siontis GCM, Tzoulaki I, Siontis KC, et al. Comparisons of established risk prediction models for cardiovascular disease: systematic review. BMJ 2012;344:e3318.&lt;/title&gt;&lt;/titles&gt;&lt;dates&gt;&lt;/dates&gt;&lt;urls&gt;&lt;/urls&gt;&lt;/record&gt;&lt;/Cite&gt;&lt;/EndNote&gt;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(8)</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w:t>
            </w:r>
          </w:p>
          <w:p w14:paraId="340350DF" w14:textId="77777777" w:rsidR="00320697" w:rsidRPr="00B42A6E" w:rsidRDefault="00320697" w:rsidP="005E3F6A">
            <w:pPr>
              <w:pStyle w:val="Prrafodelista"/>
              <w:numPr>
                <w:ilvl w:val="0"/>
                <w:numId w:val="12"/>
              </w:numPr>
              <w:spacing w:after="0" w:line="240" w:lineRule="auto"/>
              <w:rPr>
                <w:rFonts w:ascii="Times New Roman" w:hAnsi="Times New Roman" w:cs="Times New Roman"/>
                <w:b/>
                <w:i/>
                <w:sz w:val="24"/>
                <w:szCs w:val="24"/>
              </w:rPr>
            </w:pPr>
            <w:r w:rsidRPr="00B42A6E">
              <w:rPr>
                <w:rFonts w:ascii="Times New Roman" w:hAnsi="Times New Roman" w:cs="Times New Roman"/>
                <w:b/>
                <w:i/>
                <w:sz w:val="24"/>
                <w:szCs w:val="24"/>
              </w:rPr>
              <w:t>QRISK2:</w:t>
            </w:r>
            <w:r w:rsidRPr="00B42A6E">
              <w:rPr>
                <w:rFonts w:ascii="Times New Roman" w:hAnsi="Times New Roman" w:cs="Times New Roman"/>
                <w:sz w:val="24"/>
                <w:szCs w:val="24"/>
              </w:rPr>
              <w:t xml:space="preserve"> RS de Siontis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&lt;EndNote&gt;&lt;Cite&gt;&lt;RecNum&gt;14&lt;/RecNum&gt;&lt;DisplayText&gt;(8)&lt;/DisplayText&gt;&lt;record&gt;&lt;rec-number&gt;14&lt;/rec-number&gt;&lt;foreign-keys&gt;&lt;key app="EN" db-id="d29vwfaz9raxzmef05bvea9qfsawwf55re90" timestamp="1662502619"&gt;14&lt;/key&gt;&lt;/foreign-keys&gt;&lt;ref-type name="Journal Article"&gt;17&lt;/ref-type&gt;&lt;contributors&gt;&lt;/contributors&gt;&lt;titles&gt;&lt;title&gt;Siontis GCM, Tzoulaki I, Siontis KC, et al. Comparisons of established risk prediction models for cardiovascular disease: systematic review. BMJ 2012;344:e3318.&lt;/title&gt;&lt;/titles&gt;&lt;dates&gt;&lt;/dates&gt;&lt;urls&gt;&lt;/urls&gt;&lt;/record&gt;&lt;/Cite&gt;&lt;/EndNote&gt;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(8)</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w:t>
            </w:r>
          </w:p>
          <w:p w14:paraId="7E424C75" w14:textId="77777777" w:rsidR="00320697" w:rsidRPr="00B42A6E" w:rsidRDefault="00320697" w:rsidP="005E3F6A">
            <w:pPr>
              <w:pStyle w:val="Prrafodelista"/>
              <w:numPr>
                <w:ilvl w:val="0"/>
                <w:numId w:val="12"/>
              </w:numPr>
              <w:spacing w:after="0" w:line="240" w:lineRule="auto"/>
              <w:rPr>
                <w:rFonts w:ascii="Times New Roman" w:hAnsi="Times New Roman" w:cs="Times New Roman"/>
                <w:b/>
                <w:i/>
                <w:sz w:val="24"/>
                <w:szCs w:val="24"/>
              </w:rPr>
            </w:pPr>
            <w:r w:rsidRPr="00B42A6E">
              <w:rPr>
                <w:rFonts w:ascii="Times New Roman" w:hAnsi="Times New Roman" w:cs="Times New Roman"/>
                <w:b/>
                <w:i/>
                <w:sz w:val="24"/>
                <w:szCs w:val="24"/>
              </w:rPr>
              <w:t xml:space="preserve">HEARTS en las Américas: </w:t>
            </w:r>
            <w:r w:rsidRPr="00B42A6E">
              <w:rPr>
                <w:rFonts w:ascii="Times New Roman" w:hAnsi="Times New Roman" w:cs="Times New Roman"/>
                <w:sz w:val="24"/>
                <w:szCs w:val="24"/>
              </w:rPr>
              <w:t xml:space="preserve">RS de Siontis 2012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&lt;EndNote&gt;&lt;Cite&gt;&lt;RecNum&gt;14&lt;/RecNum&gt;&lt;DisplayText&gt;(8)&lt;/DisplayText&gt;&lt;record&gt;&lt;rec-number&gt;14&lt;/rec-number&gt;&lt;foreign-keys&gt;&lt;key app="EN" db-id="d29vwfaz9raxzmef05bvea9qfsawwf55re90" timestamp="1662502619"&gt;14&lt;/key&gt;&lt;/foreign-keys&gt;&lt;ref-type name="Journal Article"&gt;17&lt;/ref-type&gt;&lt;contributors&gt;&lt;/contributors&gt;&lt;titles&gt;&lt;title&gt;Siontis GCM, Tzoulaki I, Siontis KC, et al. Comparisons of established risk prediction models for cardiovascular disease: systematic review. BMJ 2012;344:e3318.&lt;/title&gt;&lt;/titles&gt;&lt;dates&gt;&lt;/dates&gt;&lt;urls&gt;&lt;/urls&gt;&lt;/record&gt;&lt;/Cite&gt;&lt;/EndNote&gt;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(8)</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w:t>
            </w:r>
          </w:p>
        </w:tc>
      </w:tr>
      <w:tr w:rsidR="00320697" w:rsidRPr="00B42A6E" w14:paraId="571BF5B5" w14:textId="77777777" w:rsidTr="005E3F6A">
        <w:trPr>
          <w:cantSplit/>
          <w:trHeight w:val="755"/>
        </w:trPr>
        <w:tc>
          <w:tcPr>
            <w:tcW w:w="831" w:type="pct"/>
            <w:tcBorders>
              <w:top w:val="single" w:sz="6" w:space="0" w:color="000000"/>
              <w:left w:val="single" w:sz="6" w:space="0" w:color="000000"/>
              <w:right w:val="single" w:sz="6" w:space="0" w:color="000000"/>
            </w:tcBorders>
            <w:shd w:val="clear" w:color="auto" w:fill="E7E6E6" w:themeFill="background2"/>
            <w:vAlign w:val="center"/>
          </w:tcPr>
          <w:p w14:paraId="4265CA6F" w14:textId="77777777" w:rsidR="00320697" w:rsidRPr="00B42A6E" w:rsidRDefault="00320697" w:rsidP="005E3F6A">
            <w:pPr>
              <w:spacing w:after="0" w:line="240" w:lineRule="auto"/>
              <w:jc w:val="center"/>
              <w:rPr>
                <w:rFonts w:ascii="Times New Roman" w:hAnsi="Times New Roman" w:cs="Times New Roman"/>
                <w:b/>
                <w:bCs/>
                <w:sz w:val="24"/>
                <w:szCs w:val="24"/>
              </w:rPr>
            </w:pPr>
            <w:bookmarkStart w:id="3" w:name="_Hlk95825763"/>
            <w:r w:rsidRPr="00B42A6E">
              <w:rPr>
                <w:rFonts w:ascii="Times New Roman" w:hAnsi="Times New Roman" w:cs="Times New Roman"/>
                <w:b/>
                <w:bCs/>
                <w:sz w:val="24"/>
                <w:szCs w:val="24"/>
              </w:rPr>
              <w:t>Prueba índice</w:t>
            </w:r>
          </w:p>
        </w:tc>
        <w:tc>
          <w:tcPr>
            <w:tcW w:w="2504" w:type="pct"/>
            <w:tcBorders>
              <w:top w:val="single" w:sz="6" w:space="0" w:color="000000"/>
              <w:left w:val="single" w:sz="6" w:space="0" w:color="000000"/>
              <w:right w:val="single" w:sz="6" w:space="0" w:color="000000"/>
            </w:tcBorders>
            <w:shd w:val="clear" w:color="auto" w:fill="E7E6E6" w:themeFill="background2"/>
            <w:vAlign w:val="center"/>
          </w:tcPr>
          <w:p w14:paraId="5613DCE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Desenlaces, N° de estudio, tipo de estudios</w:t>
            </w:r>
          </w:p>
        </w:tc>
        <w:tc>
          <w:tcPr>
            <w:tcW w:w="1665" w:type="pct"/>
            <w:tcBorders>
              <w:top w:val="single" w:sz="6" w:space="0" w:color="000000"/>
              <w:left w:val="single" w:sz="6" w:space="0" w:color="000000"/>
              <w:right w:val="single" w:sz="6" w:space="0" w:color="000000"/>
            </w:tcBorders>
            <w:shd w:val="clear" w:color="auto" w:fill="E7E6E6" w:themeFill="background2"/>
            <w:vAlign w:val="center"/>
          </w:tcPr>
          <w:p w14:paraId="530DE52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Certeza de la Evidencia</w:t>
            </w:r>
          </w:p>
        </w:tc>
      </w:tr>
      <w:tr w:rsidR="00320697" w:rsidRPr="00B42A6E" w14:paraId="494F9866" w14:textId="77777777" w:rsidTr="005E3F6A">
        <w:trPr>
          <w:cantSplit/>
          <w:trHeight w:val="1367"/>
        </w:trPr>
        <w:tc>
          <w:tcPr>
            <w:tcW w:w="831" w:type="pct"/>
            <w:tcBorders>
              <w:top w:val="single" w:sz="6" w:space="0" w:color="000000"/>
              <w:left w:val="single" w:sz="6" w:space="0" w:color="000000"/>
              <w:bottom w:val="single" w:sz="4" w:space="0" w:color="auto"/>
              <w:right w:val="single" w:sz="6" w:space="0" w:color="000000"/>
            </w:tcBorders>
            <w:vAlign w:val="center"/>
          </w:tcPr>
          <w:p w14:paraId="66AE0EF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FRS</w:t>
            </w:r>
          </w:p>
        </w:tc>
        <w:tc>
          <w:tcPr>
            <w:tcW w:w="2504" w:type="pct"/>
            <w:tcBorders>
              <w:top w:val="single" w:sz="6" w:space="0" w:color="000000"/>
              <w:left w:val="single" w:sz="6" w:space="0" w:color="000000"/>
              <w:right w:val="single" w:sz="6" w:space="0" w:color="000000"/>
            </w:tcBorders>
            <w:vAlign w:val="center"/>
          </w:tcPr>
          <w:p w14:paraId="3E8147B7" w14:textId="77777777" w:rsidR="00320697" w:rsidRPr="00B42A6E" w:rsidRDefault="00320697" w:rsidP="005E3F6A">
            <w:pPr>
              <w:spacing w:after="0" w:line="240" w:lineRule="auto"/>
              <w:jc w:val="center"/>
              <w:rPr>
                <w:rFonts w:ascii="Times New Roman" w:hAnsi="Times New Roman" w:cs="Times New Roman"/>
                <w:b/>
                <w:sz w:val="24"/>
                <w:szCs w:val="24"/>
              </w:rPr>
            </w:pPr>
            <w:r w:rsidRPr="00B42A6E">
              <w:rPr>
                <w:rFonts w:ascii="Times New Roman" w:hAnsi="Times New Roman" w:cs="Times New Roman"/>
                <w:b/>
                <w:sz w:val="24"/>
                <w:szCs w:val="24"/>
              </w:rPr>
              <w:t xml:space="preserve">AUC (Rango mín. – máx.) </w:t>
            </w:r>
          </w:p>
          <w:p w14:paraId="00A9087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 EO)</w:t>
            </w:r>
          </w:p>
          <w:p w14:paraId="6FB717B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Total: 0.70 a 0.86</w:t>
            </w:r>
          </w:p>
          <w:p w14:paraId="5E15E12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Varones: 0.60 a 0.79</w:t>
            </w:r>
          </w:p>
          <w:p w14:paraId="086BB5E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Mujeres: 0.70 a 0.82</w:t>
            </w:r>
          </w:p>
          <w:p w14:paraId="272DB70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w:t>
            </w:r>
            <w:r w:rsidRPr="00B42A6E">
              <w:rPr>
                <w:rFonts w:ascii="Times New Roman" w:hAnsi="Times New Roman" w:cs="Times New Roman"/>
                <w:sz w:val="24"/>
                <w:szCs w:val="24"/>
                <w:u w:val="single"/>
              </w:rPr>
              <w:t>Hispanos</w:t>
            </w:r>
            <w:r w:rsidRPr="00B42A6E">
              <w:rPr>
                <w:rFonts w:ascii="Times New Roman" w:hAnsi="Times New Roman" w:cs="Times New Roman"/>
                <w:sz w:val="24"/>
                <w:szCs w:val="24"/>
              </w:rPr>
              <w:t>: 0.69 (riesgo de cardiopatía coronaria), y 0.78 (muerte cardiovascular)</w:t>
            </w:r>
          </w:p>
        </w:tc>
        <w:tc>
          <w:tcPr>
            <w:tcW w:w="1665" w:type="pct"/>
            <w:tcBorders>
              <w:top w:val="single" w:sz="6" w:space="0" w:color="000000"/>
              <w:left w:val="single" w:sz="6" w:space="0" w:color="000000"/>
              <w:right w:val="single" w:sz="6" w:space="0" w:color="000000"/>
            </w:tcBorders>
            <w:vAlign w:val="center"/>
          </w:tcPr>
          <w:p w14:paraId="1FD47C0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p>
          <w:p w14:paraId="35A6567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MUY BAJA</w:t>
            </w:r>
            <w:r w:rsidRPr="00B42A6E">
              <w:rPr>
                <w:rFonts w:ascii="Times New Roman" w:hAnsi="Times New Roman" w:cs="Times New Roman"/>
                <w:sz w:val="24"/>
                <w:szCs w:val="24"/>
                <w:vertAlign w:val="superscript"/>
              </w:rPr>
              <w:t xml:space="preserve"> a</w:t>
            </w:r>
          </w:p>
        </w:tc>
      </w:tr>
      <w:tr w:rsidR="00320697" w:rsidRPr="00B42A6E" w14:paraId="25FEF4FF" w14:textId="77777777" w:rsidTr="005E3F6A">
        <w:trPr>
          <w:cantSplit/>
          <w:trHeight w:val="1476"/>
        </w:trPr>
        <w:tc>
          <w:tcPr>
            <w:tcW w:w="831" w:type="pct"/>
            <w:tcBorders>
              <w:top w:val="single" w:sz="4" w:space="0" w:color="auto"/>
              <w:left w:val="single" w:sz="4" w:space="0" w:color="auto"/>
              <w:bottom w:val="single" w:sz="4" w:space="0" w:color="auto"/>
              <w:right w:val="single" w:sz="4" w:space="0" w:color="auto"/>
            </w:tcBorders>
            <w:vAlign w:val="center"/>
          </w:tcPr>
          <w:p w14:paraId="0D966F5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SCORE</w:t>
            </w:r>
          </w:p>
        </w:tc>
        <w:tc>
          <w:tcPr>
            <w:tcW w:w="2504" w:type="pct"/>
            <w:tcBorders>
              <w:top w:val="single" w:sz="6" w:space="0" w:color="000000"/>
              <w:left w:val="single" w:sz="4" w:space="0" w:color="auto"/>
              <w:right w:val="single" w:sz="6" w:space="0" w:color="000000"/>
            </w:tcBorders>
            <w:vAlign w:val="center"/>
          </w:tcPr>
          <w:p w14:paraId="5F3A918E" w14:textId="77777777" w:rsidR="00320697" w:rsidRPr="00B42A6E" w:rsidRDefault="00320697" w:rsidP="005E3F6A">
            <w:pPr>
              <w:spacing w:after="0" w:line="240" w:lineRule="auto"/>
              <w:jc w:val="center"/>
              <w:rPr>
                <w:rFonts w:ascii="Times New Roman" w:hAnsi="Times New Roman" w:cs="Times New Roman"/>
                <w:b/>
                <w:sz w:val="24"/>
                <w:szCs w:val="24"/>
              </w:rPr>
            </w:pPr>
            <w:r w:rsidRPr="00B42A6E">
              <w:rPr>
                <w:rFonts w:ascii="Times New Roman" w:hAnsi="Times New Roman" w:cs="Times New Roman"/>
                <w:b/>
                <w:sz w:val="24"/>
                <w:szCs w:val="24"/>
              </w:rPr>
              <w:t>AUC (Rango mín. – máx.)</w:t>
            </w:r>
          </w:p>
          <w:p w14:paraId="64EEE7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EO)</w:t>
            </w:r>
          </w:p>
          <w:p w14:paraId="3C40716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Total: 0.85 a 0.86</w:t>
            </w:r>
          </w:p>
          <w:p w14:paraId="0F4C526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Varones: 0.60 a 0.79</w:t>
            </w:r>
          </w:p>
          <w:p w14:paraId="7E01A07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Mujeres: 0.70 a 0.82</w:t>
            </w:r>
          </w:p>
        </w:tc>
        <w:tc>
          <w:tcPr>
            <w:tcW w:w="1665" w:type="pct"/>
            <w:tcBorders>
              <w:top w:val="single" w:sz="6" w:space="0" w:color="000000"/>
              <w:left w:val="single" w:sz="6" w:space="0" w:color="000000"/>
              <w:right w:val="single" w:sz="6" w:space="0" w:color="000000"/>
            </w:tcBorders>
            <w:vAlign w:val="center"/>
          </w:tcPr>
          <w:p w14:paraId="1F75E2C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p>
          <w:p w14:paraId="0889B55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MUY BAJA</w:t>
            </w:r>
            <w:r w:rsidRPr="00B42A6E">
              <w:rPr>
                <w:rFonts w:ascii="Times New Roman" w:hAnsi="Times New Roman" w:cs="Times New Roman"/>
                <w:sz w:val="24"/>
                <w:szCs w:val="24"/>
                <w:vertAlign w:val="superscript"/>
              </w:rPr>
              <w:t xml:space="preserve"> a</w:t>
            </w:r>
          </w:p>
        </w:tc>
      </w:tr>
      <w:tr w:rsidR="00320697" w:rsidRPr="00B42A6E" w14:paraId="400A4BCD" w14:textId="77777777" w:rsidTr="005E3F6A">
        <w:trPr>
          <w:cantSplit/>
          <w:trHeight w:val="316"/>
        </w:trPr>
        <w:tc>
          <w:tcPr>
            <w:tcW w:w="831" w:type="pct"/>
            <w:tcBorders>
              <w:top w:val="single" w:sz="4" w:space="0" w:color="auto"/>
              <w:left w:val="single" w:sz="4" w:space="0" w:color="auto"/>
              <w:bottom w:val="single" w:sz="4" w:space="0" w:color="auto"/>
              <w:right w:val="single" w:sz="4" w:space="0" w:color="auto"/>
            </w:tcBorders>
            <w:vAlign w:val="center"/>
          </w:tcPr>
          <w:p w14:paraId="41099010" w14:textId="77777777" w:rsidR="00320697" w:rsidRPr="00B42A6E" w:rsidRDefault="00320697" w:rsidP="005E3F6A">
            <w:pPr>
              <w:spacing w:after="0" w:line="240" w:lineRule="auto"/>
              <w:jc w:val="center"/>
              <w:rPr>
                <w:rFonts w:ascii="Times New Roman" w:hAnsi="Times New Roman" w:cs="Times New Roman"/>
                <w:b/>
                <w:sz w:val="24"/>
                <w:szCs w:val="24"/>
              </w:rPr>
            </w:pPr>
            <w:r w:rsidRPr="00B42A6E">
              <w:rPr>
                <w:rFonts w:ascii="Times New Roman" w:hAnsi="Times New Roman" w:cs="Times New Roman"/>
                <w:b/>
                <w:sz w:val="24"/>
                <w:szCs w:val="24"/>
              </w:rPr>
              <w:t>ASCVD</w:t>
            </w:r>
          </w:p>
        </w:tc>
        <w:tc>
          <w:tcPr>
            <w:tcW w:w="4169" w:type="pct"/>
            <w:gridSpan w:val="2"/>
            <w:tcBorders>
              <w:top w:val="single" w:sz="6" w:space="0" w:color="000000"/>
              <w:left w:val="single" w:sz="4" w:space="0" w:color="auto"/>
              <w:bottom w:val="single" w:sz="6" w:space="0" w:color="000000"/>
              <w:right w:val="single" w:sz="6" w:space="0" w:color="000000"/>
            </w:tcBorders>
            <w:vAlign w:val="center"/>
          </w:tcPr>
          <w:p w14:paraId="26E87CD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encontraron estudios que evaluaran esta herramienta.</w:t>
            </w:r>
          </w:p>
        </w:tc>
      </w:tr>
      <w:tr w:rsidR="00320697" w:rsidRPr="00B42A6E" w14:paraId="32E605C3" w14:textId="77777777" w:rsidTr="005E3F6A">
        <w:trPr>
          <w:cantSplit/>
          <w:trHeight w:val="732"/>
        </w:trPr>
        <w:tc>
          <w:tcPr>
            <w:tcW w:w="831" w:type="pct"/>
            <w:tcBorders>
              <w:top w:val="single" w:sz="4" w:space="0" w:color="auto"/>
              <w:left w:val="single" w:sz="4" w:space="0" w:color="auto"/>
              <w:bottom w:val="single" w:sz="4" w:space="0" w:color="auto"/>
              <w:right w:val="single" w:sz="4" w:space="0" w:color="auto"/>
            </w:tcBorders>
            <w:vAlign w:val="center"/>
          </w:tcPr>
          <w:p w14:paraId="660ACF7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QRISK2</w:t>
            </w:r>
          </w:p>
        </w:tc>
        <w:tc>
          <w:tcPr>
            <w:tcW w:w="2504" w:type="pct"/>
            <w:tcBorders>
              <w:top w:val="single" w:sz="6" w:space="0" w:color="000000"/>
              <w:left w:val="single" w:sz="4" w:space="0" w:color="auto"/>
              <w:right w:val="single" w:sz="6" w:space="0" w:color="000000"/>
            </w:tcBorders>
            <w:vAlign w:val="center"/>
          </w:tcPr>
          <w:p w14:paraId="47C4DEF8" w14:textId="77777777" w:rsidR="00320697" w:rsidRPr="00B42A6E" w:rsidRDefault="00320697" w:rsidP="005E3F6A">
            <w:pPr>
              <w:spacing w:after="0" w:line="240" w:lineRule="auto"/>
              <w:jc w:val="center"/>
              <w:rPr>
                <w:rFonts w:ascii="Times New Roman" w:hAnsi="Times New Roman" w:cs="Times New Roman"/>
                <w:b/>
                <w:sz w:val="24"/>
                <w:szCs w:val="24"/>
              </w:rPr>
            </w:pPr>
            <w:r w:rsidRPr="00B42A6E">
              <w:rPr>
                <w:rFonts w:ascii="Times New Roman" w:hAnsi="Times New Roman" w:cs="Times New Roman"/>
                <w:b/>
                <w:sz w:val="24"/>
                <w:szCs w:val="24"/>
              </w:rPr>
              <w:t>AUC (Rango mín. – máx.)</w:t>
            </w:r>
          </w:p>
          <w:p w14:paraId="66AA9D6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EO)</w:t>
            </w:r>
          </w:p>
          <w:p w14:paraId="3A65FD1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Varones: 0.77 a 0.79</w:t>
            </w:r>
          </w:p>
          <w:p w14:paraId="75AB58C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Mujeres: 0.80 a 0.82</w:t>
            </w:r>
          </w:p>
        </w:tc>
        <w:tc>
          <w:tcPr>
            <w:tcW w:w="1665" w:type="pct"/>
            <w:tcBorders>
              <w:top w:val="single" w:sz="6" w:space="0" w:color="000000"/>
              <w:left w:val="single" w:sz="6" w:space="0" w:color="000000"/>
              <w:right w:val="single" w:sz="6" w:space="0" w:color="000000"/>
            </w:tcBorders>
            <w:vAlign w:val="center"/>
          </w:tcPr>
          <w:p w14:paraId="4979F36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p>
          <w:p w14:paraId="667BB54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MUY BAJA</w:t>
            </w:r>
            <w:r w:rsidRPr="00B42A6E">
              <w:rPr>
                <w:rFonts w:ascii="Times New Roman" w:hAnsi="Times New Roman" w:cs="Times New Roman"/>
                <w:sz w:val="24"/>
                <w:szCs w:val="24"/>
                <w:vertAlign w:val="superscript"/>
              </w:rPr>
              <w:t xml:space="preserve"> a</w:t>
            </w:r>
          </w:p>
        </w:tc>
      </w:tr>
      <w:tr w:rsidR="00320697" w:rsidRPr="00B42A6E" w14:paraId="25DF3ADE" w14:textId="77777777" w:rsidTr="005E3F6A">
        <w:trPr>
          <w:cantSplit/>
          <w:trHeight w:val="483"/>
        </w:trPr>
        <w:tc>
          <w:tcPr>
            <w:tcW w:w="831" w:type="pct"/>
            <w:tcBorders>
              <w:top w:val="single" w:sz="4" w:space="0" w:color="auto"/>
              <w:left w:val="single" w:sz="4" w:space="0" w:color="auto"/>
              <w:bottom w:val="single" w:sz="4" w:space="0" w:color="auto"/>
              <w:right w:val="single" w:sz="4" w:space="0" w:color="auto"/>
            </w:tcBorders>
            <w:vAlign w:val="center"/>
          </w:tcPr>
          <w:p w14:paraId="3D77E0AF" w14:textId="77777777" w:rsidR="00320697" w:rsidRPr="00B42A6E" w:rsidRDefault="00320697" w:rsidP="005E3F6A">
            <w:pPr>
              <w:spacing w:after="0" w:line="240" w:lineRule="auto"/>
              <w:jc w:val="center"/>
              <w:rPr>
                <w:rFonts w:ascii="Times New Roman" w:hAnsi="Times New Roman" w:cs="Times New Roman"/>
                <w:b/>
                <w:sz w:val="24"/>
                <w:szCs w:val="24"/>
              </w:rPr>
            </w:pPr>
            <w:r w:rsidRPr="00B42A6E">
              <w:rPr>
                <w:rFonts w:ascii="Times New Roman" w:hAnsi="Times New Roman" w:cs="Times New Roman"/>
                <w:b/>
                <w:sz w:val="24"/>
                <w:szCs w:val="24"/>
              </w:rPr>
              <w:t>HEARTS  en las Américas</w:t>
            </w:r>
          </w:p>
        </w:tc>
        <w:tc>
          <w:tcPr>
            <w:tcW w:w="4169" w:type="pct"/>
            <w:gridSpan w:val="2"/>
            <w:tcBorders>
              <w:top w:val="single" w:sz="6" w:space="0" w:color="000000"/>
              <w:left w:val="single" w:sz="4" w:space="0" w:color="auto"/>
              <w:bottom w:val="single" w:sz="6" w:space="0" w:color="000000"/>
              <w:right w:val="single" w:sz="6" w:space="0" w:color="000000"/>
            </w:tcBorders>
            <w:vAlign w:val="center"/>
          </w:tcPr>
          <w:p w14:paraId="3AF3610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encontraron estudios que evaluaran esta herramienta.</w:t>
            </w:r>
          </w:p>
        </w:tc>
      </w:tr>
      <w:tr w:rsidR="00320697" w:rsidRPr="00B42A6E" w14:paraId="4CDBF1CC" w14:textId="77777777" w:rsidTr="005E3F6A">
        <w:trPr>
          <w:cantSplit/>
          <w:trHeight w:val="757"/>
        </w:trPr>
        <w:tc>
          <w:tcPr>
            <w:tcW w:w="5000" w:type="pct"/>
            <w:gridSpan w:val="3"/>
            <w:tcBorders>
              <w:left w:val="single" w:sz="6" w:space="0" w:color="000000"/>
              <w:bottom w:val="single" w:sz="6" w:space="0" w:color="000000"/>
              <w:right w:val="single" w:sz="6" w:space="0" w:color="000000"/>
            </w:tcBorders>
            <w:vAlign w:val="center"/>
          </w:tcPr>
          <w:p w14:paraId="7FE215E2"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lastRenderedPageBreak/>
              <w:t xml:space="preserve">AUC: </w:t>
            </w:r>
            <w:r w:rsidRPr="00B42A6E">
              <w:rPr>
                <w:rFonts w:ascii="Times New Roman" w:hAnsi="Times New Roman"/>
              </w:rPr>
              <w:t>Área bajo la curva;</w:t>
            </w:r>
            <w:r w:rsidRPr="00B42A6E">
              <w:rPr>
                <w:rFonts w:ascii="Times New Roman" w:hAnsi="Times New Roman"/>
                <w:b/>
                <w:bCs/>
              </w:rPr>
              <w:t xml:space="preserve"> EO: </w:t>
            </w:r>
            <w:r w:rsidRPr="00B42A6E">
              <w:rPr>
                <w:rFonts w:ascii="Times New Roman" w:hAnsi="Times New Roman"/>
              </w:rPr>
              <w:t xml:space="preserve">Estudio Observacional; </w:t>
            </w:r>
            <w:r w:rsidRPr="00B42A6E">
              <w:rPr>
                <w:rFonts w:ascii="Times New Roman" w:hAnsi="Times New Roman"/>
                <w:b/>
                <w:bCs/>
              </w:rPr>
              <w:t>IC 95%:</w:t>
            </w:r>
            <w:r w:rsidRPr="00B42A6E">
              <w:rPr>
                <w:rFonts w:ascii="Times New Roman" w:hAnsi="Times New Roman"/>
              </w:rPr>
              <w:t xml:space="preserve"> Intervalo de confianza al 95%.</w:t>
            </w:r>
          </w:p>
          <w:p w14:paraId="1F6E8AFF" w14:textId="77777777" w:rsidR="00320697" w:rsidRPr="00B42A6E" w:rsidRDefault="00320697" w:rsidP="005E3F6A">
            <w:pPr>
              <w:spacing w:after="0" w:line="240" w:lineRule="auto"/>
              <w:jc w:val="left"/>
              <w:rPr>
                <w:rFonts w:ascii="Times New Roman" w:hAnsi="Times New Roman" w:cs="Times New Roman"/>
                <w:sz w:val="24"/>
                <w:szCs w:val="24"/>
                <w:lang w:val="es-ES"/>
              </w:rPr>
            </w:pPr>
          </w:p>
          <w:p w14:paraId="6ED710E8" w14:textId="77777777" w:rsidR="00320697" w:rsidRPr="00B42A6E" w:rsidRDefault="00320697" w:rsidP="005E3F6A">
            <w:pPr>
              <w:spacing w:after="0" w:line="240" w:lineRule="auto"/>
              <w:jc w:val="left"/>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4BB07DEE" w14:textId="77777777" w:rsidR="00320697" w:rsidRPr="00B42A6E" w:rsidRDefault="00320697" w:rsidP="005E3F6A">
            <w:pPr>
              <w:pStyle w:val="Prrafodelista"/>
              <w:numPr>
                <w:ilvl w:val="0"/>
                <w:numId w:val="13"/>
              </w:numPr>
              <w:spacing w:after="0" w:line="240" w:lineRule="auto"/>
              <w:ind w:left="201" w:hanging="142"/>
              <w:rPr>
                <w:rFonts w:ascii="Times New Roman" w:hAnsi="Times New Roman" w:cs="Times New Roman"/>
                <w:sz w:val="24"/>
                <w:szCs w:val="24"/>
              </w:rPr>
            </w:pPr>
            <w:r w:rsidRPr="00B42A6E">
              <w:rPr>
                <w:rFonts w:ascii="Times New Roman" w:hAnsi="Times New Roman" w:cs="Times New Roman"/>
                <w:sz w:val="24"/>
                <w:szCs w:val="24"/>
              </w:rPr>
              <w:t>Se disminuyó un nivel por evidencia indirecta: estudios fueron realizados en pacientes con otras comorbilidades, no necesariamente en pacientes con hipertensión arterial esencial.</w:t>
            </w:r>
          </w:p>
        </w:tc>
      </w:tr>
      <w:bookmarkEnd w:id="3"/>
    </w:tbl>
    <w:p w14:paraId="2CD7ECE3" w14:textId="77777777" w:rsidR="00320697" w:rsidRPr="00B42A6E" w:rsidRDefault="00320697" w:rsidP="00320697">
      <w:pPr>
        <w:spacing w:line="240" w:lineRule="auto"/>
        <w:rPr>
          <w:rFonts w:ascii="Times New Roman" w:hAnsi="Times New Roman" w:cs="Times New Roman"/>
          <w:sz w:val="24"/>
          <w:szCs w:val="24"/>
        </w:rPr>
      </w:pPr>
    </w:p>
    <w:p w14:paraId="72A788C5" w14:textId="77777777" w:rsidR="00320697" w:rsidRPr="00B42A6E" w:rsidRDefault="00320697" w:rsidP="00320697">
      <w:pPr>
        <w:spacing w:line="240" w:lineRule="auto"/>
        <w:rPr>
          <w:rFonts w:ascii="Times New Roman" w:hAnsi="Times New Roman" w:cs="Times New Roman"/>
          <w:b/>
          <w:sz w:val="24"/>
          <w:szCs w:val="24"/>
        </w:rPr>
      </w:pPr>
      <w:bookmarkStart w:id="4" w:name="_Toc115102254"/>
      <w:r w:rsidRPr="00B42A6E">
        <w:rPr>
          <w:rFonts w:ascii="Times New Roman" w:hAnsi="Times New Roman" w:cs="Times New Roman"/>
          <w:b/>
          <w:sz w:val="24"/>
          <w:szCs w:val="24"/>
        </w:rPr>
        <w:t>Pregunta 2. En adultos de 18 años a más con HTA esencial, ¿cuáles son las intervenciones no farmacológicas que se deberían brindar?</w:t>
      </w:r>
      <w:bookmarkEnd w:id="4"/>
    </w:p>
    <w:p w14:paraId="2036D246" w14:textId="77777777" w:rsidR="00320697" w:rsidRPr="00B42A6E" w:rsidRDefault="00320697" w:rsidP="00320697">
      <w:pPr>
        <w:spacing w:line="240" w:lineRule="auto"/>
        <w:rPr>
          <w:rFonts w:ascii="Times New Roman" w:hAnsi="Times New Roman" w:cs="Times New Roman"/>
          <w:b/>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w:t>
      </w:r>
    </w:p>
    <w:p w14:paraId="722D7FB3"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2.1. Realizar ejercicio físico en comparación con no realizar ejercicio físico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6CEA3C23"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688DFAD"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18 años a más con HTA esencial</w:t>
            </w:r>
          </w:p>
          <w:p w14:paraId="5BF9CE2E"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Ejercicio físico &gt; 150 minutos semanales</w:t>
            </w:r>
          </w:p>
          <w:p w14:paraId="1967AEDA"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No realizar ejercicio físico</w:t>
            </w:r>
          </w:p>
          <w:p w14:paraId="39ABA980"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 Flores</w:t>
            </w:r>
          </w:p>
          <w:p w14:paraId="09927835"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531A418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w:t>
            </w:r>
            <w:r w:rsidRPr="00B42A6E">
              <w:rPr>
                <w:rFonts w:ascii="Times New Roman" w:hAnsi="Times New Roman" w:cs="Times New Roman"/>
                <w:bCs/>
                <w:color w:val="000000" w:themeColor="text1"/>
                <w:sz w:val="24"/>
                <w:szCs w:val="24"/>
              </w:rPr>
              <w:t>No se encontró evidencia para este desenlace.</w:t>
            </w:r>
          </w:p>
          <w:p w14:paraId="31509B54"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iCs/>
                <w:sz w:val="24"/>
                <w:szCs w:val="24"/>
                <w:lang w:val="es-ES"/>
              </w:rPr>
              <w:t xml:space="preserve">RS de Lee 2021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&lt;EndNote&gt;&lt;Cite&gt;&lt;RecNum&gt;20&lt;/RecNum&gt;&lt;DisplayText&gt;(11)&lt;/DisplayText&gt;&lt;record&gt;&lt;rec-number&gt;20&lt;/rec-number&gt;&lt;foreign-keys&gt;&lt;key app="EN" db-id="d29vwfaz9raxzmef05bvea9qfsawwf55re90" timestamp="1662502971"&gt;20&lt;/key&gt;&lt;/foreign-keys&gt;&lt;ref-type name="Journal Article"&gt;17&lt;/ref-type&gt;&lt;contributors&gt;&lt;/contributors&gt;&lt;titles&gt;&lt;title&gt;Lee LL, Mulvaney CA, Wong YKY, Chan ES, Watson MC, Lin HH. Walking for hypertension. Cochrane Database Syst Rev. 2021 Feb 24;2(2):CD008823.&lt;/title&gt;&lt;/titles&gt;&lt;dates&gt;&lt;/dates&gt;&lt;urls&gt;&lt;/urls&gt;&lt;/record&gt;&lt;/Cite&gt;&lt;/EndNote&gt;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(11)</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7C63C3B2"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iCs/>
                <w:sz w:val="24"/>
                <w:szCs w:val="24"/>
                <w:lang w:val="es-ES"/>
              </w:rPr>
              <w:t xml:space="preserve">RS de Lee 2021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&lt;EndNote&gt;&lt;Cite&gt;&lt;RecNum&gt;20&lt;/RecNum&gt;&lt;DisplayText&gt;(11)&lt;/DisplayText&gt;&lt;record&gt;&lt;rec-number&gt;20&lt;/rec-number&gt;&lt;foreign-keys&gt;&lt;key app="EN" db-id="d29vwfaz9raxzmef05bvea9qfsawwf55re90" timestamp="1662502971"&gt;20&lt;/key&gt;&lt;/foreign-keys&gt;&lt;ref-type name="Journal Article"&gt;17&lt;/ref-type&gt;&lt;contributors&gt;&lt;/contributors&gt;&lt;titles&gt;&lt;title&gt;Lee LL, Mulvaney CA, Wong YKY, Chan ES, Watson MC, Lin HH. Walking for hypertension. Cochrane Database Syst Rev. 2021 Feb 24;2(2):CD008823.&lt;/title&gt;&lt;/titles&gt;&lt;dates&gt;&lt;/dates&gt;&lt;urls&gt;&lt;/urls&gt;&lt;/record&gt;&lt;/Cite&gt;&lt;/EndNote&gt;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(11)</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1A57903B"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rPr>
              <w:t>Eventos cardiovasculares:</w:t>
            </w:r>
            <w:r w:rsidRPr="00B42A6E">
              <w:rPr>
                <w:rFonts w:ascii="Times New Roman" w:hAnsi="Times New Roman" w:cs="Times New Roman"/>
                <w:bCs/>
                <w:color w:val="000000" w:themeColor="text1"/>
                <w:sz w:val="24"/>
                <w:szCs w:val="24"/>
              </w:rPr>
              <w:t xml:space="preserve"> No se encontró evidencia para este desenlace.</w:t>
            </w:r>
          </w:p>
          <w:p w14:paraId="2C44F7FC"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Calidad de vida: </w:t>
            </w:r>
            <w:r w:rsidRPr="00B42A6E">
              <w:rPr>
                <w:rFonts w:ascii="Times New Roman" w:hAnsi="Times New Roman" w:cs="Times New Roman"/>
                <w:sz w:val="24"/>
                <w:szCs w:val="24"/>
              </w:rPr>
              <w:t xml:space="preserve">RS de Cao 2019 </w:t>
            </w:r>
            <w:r w:rsidRPr="00B42A6E">
              <w:rPr>
                <w:rFonts w:ascii="Times New Roman" w:hAnsi="Times New Roman" w:cs="Times New Roman"/>
                <w:sz w:val="24"/>
                <w:szCs w:val="24"/>
              </w:rPr>
              <w:fldChar w:fldCharType="begin"/>
            </w:r>
            <w:r w:rsidRPr="00B42A6E">
              <w:rPr>
                <w:rFonts w:ascii="Times New Roman" w:hAnsi="Times New Roman" w:cs="Times New Roman"/>
                <w:sz w:val="24"/>
                <w:szCs w:val="24"/>
              </w:rPr>
              <w:instrText xml:space="preserve"> ADDIN EN.CITE &lt;EndNote&gt;&lt;Cite&gt;&lt;RecNum&gt;23&lt;/RecNum&gt;&lt;DisplayText&gt;(12)&lt;/DisplayText&gt;&lt;record&gt;&lt;rec-number&gt;23&lt;/rec-number&gt;&lt;foreign-keys&gt;&lt;key app="EN" db-id="d29vwfaz9raxzmef05bvea9qfsawwf55re90" timestamp="1662503063"&gt;23&lt;/key&gt;&lt;/foreign-keys&gt;&lt;ref-type name="Journal Article"&gt;17&lt;/ref-type&gt;&lt;contributors&gt;&lt;/contributors&gt;&lt;titles&gt;&lt;title&gt;Cao L, Li X, Yan P, Wang X, Li M, Li R, Shi X, Liu X, Yang K. The effectiveness of aerobic exercise for hypertensive population: A systematic review and meta-analysis. J Clin Hypertens (Greenwich). 2019 Jul;21(7):868-876.&lt;/title&gt;&lt;/titles&gt;&lt;dates&gt;&lt;/dates&gt;&lt;urls&gt;&lt;/urls&gt;&lt;/record&gt;&lt;/Cite&gt;&lt;/EndNote&gt;</w:instrText>
            </w:r>
            <w:r w:rsidRPr="00B42A6E">
              <w:rPr>
                <w:rFonts w:ascii="Times New Roman" w:hAnsi="Times New Roman" w:cs="Times New Roman"/>
                <w:sz w:val="24"/>
                <w:szCs w:val="24"/>
              </w:rPr>
              <w:fldChar w:fldCharType="separate"/>
            </w:r>
            <w:r w:rsidRPr="00B42A6E">
              <w:rPr>
                <w:rFonts w:ascii="Times New Roman" w:hAnsi="Times New Roman" w:cs="Times New Roman"/>
                <w:noProof/>
                <w:sz w:val="24"/>
                <w:szCs w:val="24"/>
              </w:rPr>
              <w:t>(12)</w:t>
            </w:r>
            <w:r w:rsidRPr="00B42A6E">
              <w:rPr>
                <w:rFonts w:ascii="Times New Roman" w:hAnsi="Times New Roman" w:cs="Times New Roman"/>
                <w:sz w:val="24"/>
                <w:szCs w:val="24"/>
              </w:rPr>
              <w:fldChar w:fldCharType="end"/>
            </w:r>
            <w:r w:rsidRPr="00B42A6E">
              <w:rPr>
                <w:rFonts w:ascii="Times New Roman" w:hAnsi="Times New Roman" w:cs="Times New Roman"/>
                <w:sz w:val="24"/>
                <w:szCs w:val="24"/>
              </w:rPr>
              <w:t>.</w:t>
            </w:r>
          </w:p>
        </w:tc>
      </w:tr>
      <w:tr w:rsidR="00320697" w:rsidRPr="00B42A6E" w14:paraId="44477AE4" w14:textId="77777777" w:rsidTr="005E3F6A">
        <w:trPr>
          <w:cantSplit/>
          <w:trHeight w:val="1001"/>
        </w:trPr>
        <w:tc>
          <w:tcPr>
            <w:tcW w:w="68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111F06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584018E6"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E08110A"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6826C2D"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47CAF05"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4E534741"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Fonts w:ascii="Times New Roman" w:hAnsi="Times New Roman" w:cs="Times New Roman"/>
                <w:b/>
                <w:sz w:val="24"/>
                <w:szCs w:val="24"/>
              </w:rPr>
              <w:t>Ejercicio físico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BE16CC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42177BF7"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No ejercicio físico</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9FB92DE"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33E03D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D26745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7495B7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0F16C34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542445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w:t>
            </w:r>
          </w:p>
        </w:tc>
        <w:tc>
          <w:tcPr>
            <w:tcW w:w="462" w:type="pct"/>
            <w:tcBorders>
              <w:top w:val="single" w:sz="6" w:space="0" w:color="000000"/>
              <w:left w:val="single" w:sz="6" w:space="0" w:color="000000"/>
              <w:bottom w:val="single" w:sz="6" w:space="0" w:color="000000"/>
              <w:right w:val="single" w:sz="6" w:space="0" w:color="000000"/>
            </w:tcBorders>
            <w:vAlign w:val="center"/>
          </w:tcPr>
          <w:p w14:paraId="5A436F7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81880E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256EB34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74DBFE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 xml:space="preserve">Cambio promedio de la PAS </w:t>
            </w:r>
          </w:p>
          <w:p w14:paraId="7CC7BD3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15 semanas)</w:t>
            </w:r>
          </w:p>
        </w:tc>
        <w:tc>
          <w:tcPr>
            <w:tcW w:w="462" w:type="pct"/>
            <w:tcBorders>
              <w:top w:val="single" w:sz="6" w:space="0" w:color="000000"/>
              <w:left w:val="single" w:sz="6" w:space="0" w:color="000000"/>
              <w:bottom w:val="single" w:sz="6" w:space="0" w:color="000000"/>
              <w:right w:val="single" w:sz="6" w:space="0" w:color="000000"/>
            </w:tcBorders>
            <w:vAlign w:val="center"/>
          </w:tcPr>
          <w:p w14:paraId="15B3892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3A2703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21 ECA</w:t>
            </w:r>
          </w:p>
          <w:p w14:paraId="29B7EB4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(1573)</w:t>
            </w:r>
          </w:p>
        </w:tc>
        <w:tc>
          <w:tcPr>
            <w:tcW w:w="539" w:type="pct"/>
            <w:tcBorders>
              <w:top w:val="single" w:sz="6" w:space="0" w:color="000000"/>
              <w:left w:val="single" w:sz="6" w:space="0" w:color="000000"/>
              <w:bottom w:val="single" w:sz="6" w:space="0" w:color="000000"/>
              <w:right w:val="single" w:sz="6" w:space="0" w:color="000000"/>
            </w:tcBorders>
            <w:vAlign w:val="center"/>
          </w:tcPr>
          <w:p w14:paraId="0FC937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-23.00 a +2.61 mmHg</w:t>
            </w:r>
          </w:p>
        </w:tc>
        <w:tc>
          <w:tcPr>
            <w:tcW w:w="539" w:type="pct"/>
            <w:tcBorders>
              <w:top w:val="single" w:sz="6" w:space="0" w:color="000000"/>
              <w:left w:val="single" w:sz="6" w:space="0" w:color="000000"/>
              <w:bottom w:val="single" w:sz="6" w:space="0" w:color="000000"/>
              <w:right w:val="single" w:sz="6" w:space="0" w:color="000000"/>
            </w:tcBorders>
            <w:vAlign w:val="center"/>
          </w:tcPr>
          <w:p w14:paraId="356E210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r w:rsidRPr="00B42A6E">
              <w:rPr>
                <w:rFonts w:ascii="Times New Roman" w:hAnsi="Times New Roman" w:cs="Times New Roman"/>
                <w:sz w:val="24"/>
                <w:szCs w:val="24"/>
              </w:rPr>
              <w:t xml:space="preserve">-13.10 a +2.00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5CF6629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331DCA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-5.21 mmHg </w:t>
            </w:r>
          </w:p>
          <w:p w14:paraId="5AEBC92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(-7.66 a </w:t>
            </w:r>
          </w:p>
          <w:p w14:paraId="229134E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-2.76)</w:t>
            </w:r>
          </w:p>
        </w:tc>
        <w:tc>
          <w:tcPr>
            <w:tcW w:w="616" w:type="pct"/>
            <w:tcBorders>
              <w:top w:val="single" w:sz="6" w:space="0" w:color="000000"/>
              <w:left w:val="single" w:sz="6" w:space="0" w:color="000000"/>
              <w:bottom w:val="single" w:sz="6" w:space="0" w:color="000000"/>
              <w:right w:val="single" w:sz="6" w:space="0" w:color="000000"/>
            </w:tcBorders>
            <w:vAlign w:val="center"/>
          </w:tcPr>
          <w:p w14:paraId="37A6C022"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3259FC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que realicen ejercicio físico, en lugar de no realizarlo, podríamos disminuir 5.21 mmHg la PAS en promedio (-7.66 a -2.76).</w:t>
            </w:r>
          </w:p>
        </w:tc>
      </w:tr>
      <w:tr w:rsidR="00320697" w:rsidRPr="00B42A6E" w14:paraId="5EA4449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2E0E13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 xml:space="preserve">Cambio promedio de la PAD </w:t>
            </w:r>
          </w:p>
          <w:p w14:paraId="282DECA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15 semanas)</w:t>
            </w:r>
          </w:p>
        </w:tc>
        <w:tc>
          <w:tcPr>
            <w:tcW w:w="46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DD8AE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2279D6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w:t>
            </w:r>
          </w:p>
          <w:p w14:paraId="04CD990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(303)</w:t>
            </w:r>
          </w:p>
        </w:tc>
        <w:tc>
          <w:tcPr>
            <w:tcW w:w="53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E74BF5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3FDD5A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-12.88 a </w:t>
            </w:r>
          </w:p>
          <w:p w14:paraId="29F7F1A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-6.44 mmHg</w:t>
            </w:r>
          </w:p>
        </w:tc>
        <w:tc>
          <w:tcPr>
            <w:tcW w:w="539"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7FE5C6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-6.20 a +1.66 mmHg</w:t>
            </w:r>
          </w:p>
        </w:tc>
        <w:tc>
          <w:tcPr>
            <w:tcW w:w="462"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2C836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61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B932E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-7.82 mmHg </w:t>
            </w:r>
          </w:p>
          <w:p w14:paraId="4DE180E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(-11.16 a </w:t>
            </w:r>
          </w:p>
          <w:p w14:paraId="5F1B33B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-4.47)</w:t>
            </w:r>
          </w:p>
        </w:tc>
        <w:tc>
          <w:tcPr>
            <w:tcW w:w="61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9B37B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AB436B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que realicen actividad física, en lugar de no realizarlo,  podríamos disminuir 7.82 mmHg la PAD en promedio (-11.16 a -4.47).</w:t>
            </w:r>
          </w:p>
        </w:tc>
      </w:tr>
      <w:tr w:rsidR="00320697" w:rsidRPr="00B42A6E" w14:paraId="7D97C0C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EE8A94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w:t>
            </w:r>
          </w:p>
        </w:tc>
        <w:tc>
          <w:tcPr>
            <w:tcW w:w="462" w:type="pct"/>
            <w:tcBorders>
              <w:top w:val="single" w:sz="6" w:space="0" w:color="000000"/>
              <w:left w:val="single" w:sz="6" w:space="0" w:color="000000"/>
              <w:bottom w:val="single" w:sz="6" w:space="0" w:color="000000"/>
              <w:right w:val="single" w:sz="6" w:space="0" w:color="000000"/>
            </w:tcBorders>
            <w:vAlign w:val="center"/>
          </w:tcPr>
          <w:p w14:paraId="1EB2E0C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4F6555C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73BDDD70" w14:textId="77777777" w:rsidTr="005E3F6A">
        <w:trPr>
          <w:cantSplit/>
          <w:trHeight w:val="599"/>
        </w:trPr>
        <w:tc>
          <w:tcPr>
            <w:tcW w:w="689" w:type="pct"/>
            <w:tcBorders>
              <w:top w:val="single" w:sz="6" w:space="0" w:color="000000"/>
              <w:left w:val="single" w:sz="6" w:space="0" w:color="000000"/>
              <w:bottom w:val="single" w:sz="6" w:space="0" w:color="000000"/>
              <w:right w:val="single" w:sz="6" w:space="0" w:color="000000"/>
            </w:tcBorders>
            <w:vAlign w:val="center"/>
          </w:tcPr>
          <w:p w14:paraId="41CC63B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 xml:space="preserve">Calidad de vida </w:t>
            </w:r>
          </w:p>
          <w:p w14:paraId="59197AC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semanas)</w:t>
            </w:r>
          </w:p>
          <w:p w14:paraId="41891431" w14:textId="77777777" w:rsidR="00320697" w:rsidRPr="00B42A6E" w:rsidRDefault="00320697" w:rsidP="005E3F6A">
            <w:pPr>
              <w:pStyle w:val="Prrafodelista"/>
              <w:numPr>
                <w:ilvl w:val="0"/>
                <w:numId w:val="14"/>
              </w:numPr>
              <w:spacing w:after="0" w:line="240" w:lineRule="auto"/>
              <w:ind w:left="194" w:hanging="142"/>
              <w:jc w:val="left"/>
              <w:rPr>
                <w:rFonts w:ascii="Times New Roman" w:hAnsi="Times New Roman" w:cs="Times New Roman"/>
                <w:sz w:val="24"/>
                <w:szCs w:val="24"/>
                <w:lang w:val="es-ES"/>
              </w:rPr>
            </w:pPr>
            <w:r w:rsidRPr="00B42A6E">
              <w:rPr>
                <w:rFonts w:ascii="Times New Roman" w:hAnsi="Times New Roman" w:cs="Times New Roman"/>
                <w:sz w:val="24"/>
                <w:szCs w:val="24"/>
                <w:lang w:val="es-ES"/>
              </w:rPr>
              <w:t>WHOQOL-BREF (a mayor puntuación, mejor calidad de vida)</w:t>
            </w:r>
          </w:p>
        </w:tc>
        <w:tc>
          <w:tcPr>
            <w:tcW w:w="462" w:type="pct"/>
            <w:tcBorders>
              <w:top w:val="single" w:sz="6" w:space="0" w:color="000000"/>
              <w:left w:val="single" w:sz="6" w:space="0" w:color="000000"/>
              <w:bottom w:val="single" w:sz="6" w:space="0" w:color="000000"/>
              <w:right w:val="single" w:sz="6" w:space="0" w:color="000000"/>
            </w:tcBorders>
            <w:vAlign w:val="center"/>
          </w:tcPr>
          <w:p w14:paraId="42D8701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4512F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39A462B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(86)</w:t>
            </w:r>
          </w:p>
        </w:tc>
        <w:tc>
          <w:tcPr>
            <w:tcW w:w="2156" w:type="pct"/>
            <w:gridSpan w:val="4"/>
            <w:tcBorders>
              <w:top w:val="single" w:sz="6" w:space="0" w:color="000000"/>
              <w:left w:val="single" w:sz="6" w:space="0" w:color="000000"/>
              <w:bottom w:val="single" w:sz="6" w:space="0" w:color="000000"/>
              <w:right w:val="single" w:sz="6" w:space="0" w:color="000000"/>
            </w:tcBorders>
            <w:vAlign w:val="center"/>
          </w:tcPr>
          <w:p w14:paraId="726C78CC" w14:textId="77777777" w:rsidR="00320697" w:rsidRPr="00B42A6E" w:rsidRDefault="00320697" w:rsidP="005E3F6A">
            <w:pPr>
              <w:spacing w:after="0" w:line="240" w:lineRule="auto"/>
              <w:rPr>
                <w:rFonts w:ascii="Times New Roman" w:hAnsi="Times New Roman" w:cs="Times New Roman"/>
                <w:b/>
                <w:bCs/>
                <w:i/>
                <w:sz w:val="24"/>
                <w:szCs w:val="24"/>
              </w:rPr>
            </w:pPr>
            <w:r w:rsidRPr="00B42A6E">
              <w:rPr>
                <w:rFonts w:ascii="Times New Roman" w:hAnsi="Times New Roman" w:cs="Times New Roman"/>
                <w:bCs/>
                <w:color w:val="000000" w:themeColor="text1"/>
                <w:sz w:val="24"/>
                <w:szCs w:val="24"/>
              </w:rPr>
              <w:t xml:space="preserve">La RS de </w:t>
            </w:r>
            <w:r w:rsidRPr="00B42A6E">
              <w:rPr>
                <w:rFonts w:ascii="Times New Roman" w:hAnsi="Times New Roman" w:cs="Times New Roman"/>
                <w:bCs/>
                <w:iCs/>
                <w:sz w:val="24"/>
                <w:szCs w:val="24"/>
                <w:lang w:val="es-ES"/>
              </w:rPr>
              <w:t>Cao 2019 incluyó 1 ECA:</w:t>
            </w:r>
          </w:p>
          <w:p w14:paraId="46631448" w14:textId="77777777" w:rsidR="00320697" w:rsidRPr="00B42A6E" w:rsidRDefault="00320697" w:rsidP="005E3F6A">
            <w:pPr>
              <w:pStyle w:val="Prrafodelista"/>
              <w:numPr>
                <w:ilvl w:val="0"/>
                <w:numId w:val="15"/>
              </w:numPr>
              <w:spacing w:after="0" w:line="240" w:lineRule="auto"/>
              <w:ind w:left="358"/>
              <w:rPr>
                <w:rFonts w:ascii="Times New Roman" w:hAnsi="Times New Roman" w:cs="Times New Roman"/>
                <w:bCs/>
                <w:sz w:val="24"/>
                <w:szCs w:val="24"/>
              </w:rPr>
            </w:pPr>
            <w:r w:rsidRPr="00B42A6E">
              <w:rPr>
                <w:rFonts w:ascii="Times New Roman" w:hAnsi="Times New Roman" w:cs="Times New Roman"/>
                <w:b/>
                <w:bCs/>
                <w:i/>
                <w:sz w:val="24"/>
                <w:szCs w:val="24"/>
              </w:rPr>
              <w:t>Maruf 2013</w:t>
            </w:r>
            <w:r w:rsidRPr="00B42A6E">
              <w:rPr>
                <w:rFonts w:ascii="Times New Roman" w:hAnsi="Times New Roman" w:cs="Times New Roman"/>
                <w:bCs/>
                <w:sz w:val="24"/>
                <w:szCs w:val="24"/>
              </w:rPr>
              <w:t xml:space="preserve"> utilizó WHOQOL-BREF, encontró en el grupo de intervención una mejora de la calidad de vida versus el comparador (salud física: +9.25, salud psicológica: +10.16, y entorno: +9.43; todos </w:t>
            </w:r>
            <w:r w:rsidRPr="00B42A6E">
              <w:rPr>
                <w:rFonts w:ascii="Times New Roman" w:hAnsi="Times New Roman" w:cs="Times New Roman"/>
                <w:b/>
                <w:bCs/>
                <w:sz w:val="24"/>
                <w:szCs w:val="24"/>
              </w:rPr>
              <w:t>p &lt; 0.05</w:t>
            </w:r>
            <w:r w:rsidRPr="00B42A6E">
              <w:rPr>
                <w:rFonts w:ascii="Times New Roman" w:hAnsi="Times New Roman" w:cs="Times New Roman"/>
                <w:bCs/>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620DF6D4"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4CC319B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que realicen ejercicio físico, en lugar de no realizarlo,   podríamos aumentar en 9.25, 10.16, y 9.43 puntos los componentes de salud física, salud psicológica, y entorno de la calidad de vida, en promedio.</w:t>
            </w:r>
          </w:p>
        </w:tc>
      </w:tr>
      <w:tr w:rsidR="00320697" w:rsidRPr="00B42A6E" w14:paraId="17D6D6F4"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55E503BA"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rPr>
              <w:t>Hipertensión arterial;</w:t>
            </w:r>
            <w:r w:rsidRPr="00B42A6E">
              <w:rPr>
                <w:rFonts w:ascii="Times New Roman" w:hAnsi="Times New Roman"/>
                <w:b/>
                <w:bCs/>
              </w:rPr>
              <w:t xml:space="preserve"> PAS: </w:t>
            </w:r>
            <w:r w:rsidRPr="00B42A6E">
              <w:rPr>
                <w:rFonts w:ascii="Times New Roman" w:hAnsi="Times New Roman"/>
              </w:rPr>
              <w:t>Presión arterial sistólica;</w:t>
            </w:r>
            <w:r w:rsidRPr="00B42A6E">
              <w:rPr>
                <w:rFonts w:ascii="Times New Roman" w:hAnsi="Times New Roman"/>
                <w:b/>
                <w:bCs/>
              </w:rPr>
              <w:t xml:space="preserve"> PAD: </w:t>
            </w:r>
            <w:r w:rsidRPr="00B42A6E">
              <w:rPr>
                <w:rFonts w:ascii="Times New Roman" w:hAnsi="Times New Roman"/>
              </w:rPr>
              <w:t>Presión arterial diastólica;</w:t>
            </w:r>
            <w:r w:rsidRPr="00B42A6E">
              <w:rPr>
                <w:rFonts w:ascii="Times New Roman" w:hAnsi="Times New Roman"/>
                <w:b/>
                <w:bCs/>
              </w:rPr>
              <w:t xml:space="preserve"> mmHg: </w:t>
            </w:r>
            <w:r w:rsidRPr="00B42A6E">
              <w:rPr>
                <w:rFonts w:ascii="Times New Roman" w:hAnsi="Times New Roman"/>
              </w:rPr>
              <w:t>Milímetros de mercurio;</w:t>
            </w:r>
            <w:r w:rsidRPr="00B42A6E">
              <w:rPr>
                <w:rFonts w:ascii="Times New Roman" w:hAnsi="Times New Roman"/>
                <w:b/>
                <w:bCs/>
              </w:rPr>
              <w:t xml:space="preserve"> lpm: </w:t>
            </w:r>
            <w:r w:rsidRPr="00B42A6E">
              <w:rPr>
                <w:rFonts w:ascii="Times New Roman" w:hAnsi="Times New Roman"/>
              </w:rPr>
              <w:t>Latidos por minuto;</w:t>
            </w:r>
            <w:r w:rsidRPr="00B42A6E">
              <w:rPr>
                <w:rFonts w:ascii="Times New Roman" w:hAnsi="Times New Roman"/>
                <w:b/>
                <w:bCs/>
              </w:rPr>
              <w:t xml:space="preserve"> IC:</w:t>
            </w:r>
            <w:r w:rsidRPr="00B42A6E">
              <w:rPr>
                <w:rFonts w:ascii="Times New Roman" w:hAnsi="Times New Roman"/>
              </w:rPr>
              <w:t xml:space="preserve"> Intervalo de confianza; </w:t>
            </w:r>
            <w:r w:rsidRPr="00B42A6E">
              <w:rPr>
                <w:rFonts w:ascii="Times New Roman" w:hAnsi="Times New Roman"/>
                <w:b/>
              </w:rPr>
              <w:t>DM</w:t>
            </w:r>
            <w:r w:rsidRPr="00B42A6E">
              <w:rPr>
                <w:rFonts w:ascii="Times New Roman" w:hAnsi="Times New Roman"/>
              </w:rPr>
              <w:t xml:space="preserve">: Diferencia de medias; </w:t>
            </w:r>
            <w:r w:rsidRPr="00B42A6E">
              <w:rPr>
                <w:rFonts w:ascii="Times New Roman" w:hAnsi="Times New Roman"/>
                <w:b/>
                <w:bCs/>
              </w:rPr>
              <w:t>WHOQOL-BREF:</w:t>
            </w:r>
            <w:r w:rsidRPr="00B42A6E">
              <w:rPr>
                <w:rFonts w:ascii="Times New Roman" w:hAnsi="Times New Roman"/>
              </w:rPr>
              <w:t xml:space="preserve"> </w:t>
            </w:r>
            <w:r w:rsidRPr="00B42A6E">
              <w:rPr>
                <w:rFonts w:ascii="Times New Roman" w:hAnsi="Times New Roman"/>
                <w:bCs/>
              </w:rPr>
              <w:t>Cuestionario de la Organización Mundial de la Salud de calidad de vida abreviado</w:t>
            </w:r>
            <w:r w:rsidRPr="00B42A6E">
              <w:rPr>
                <w:rFonts w:ascii="Times New Roman" w:hAnsi="Times New Roman"/>
              </w:rPr>
              <w:t>.</w:t>
            </w:r>
          </w:p>
          <w:p w14:paraId="4DCCE218"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480A7F4C" w14:textId="77777777" w:rsidR="00320697" w:rsidRPr="00B42A6E" w:rsidRDefault="00320697" w:rsidP="005E3F6A">
            <w:pPr>
              <w:spacing w:after="0" w:line="240" w:lineRule="auto"/>
              <w:rPr>
                <w:rFonts w:ascii="Times New Roman" w:hAnsi="Times New Roman" w:cs="Times New Roman"/>
                <w:sz w:val="24"/>
                <w:szCs w:val="24"/>
              </w:rPr>
            </w:pPr>
          </w:p>
          <w:p w14:paraId="55C25283"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1AE44582" w14:textId="77777777" w:rsidR="00320697" w:rsidRPr="00B42A6E" w:rsidRDefault="00320697" w:rsidP="005E3F6A">
            <w:pPr>
              <w:pStyle w:val="Prrafodelista"/>
              <w:numPr>
                <w:ilvl w:val="0"/>
                <w:numId w:val="2"/>
              </w:numPr>
              <w:spacing w:after="0" w:line="240" w:lineRule="auto"/>
              <w:ind w:left="336" w:hanging="243"/>
              <w:rPr>
                <w:rFonts w:ascii="Times New Roman" w:hAnsi="Times New Roman" w:cs="Times New Roman"/>
                <w:b/>
                <w:bCs/>
                <w:sz w:val="24"/>
                <w:szCs w:val="24"/>
              </w:rPr>
            </w:pPr>
            <w:r w:rsidRPr="00B42A6E">
              <w:rPr>
                <w:rFonts w:ascii="Times New Roman" w:hAnsi="Times New Roman" w:cs="Times New Roman"/>
                <w:sz w:val="24"/>
                <w:szCs w:val="24"/>
              </w:rPr>
              <w:t>Se disminuyó un nivel por riesgo de sesgo: debido a que 50% a 70% de los estudios tuvieron un riesgo de sesgo poco claro en el ocultamiento de la asignación, y en el cegamiento de la evaluación del desenlace.</w:t>
            </w:r>
          </w:p>
          <w:p w14:paraId="424B3E81" w14:textId="77777777" w:rsidR="00320697" w:rsidRPr="00B42A6E" w:rsidRDefault="00320697" w:rsidP="005E3F6A">
            <w:pPr>
              <w:pStyle w:val="Prrafodelista"/>
              <w:numPr>
                <w:ilvl w:val="0"/>
                <w:numId w:val="2"/>
              </w:numPr>
              <w:spacing w:after="0" w:line="240" w:lineRule="auto"/>
              <w:ind w:left="336" w:hanging="243"/>
              <w:rPr>
                <w:rFonts w:ascii="Times New Roman" w:hAnsi="Times New Roman" w:cs="Times New Roman"/>
                <w:b/>
                <w:bCs/>
                <w:sz w:val="24"/>
                <w:szCs w:val="24"/>
              </w:rPr>
            </w:pPr>
            <w:r w:rsidRPr="00B42A6E">
              <w:rPr>
                <w:rFonts w:ascii="Times New Roman" w:hAnsi="Times New Roman" w:cs="Times New Roman"/>
                <w:sz w:val="24"/>
                <w:szCs w:val="24"/>
                <w:lang w:val="es-ES"/>
              </w:rPr>
              <w:t>Se disminuyó un nivel por inconsistencia: I</w:t>
            </w:r>
            <w:r w:rsidRPr="00B42A6E">
              <w:rPr>
                <w:rFonts w:ascii="Times New Roman" w:hAnsi="Times New Roman" w:cs="Times New Roman"/>
                <w:sz w:val="24"/>
                <w:szCs w:val="24"/>
                <w:vertAlign w:val="superscript"/>
                <w:lang w:val="es-ES"/>
              </w:rPr>
              <w:t>2</w:t>
            </w:r>
            <w:r w:rsidRPr="00B42A6E">
              <w:rPr>
                <w:rFonts w:ascii="Times New Roman" w:hAnsi="Times New Roman" w:cs="Times New Roman"/>
                <w:sz w:val="24"/>
                <w:szCs w:val="24"/>
                <w:lang w:val="es-ES"/>
              </w:rPr>
              <w:t xml:space="preserve"> de 40% a 80%.</w:t>
            </w:r>
          </w:p>
          <w:p w14:paraId="5BA9B021" w14:textId="77777777" w:rsidR="00320697" w:rsidRPr="00B42A6E" w:rsidRDefault="00320697" w:rsidP="005E3F6A">
            <w:pPr>
              <w:pStyle w:val="Prrafodelista"/>
              <w:numPr>
                <w:ilvl w:val="0"/>
                <w:numId w:val="2"/>
              </w:numPr>
              <w:spacing w:after="0" w:line="240" w:lineRule="auto"/>
              <w:ind w:left="336" w:hanging="243"/>
              <w:rPr>
                <w:rFonts w:ascii="Times New Roman" w:hAnsi="Times New Roman" w:cs="Times New Roman"/>
                <w:b/>
                <w:bCs/>
                <w:sz w:val="24"/>
                <w:szCs w:val="24"/>
              </w:rPr>
            </w:pPr>
            <w:r w:rsidRPr="00B42A6E">
              <w:rPr>
                <w:rFonts w:ascii="Times New Roman" w:hAnsi="Times New Roman" w:cs="Times New Roman"/>
                <w:sz w:val="24"/>
                <w:szCs w:val="24"/>
                <w:lang w:val="es-ES"/>
              </w:rPr>
              <w:t>Se disminuyó un nivel por imprecisión: la muestra tiene una población &lt;300.</w:t>
            </w:r>
          </w:p>
        </w:tc>
      </w:tr>
    </w:tbl>
    <w:p w14:paraId="280116E0" w14:textId="77777777" w:rsidR="00320697" w:rsidRPr="00B42A6E" w:rsidRDefault="00320697" w:rsidP="00320697">
      <w:pPr>
        <w:spacing w:line="240" w:lineRule="auto"/>
        <w:rPr>
          <w:rFonts w:ascii="Times New Roman" w:hAnsi="Times New Roman" w:cs="Times New Roman"/>
          <w:b/>
          <w:sz w:val="24"/>
          <w:szCs w:val="24"/>
        </w:rPr>
      </w:pPr>
    </w:p>
    <w:p w14:paraId="4CD746BF"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2.2. Dieta baja en sodio (&lt;2g/d) en comparación con dieta alta en sodio (≥2g/d)</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1F37568D"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9C1F024"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esencial</w:t>
            </w:r>
          </w:p>
          <w:p w14:paraId="20267E5B"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bCs/>
                <w:sz w:val="24"/>
                <w:szCs w:val="24"/>
              </w:rPr>
              <w:t>Dieta</w:t>
            </w:r>
            <w:r w:rsidRPr="00B42A6E">
              <w:rPr>
                <w:rFonts w:ascii="Times New Roman" w:hAnsi="Times New Roman" w:cs="Times New Roman"/>
                <w:sz w:val="24"/>
                <w:szCs w:val="24"/>
              </w:rPr>
              <w:t xml:space="preserve"> baja en sodio (&lt; 2g/d)</w:t>
            </w:r>
          </w:p>
          <w:p w14:paraId="7FCA2479"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Dieta alta en sodio (≥ 2g/d)</w:t>
            </w:r>
          </w:p>
          <w:p w14:paraId="08E637BD"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Delgado-Flores</w:t>
            </w:r>
          </w:p>
          <w:p w14:paraId="02F4F1DB"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09EF07C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w:t>
            </w:r>
            <w:r w:rsidRPr="00B42A6E">
              <w:rPr>
                <w:rFonts w:ascii="Times New Roman" w:hAnsi="Times New Roman" w:cs="Times New Roman"/>
                <w:bCs/>
                <w:color w:val="000000" w:themeColor="text1"/>
                <w:sz w:val="24"/>
                <w:szCs w:val="24"/>
              </w:rPr>
              <w:t>No se encontró evidencia para este desenlace.</w:t>
            </w:r>
          </w:p>
          <w:p w14:paraId="3209E6AA"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iCs/>
                <w:sz w:val="24"/>
                <w:szCs w:val="24"/>
                <w:lang w:val="es-ES"/>
              </w:rPr>
              <w:t xml:space="preserve">RS de Graudal 2020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&lt;EndNote&gt;&lt;Cite&gt;&lt;RecNum&gt;25&lt;/RecNum&gt;&lt;DisplayText&gt;(17)&lt;/DisplayText&gt;&lt;record&gt;&lt;rec-number&gt;25&lt;/rec-number&gt;&lt;foreign-keys&gt;&lt;key app="EN" db-id="d29vwfaz9raxzmef05bvea9qfsawwf55re90" timestamp="1662503146"&gt;25&lt;/key&gt;&lt;/foreign-keys&gt;&lt;ref-type name="Journal Article"&gt;17&lt;/ref-type&gt;&lt;contributors&gt;&lt;/contributors&gt;&lt;titles&gt;&lt;title&gt;Graudal NA, Hubeck-Graudal T, Jurgens G. Effects of low sodium diet versus high sodium diet on blood pressure, renin, aldosterone, catecholamines, cholesterol, and triglyceride. Cochrane Database Syst Rev. 2020 Dec 12;12(12):CD004022.&lt;/title&gt;&lt;/titles&gt;&lt;dates&gt;&lt;/dates&gt;&lt;urls&gt;&lt;/urls&gt;&lt;/record&gt;&lt;/Cite&gt;&lt;/EndNote&gt;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(17)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40E2C6EA"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iCs/>
                <w:sz w:val="24"/>
                <w:szCs w:val="24"/>
                <w:lang w:val="es-ES"/>
              </w:rPr>
              <w:t xml:space="preserve">RS de Graudal 2020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&lt;EndNote&gt;&lt;Cite&gt;&lt;RecNum&gt;25&lt;/RecNum&gt;&lt;DisplayText&gt;(17)&lt;/DisplayText&gt;&lt;record&gt;&lt;rec-number&gt;25&lt;/rec-number&gt;&lt;foreign-keys&gt;&lt;key app="EN" db-id="d29vwfaz9raxzmef05bvea9qfsawwf55re90" timestamp="1662503146"&gt;25&lt;/key&gt;&lt;/foreign-keys&gt;&lt;ref-type name="Journal Article"&gt;17&lt;/ref-type&gt;&lt;contributors&gt;&lt;/contributors&gt;&lt;titles&gt;&lt;title&gt;Graudal NA, Hubeck-Graudal T, Jurgens G. Effects of low sodium diet versus high sodium diet on blood pressure, renin, aldosterone, catecholamines, cholesterol, and triglyceride. Cochrane Database Syst Rev. 2020 Dec 12;12(12):CD004022.&lt;/title&gt;&lt;/titles&gt;&lt;dates&gt;&lt;/dates&gt;&lt;urls&gt;&lt;/urls&gt;&lt;/record&gt;&lt;/Cite&gt;&lt;/EndNote&gt;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(17)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56F5CE51"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rPr>
              <w:t>Eventos cardiovasculares:</w:t>
            </w:r>
            <w:r w:rsidRPr="00B42A6E">
              <w:rPr>
                <w:rFonts w:ascii="Times New Roman" w:hAnsi="Times New Roman" w:cs="Times New Roman"/>
                <w:bCs/>
                <w:color w:val="000000" w:themeColor="text1"/>
                <w:sz w:val="24"/>
                <w:szCs w:val="24"/>
              </w:rPr>
              <w:t xml:space="preserve"> No se encontró evidencia para este desenlace.</w:t>
            </w:r>
          </w:p>
          <w:p w14:paraId="2EF8F0B7"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Calidad de vida: </w:t>
            </w:r>
            <w:r w:rsidRPr="00B42A6E">
              <w:rPr>
                <w:rFonts w:ascii="Times New Roman" w:hAnsi="Times New Roman" w:cs="Times New Roman"/>
                <w:bCs/>
                <w:color w:val="000000" w:themeColor="text1"/>
                <w:sz w:val="24"/>
                <w:szCs w:val="24"/>
              </w:rPr>
              <w:t>No se encontró evidencia para este desenlace.</w:t>
            </w:r>
          </w:p>
        </w:tc>
      </w:tr>
      <w:tr w:rsidR="00320697" w:rsidRPr="00B42A6E" w14:paraId="79358572"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900304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07499B9F"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DE3C53B"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6123131"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2F5E69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3E9BF4C4"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Fonts w:ascii="Times New Roman" w:hAnsi="Times New Roman" w:cs="Times New Roman"/>
                <w:b/>
                <w:sz w:val="24"/>
                <w:szCs w:val="24"/>
              </w:rPr>
              <w:t>Dieta baja en sodio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009C8B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1266C3B8"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Dieta alta en sodio</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B6F2125"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1574B85"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CF9151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AABBB1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45C2E11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54D5EA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w:t>
            </w:r>
          </w:p>
        </w:tc>
        <w:tc>
          <w:tcPr>
            <w:tcW w:w="462" w:type="pct"/>
            <w:tcBorders>
              <w:top w:val="single" w:sz="6" w:space="0" w:color="000000"/>
              <w:left w:val="single" w:sz="6" w:space="0" w:color="000000"/>
              <w:bottom w:val="single" w:sz="6" w:space="0" w:color="000000"/>
              <w:right w:val="single" w:sz="6" w:space="0" w:color="000000"/>
            </w:tcBorders>
            <w:vAlign w:val="center"/>
          </w:tcPr>
          <w:p w14:paraId="5435DA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119CC6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E35422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041CAC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 xml:space="preserve">Cambio promedio de la PAS </w:t>
            </w:r>
          </w:p>
          <w:p w14:paraId="570D209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7 días)</w:t>
            </w:r>
          </w:p>
        </w:tc>
        <w:tc>
          <w:tcPr>
            <w:tcW w:w="462" w:type="pct"/>
            <w:tcBorders>
              <w:top w:val="single" w:sz="6" w:space="0" w:color="000000"/>
              <w:left w:val="single" w:sz="6" w:space="0" w:color="000000"/>
              <w:bottom w:val="single" w:sz="6" w:space="0" w:color="000000"/>
              <w:right w:val="single" w:sz="6" w:space="0" w:color="000000"/>
            </w:tcBorders>
            <w:vAlign w:val="center"/>
          </w:tcPr>
          <w:p w14:paraId="2DA7203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F8B80A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88 ECA</w:t>
            </w:r>
          </w:p>
          <w:p w14:paraId="25D4242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(6116)</w:t>
            </w:r>
          </w:p>
        </w:tc>
        <w:tc>
          <w:tcPr>
            <w:tcW w:w="539" w:type="pct"/>
            <w:tcBorders>
              <w:top w:val="single" w:sz="6" w:space="0" w:color="000000"/>
              <w:left w:val="single" w:sz="6" w:space="0" w:color="000000"/>
              <w:bottom w:val="single" w:sz="6" w:space="0" w:color="000000"/>
              <w:right w:val="single" w:sz="6" w:space="0" w:color="000000"/>
            </w:tcBorders>
            <w:vAlign w:val="center"/>
          </w:tcPr>
          <w:p w14:paraId="567B7B6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NR</w:t>
            </w:r>
          </w:p>
        </w:tc>
        <w:tc>
          <w:tcPr>
            <w:tcW w:w="539" w:type="pct"/>
            <w:tcBorders>
              <w:top w:val="single" w:sz="6" w:space="0" w:color="000000"/>
              <w:left w:val="single" w:sz="6" w:space="0" w:color="000000"/>
              <w:bottom w:val="single" w:sz="6" w:space="0" w:color="000000"/>
              <w:right w:val="single" w:sz="6" w:space="0" w:color="000000"/>
            </w:tcBorders>
            <w:vAlign w:val="center"/>
          </w:tcPr>
          <w:p w14:paraId="5A390D3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r w:rsidRPr="00B42A6E">
              <w:rPr>
                <w:rFonts w:ascii="Times New Roman" w:hAnsi="Times New Roman" w:cs="Times New Roman"/>
                <w:sz w:val="24"/>
                <w:szCs w:val="24"/>
              </w:rPr>
              <w:t xml:space="preserve">NR </w:t>
            </w:r>
          </w:p>
        </w:tc>
        <w:tc>
          <w:tcPr>
            <w:tcW w:w="462" w:type="pct"/>
            <w:tcBorders>
              <w:top w:val="single" w:sz="6" w:space="0" w:color="000000"/>
              <w:left w:val="single" w:sz="6" w:space="0" w:color="000000"/>
              <w:bottom w:val="single" w:sz="6" w:space="0" w:color="000000"/>
              <w:right w:val="single" w:sz="6" w:space="0" w:color="000000"/>
            </w:tcBorders>
            <w:vAlign w:val="center"/>
          </w:tcPr>
          <w:p w14:paraId="59BC835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30079FA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-5.71 mmHg </w:t>
            </w:r>
          </w:p>
          <w:p w14:paraId="2F85D8D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(-6.67 a -4.74)</w:t>
            </w:r>
          </w:p>
        </w:tc>
        <w:tc>
          <w:tcPr>
            <w:tcW w:w="616" w:type="pct"/>
            <w:tcBorders>
              <w:top w:val="single" w:sz="6" w:space="0" w:color="000000"/>
              <w:left w:val="single" w:sz="6" w:space="0" w:color="000000"/>
              <w:bottom w:val="single" w:sz="6" w:space="0" w:color="000000"/>
              <w:right w:val="single" w:sz="6" w:space="0" w:color="000000"/>
            </w:tcBorders>
            <w:vAlign w:val="center"/>
          </w:tcPr>
          <w:p w14:paraId="3CDB6E0B"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919649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 que se les brinde dieta baja en sodio, en lugar de dieta alta en sodio, podríamos disminuir 5.71 mmHg la PAS en promedio (-6.67 a -4.74).</w:t>
            </w:r>
          </w:p>
        </w:tc>
      </w:tr>
      <w:tr w:rsidR="00320697" w:rsidRPr="00B42A6E" w14:paraId="7A34E6B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C37ED0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 xml:space="preserve">Cambio promedio de la PAD </w:t>
            </w:r>
          </w:p>
          <w:p w14:paraId="588DAA3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7 días)</w:t>
            </w:r>
          </w:p>
        </w:tc>
        <w:tc>
          <w:tcPr>
            <w:tcW w:w="462" w:type="pct"/>
            <w:tcBorders>
              <w:top w:val="single" w:sz="6" w:space="0" w:color="000000"/>
              <w:left w:val="single" w:sz="6" w:space="0" w:color="000000"/>
              <w:bottom w:val="single" w:sz="6" w:space="0" w:color="000000"/>
              <w:right w:val="single" w:sz="6" w:space="0" w:color="000000"/>
            </w:tcBorders>
            <w:vAlign w:val="center"/>
          </w:tcPr>
          <w:p w14:paraId="4DC7FD6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C51818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89 ECA</w:t>
            </w:r>
          </w:p>
          <w:p w14:paraId="2DE316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(6140)</w:t>
            </w:r>
          </w:p>
        </w:tc>
        <w:tc>
          <w:tcPr>
            <w:tcW w:w="539" w:type="pct"/>
            <w:tcBorders>
              <w:top w:val="single" w:sz="6" w:space="0" w:color="000000"/>
              <w:left w:val="single" w:sz="6" w:space="0" w:color="000000"/>
              <w:bottom w:val="single" w:sz="6" w:space="0" w:color="000000"/>
              <w:right w:val="single" w:sz="6" w:space="0" w:color="000000"/>
            </w:tcBorders>
            <w:vAlign w:val="center"/>
          </w:tcPr>
          <w:p w14:paraId="7BEF5D0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28D03D6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57D0F92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NR</w:t>
            </w:r>
          </w:p>
        </w:tc>
        <w:tc>
          <w:tcPr>
            <w:tcW w:w="462" w:type="pct"/>
            <w:tcBorders>
              <w:top w:val="single" w:sz="6" w:space="0" w:color="000000"/>
              <w:left w:val="single" w:sz="6" w:space="0" w:color="000000"/>
              <w:bottom w:val="single" w:sz="6" w:space="0" w:color="000000"/>
              <w:right w:val="single" w:sz="6" w:space="0" w:color="000000"/>
            </w:tcBorders>
            <w:vAlign w:val="center"/>
          </w:tcPr>
          <w:p w14:paraId="06F236D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152F87E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-2.87 mmHg </w:t>
            </w:r>
          </w:p>
          <w:p w14:paraId="5B7CF3D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(-3.41 a -2.32)</w:t>
            </w:r>
          </w:p>
        </w:tc>
        <w:tc>
          <w:tcPr>
            <w:tcW w:w="616" w:type="pct"/>
            <w:tcBorders>
              <w:top w:val="single" w:sz="6" w:space="0" w:color="000000"/>
              <w:left w:val="single" w:sz="6" w:space="0" w:color="000000"/>
              <w:bottom w:val="single" w:sz="6" w:space="0" w:color="000000"/>
              <w:right w:val="single" w:sz="6" w:space="0" w:color="000000"/>
            </w:tcBorders>
            <w:vAlign w:val="center"/>
          </w:tcPr>
          <w:p w14:paraId="63A474C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3720A3B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 que se les brinde dieta baja en sodio, en lugar de dieta alta en sodio,</w:t>
            </w:r>
            <w:r w:rsidRPr="00B42A6E" w:rsidDel="000A35B1">
              <w:rPr>
                <w:rFonts w:ascii="Times New Roman" w:eastAsia="Times New Roman" w:hAnsi="Times New Roman" w:cs="Times New Roman"/>
                <w:sz w:val="24"/>
                <w:szCs w:val="24"/>
              </w:rPr>
              <w:t xml:space="preserve"> </w:t>
            </w:r>
            <w:r w:rsidRPr="00B42A6E">
              <w:rPr>
                <w:rFonts w:ascii="Times New Roman" w:eastAsia="Times New Roman" w:hAnsi="Times New Roman" w:cs="Times New Roman"/>
                <w:sz w:val="24"/>
                <w:szCs w:val="24"/>
              </w:rPr>
              <w:t>podríamos disminuir 2.87 mmHg la PAD en promedio (-3.41 a -2.32).</w:t>
            </w:r>
          </w:p>
        </w:tc>
      </w:tr>
      <w:tr w:rsidR="00320697" w:rsidRPr="00B42A6E" w14:paraId="63D0A0F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A83C86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w:t>
            </w:r>
          </w:p>
        </w:tc>
        <w:tc>
          <w:tcPr>
            <w:tcW w:w="462" w:type="pct"/>
            <w:tcBorders>
              <w:top w:val="single" w:sz="6" w:space="0" w:color="000000"/>
              <w:left w:val="single" w:sz="6" w:space="0" w:color="000000"/>
              <w:bottom w:val="single" w:sz="6" w:space="0" w:color="000000"/>
              <w:right w:val="single" w:sz="6" w:space="0" w:color="000000"/>
            </w:tcBorders>
            <w:vAlign w:val="center"/>
          </w:tcPr>
          <w:p w14:paraId="0CAC140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408906A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21897F5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5BBDFF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Calidad de vida</w:t>
            </w:r>
          </w:p>
        </w:tc>
        <w:tc>
          <w:tcPr>
            <w:tcW w:w="462" w:type="pct"/>
            <w:tcBorders>
              <w:top w:val="single" w:sz="6" w:space="0" w:color="000000"/>
              <w:left w:val="single" w:sz="6" w:space="0" w:color="000000"/>
              <w:bottom w:val="single" w:sz="6" w:space="0" w:color="000000"/>
              <w:right w:val="single" w:sz="6" w:space="0" w:color="000000"/>
            </w:tcBorders>
            <w:vAlign w:val="center"/>
          </w:tcPr>
          <w:p w14:paraId="238C2EC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3EC0BB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3D3B3E49"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32E7C224"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rPr>
              <w:t>Hipertensión arterial;</w:t>
            </w:r>
            <w:r w:rsidRPr="00B42A6E">
              <w:rPr>
                <w:rFonts w:ascii="Times New Roman" w:hAnsi="Times New Roman"/>
                <w:b/>
                <w:bCs/>
              </w:rPr>
              <w:t xml:space="preserve"> PAS: </w:t>
            </w:r>
            <w:r w:rsidRPr="00B42A6E">
              <w:rPr>
                <w:rFonts w:ascii="Times New Roman" w:hAnsi="Times New Roman"/>
              </w:rPr>
              <w:t>Presión arterial sistólica;</w:t>
            </w:r>
            <w:r w:rsidRPr="00B42A6E">
              <w:rPr>
                <w:rFonts w:ascii="Times New Roman" w:hAnsi="Times New Roman"/>
                <w:b/>
                <w:bCs/>
              </w:rPr>
              <w:t xml:space="preserve"> PAD: </w:t>
            </w:r>
            <w:r w:rsidRPr="00B42A6E">
              <w:rPr>
                <w:rFonts w:ascii="Times New Roman" w:hAnsi="Times New Roman"/>
              </w:rPr>
              <w:t>Presión arterial diastólica;</w:t>
            </w:r>
            <w:r w:rsidRPr="00B42A6E">
              <w:rPr>
                <w:rFonts w:ascii="Times New Roman" w:hAnsi="Times New Roman"/>
                <w:b/>
                <w:bCs/>
              </w:rPr>
              <w:t xml:space="preserve"> mmHg: </w:t>
            </w:r>
            <w:r w:rsidRPr="00B42A6E">
              <w:rPr>
                <w:rFonts w:ascii="Times New Roman" w:hAnsi="Times New Roman"/>
              </w:rPr>
              <w:t>Milímetros de mercurio;</w:t>
            </w:r>
            <w:r w:rsidRPr="00B42A6E">
              <w:rPr>
                <w:rFonts w:ascii="Times New Roman" w:hAnsi="Times New Roman"/>
                <w:b/>
                <w:bCs/>
              </w:rPr>
              <w:t xml:space="preserve"> IC:</w:t>
            </w:r>
            <w:r w:rsidRPr="00B42A6E">
              <w:rPr>
                <w:rFonts w:ascii="Times New Roman" w:hAnsi="Times New Roman"/>
              </w:rPr>
              <w:t xml:space="preserve"> Intervalo de confianza; </w:t>
            </w:r>
            <w:r w:rsidRPr="00B42A6E">
              <w:rPr>
                <w:rFonts w:ascii="Times New Roman" w:hAnsi="Times New Roman"/>
                <w:b/>
              </w:rPr>
              <w:t xml:space="preserve">NR: </w:t>
            </w:r>
            <w:r w:rsidRPr="00B42A6E">
              <w:rPr>
                <w:rFonts w:ascii="Times New Roman" w:hAnsi="Times New Roman"/>
              </w:rPr>
              <w:t>No reporta;</w:t>
            </w:r>
            <w:r w:rsidRPr="00B42A6E">
              <w:rPr>
                <w:rFonts w:ascii="Times New Roman" w:hAnsi="Times New Roman"/>
                <w:b/>
              </w:rPr>
              <w:t xml:space="preserve"> </w:t>
            </w:r>
            <w:r w:rsidRPr="00B42A6E">
              <w:rPr>
                <w:rFonts w:ascii="Times New Roman" w:hAnsi="Times New Roman"/>
                <w:b/>
                <w:bCs/>
              </w:rPr>
              <w:t>DM:</w:t>
            </w:r>
            <w:r w:rsidRPr="00B42A6E">
              <w:rPr>
                <w:rFonts w:ascii="Times New Roman" w:hAnsi="Times New Roman"/>
              </w:rPr>
              <w:t xml:space="preserve"> Diferencia de medias.</w:t>
            </w:r>
          </w:p>
          <w:p w14:paraId="000FB121"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750AEE7D" w14:textId="77777777" w:rsidR="00320697" w:rsidRPr="00B42A6E" w:rsidRDefault="00320697" w:rsidP="005E3F6A">
            <w:pPr>
              <w:spacing w:after="0" w:line="240" w:lineRule="auto"/>
              <w:rPr>
                <w:rFonts w:ascii="Times New Roman" w:hAnsi="Times New Roman" w:cs="Times New Roman"/>
                <w:sz w:val="24"/>
                <w:szCs w:val="24"/>
              </w:rPr>
            </w:pPr>
          </w:p>
          <w:p w14:paraId="3F6C37C2"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35A3E8D1" w14:textId="77777777" w:rsidR="00320697" w:rsidRPr="00B42A6E" w:rsidRDefault="00320697" w:rsidP="005E3F6A">
            <w:pPr>
              <w:pStyle w:val="Prrafodelista"/>
              <w:numPr>
                <w:ilvl w:val="0"/>
                <w:numId w:val="16"/>
              </w:numPr>
              <w:spacing w:after="0" w:line="240" w:lineRule="auto"/>
              <w:ind w:left="342" w:hanging="284"/>
              <w:rPr>
                <w:rFonts w:ascii="Times New Roman" w:hAnsi="Times New Roman" w:cs="Times New Roman"/>
                <w:sz w:val="24"/>
                <w:szCs w:val="24"/>
              </w:rPr>
            </w:pPr>
            <w:r w:rsidRPr="00B42A6E">
              <w:rPr>
                <w:rFonts w:ascii="Times New Roman" w:hAnsi="Times New Roman" w:cs="Times New Roman"/>
                <w:sz w:val="24"/>
                <w:szCs w:val="24"/>
              </w:rPr>
              <w:t>Se disminuyó un nivel por riesgo de sesgo: debido a que 50% a 70% de los estudios tuvieron un riesgo de sesgo poco claro en la generación de secuencia aleatoria, y en el ocultamiento de la asignación. Además, por riesgo alto en el cegamiento de participantes, personal del estudio.</w:t>
            </w:r>
          </w:p>
          <w:p w14:paraId="6C275D82" w14:textId="77777777" w:rsidR="00320697" w:rsidRPr="00B42A6E" w:rsidRDefault="00320697" w:rsidP="005E3F6A">
            <w:pPr>
              <w:pStyle w:val="Prrafodelista"/>
              <w:numPr>
                <w:ilvl w:val="0"/>
                <w:numId w:val="16"/>
              </w:numPr>
              <w:spacing w:after="0" w:line="240" w:lineRule="auto"/>
              <w:ind w:left="336" w:hanging="243"/>
              <w:rPr>
                <w:rFonts w:ascii="Times New Roman" w:hAnsi="Times New Roman" w:cs="Times New Roman"/>
                <w:sz w:val="24"/>
                <w:szCs w:val="24"/>
              </w:rPr>
            </w:pPr>
            <w:r w:rsidRPr="00B42A6E">
              <w:rPr>
                <w:rFonts w:ascii="Times New Roman" w:hAnsi="Times New Roman" w:cs="Times New Roman"/>
                <w:sz w:val="24"/>
                <w:szCs w:val="24"/>
              </w:rPr>
              <w:t>Se disminuyó un nivel por inconsistencia: I</w:t>
            </w:r>
            <w:r w:rsidRPr="00B42A6E">
              <w:rPr>
                <w:rFonts w:ascii="Times New Roman" w:hAnsi="Times New Roman" w:cs="Times New Roman"/>
                <w:sz w:val="24"/>
                <w:szCs w:val="24"/>
                <w:vertAlign w:val="superscript"/>
              </w:rPr>
              <w:t>2</w:t>
            </w:r>
            <w:r w:rsidRPr="00B42A6E">
              <w:rPr>
                <w:rFonts w:ascii="Times New Roman" w:hAnsi="Times New Roman" w:cs="Times New Roman"/>
                <w:sz w:val="24"/>
                <w:szCs w:val="24"/>
              </w:rPr>
              <w:t xml:space="preserve"> de 40% a 80%.</w:t>
            </w:r>
          </w:p>
        </w:tc>
      </w:tr>
    </w:tbl>
    <w:p w14:paraId="24D14C50" w14:textId="77777777" w:rsidR="00320697" w:rsidRPr="00B42A6E" w:rsidRDefault="00320697" w:rsidP="00320697">
      <w:pPr>
        <w:spacing w:line="240" w:lineRule="auto"/>
        <w:rPr>
          <w:rFonts w:ascii="Times New Roman" w:hAnsi="Times New Roman" w:cs="Times New Roman"/>
          <w:b/>
          <w:sz w:val="24"/>
          <w:szCs w:val="24"/>
        </w:rPr>
      </w:pPr>
    </w:p>
    <w:p w14:paraId="0C697215"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r w:rsidRPr="00B42A6E">
        <w:rPr>
          <w:rFonts w:ascii="Times New Roman" w:eastAsia="Times New Roman" w:hAnsi="Times New Roman" w:cs="Times New Roman"/>
          <w:b/>
          <w:bCs/>
          <w:color w:val="000000"/>
          <w:sz w:val="24"/>
          <w:szCs w:val="24"/>
        </w:rPr>
        <w:t>Resumen de los juicios de EtD:</w:t>
      </w:r>
    </w:p>
    <w:p w14:paraId="444A3B03"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2.1. Realizar ejercicio físico en comparación con no realizar ejercicio físico</w:t>
      </w:r>
    </w:p>
    <w:p w14:paraId="6EC6C272" w14:textId="77777777" w:rsidR="00320697" w:rsidRPr="00B42A6E" w:rsidRDefault="00320697" w:rsidP="00320697">
      <w:pPr>
        <w:pStyle w:val="Normal2"/>
        <w:spacing w:after="0" w:line="240" w:lineRule="auto"/>
        <w:ind w:left="0"/>
        <w:rPr>
          <w:rFonts w:ascii="Times New Roman" w:hAnsi="Times New Roman" w:cs="Times New Roman"/>
          <w:sz w:val="24"/>
          <w:szCs w:val="24"/>
        </w:rPr>
      </w:pP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6EFCF8C2" w14:textId="77777777" w:rsidTr="005E3F6A">
        <w:trPr>
          <w:trHeight w:val="169"/>
          <w:tblHeader/>
        </w:trPr>
        <w:tc>
          <w:tcPr>
            <w:tcW w:w="817" w:type="pct"/>
            <w:tcMar>
              <w:top w:w="75" w:type="dxa"/>
              <w:left w:w="75" w:type="dxa"/>
              <w:bottom w:w="75" w:type="dxa"/>
              <w:right w:w="75" w:type="dxa"/>
            </w:tcMar>
            <w:vAlign w:val="center"/>
            <w:hideMark/>
          </w:tcPr>
          <w:p w14:paraId="5A1E7FE1"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5F1CCD4D"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710700A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79E018FE"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2BC5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43C73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3F5AE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38F57C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D26B9B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61B089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86F8E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A867F8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4B08E2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4A9B0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2A37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790DF7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D9141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31E5BE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D6B5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FD5A8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DB7F90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4D818E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13FC6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6AB6CF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980B3E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833D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AD3814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F132D2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260B328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5D93C7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F065B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79D1F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A7930C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650E44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853965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9BC9507"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2ADF134"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4C3DB132"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169F433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6E134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8A7BE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643668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32C012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0DA47F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7AACB51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4EAC8A2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8FA5331"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75C3A4A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8F89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36A1C6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408B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36806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FE9DE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A095C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420D63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C7404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675021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6563F6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CAA8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BBD4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2D3827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4125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93E61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92FBBF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4A3F8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FB3732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1DE7F4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C5AC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84C3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4AB24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A4FFD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21F6C21B"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813C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03B13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E3271E3"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6255CB5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0673C4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38017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441573E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060CA81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hideMark/>
          </w:tcPr>
          <w:p w14:paraId="2E99F45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33E9F7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747882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7A7D759"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0047FD2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64C7023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 xml:space="preserve">fuerte en </w:t>
            </w:r>
            <w:r w:rsidRPr="00B42A6E">
              <w:rPr>
                <w:rFonts w:ascii="Times New Roman" w:eastAsia="Times New Roman" w:hAnsi="Times New Roman" w:cs="Times New Roman"/>
                <w:b/>
                <w:bCs/>
                <w:sz w:val="24"/>
                <w:szCs w:val="24"/>
                <w:lang w:eastAsia="es-PE"/>
              </w:rPr>
              <w:lastRenderedPageBreak/>
              <w:t xml:space="preserve">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41AD551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 xml:space="preserve">Recomendación </w:t>
            </w:r>
            <w:r w:rsidRPr="00B42A6E">
              <w:rPr>
                <w:rFonts w:ascii="Times New Roman" w:eastAsia="Times New Roman" w:hAnsi="Times New Roman" w:cs="Times New Roman"/>
                <w:b/>
                <w:bCs/>
                <w:sz w:val="24"/>
                <w:szCs w:val="24"/>
                <w:lang w:eastAsia="es-PE"/>
              </w:rPr>
              <w:t>condiciona</w:t>
            </w:r>
            <w:r w:rsidRPr="00B42A6E">
              <w:rPr>
                <w:rFonts w:ascii="Times New Roman" w:eastAsia="Times New Roman" w:hAnsi="Times New Roman" w:cs="Times New Roman"/>
                <w:b/>
                <w:bCs/>
                <w:sz w:val="24"/>
                <w:szCs w:val="24"/>
                <w:lang w:eastAsia="es-PE"/>
              </w:rPr>
              <w:lastRenderedPageBreak/>
              <w:t>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31A662C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5727EC5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w:t>
            </w:r>
            <w:r w:rsidRPr="00B42A6E">
              <w:rPr>
                <w:rFonts w:ascii="Times New Roman" w:eastAsia="Times New Roman" w:hAnsi="Times New Roman" w:cs="Times New Roman"/>
                <w:b/>
                <w:bCs/>
                <w:sz w:val="24"/>
                <w:szCs w:val="24"/>
                <w:lang w:eastAsia="es-PE"/>
              </w:rPr>
              <w:lastRenderedPageBreak/>
              <w:t>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tcPr>
          <w:p w14:paraId="31A3B2F5"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lastRenderedPageBreak/>
              <w:t xml:space="preserve">Recomendación </w:t>
            </w:r>
            <w:r w:rsidRPr="00B42A6E">
              <w:rPr>
                <w:rFonts w:ascii="Times New Roman" w:eastAsia="Calibri" w:hAnsi="Times New Roman" w:cs="Times New Roman"/>
                <w:b/>
                <w:bCs/>
                <w:sz w:val="24"/>
                <w:szCs w:val="24"/>
              </w:rPr>
              <w:t xml:space="preserve">fuerte a </w:t>
            </w:r>
            <w:r w:rsidRPr="00B42A6E">
              <w:rPr>
                <w:rFonts w:ascii="Times New Roman" w:eastAsia="Calibri" w:hAnsi="Times New Roman" w:cs="Times New Roman"/>
                <w:b/>
                <w:bCs/>
                <w:sz w:val="24"/>
                <w:szCs w:val="24"/>
              </w:rPr>
              <w:lastRenderedPageBreak/>
              <w:t>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70152E8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No emitir recomendación</w:t>
            </w:r>
          </w:p>
        </w:tc>
      </w:tr>
    </w:tbl>
    <w:p w14:paraId="7CFD628C" w14:textId="77777777" w:rsidR="00320697" w:rsidRPr="00B42A6E" w:rsidRDefault="00320697" w:rsidP="00320697">
      <w:pPr>
        <w:pStyle w:val="Normal2"/>
        <w:spacing w:after="0" w:line="240" w:lineRule="auto"/>
        <w:ind w:left="0"/>
        <w:rPr>
          <w:rFonts w:ascii="Times New Roman" w:hAnsi="Times New Roman" w:cs="Times New Roman"/>
          <w:sz w:val="24"/>
          <w:szCs w:val="24"/>
          <w:lang w:val="es-PE"/>
        </w:rPr>
      </w:pPr>
    </w:p>
    <w:p w14:paraId="1FBA8062"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2.2. Dieta baja en sodio (&lt;2g/d) en comparación con dieta alta en sodio (≥2g/d)</w:t>
      </w: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357696D7" w14:textId="77777777" w:rsidTr="005E3F6A">
        <w:trPr>
          <w:trHeight w:val="169"/>
          <w:tblHeader/>
        </w:trPr>
        <w:tc>
          <w:tcPr>
            <w:tcW w:w="817" w:type="pct"/>
            <w:tcMar>
              <w:top w:w="75" w:type="dxa"/>
              <w:left w:w="75" w:type="dxa"/>
              <w:bottom w:w="75" w:type="dxa"/>
              <w:right w:w="75" w:type="dxa"/>
            </w:tcMar>
            <w:vAlign w:val="center"/>
            <w:hideMark/>
          </w:tcPr>
          <w:p w14:paraId="50DBFC41"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22691C7C"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01A29BD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1858F1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D06A0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7FAF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E6CA91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99FF0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7CF101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DA875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A43C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F26339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641849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8938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3744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C441D0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1B8F4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853A3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B36A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D0E0D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A816A7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79600A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A39D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FD081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F7F1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EE88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FE455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55BE243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30AE9ED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1DF22F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84C2FD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D374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39F98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F26577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CF5EB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16448E7"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F4DA48E"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2B718801"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3611AF3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F7AF7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B70A1B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AF80D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92F4C1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468661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2C56405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03F00E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D63B10C"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D7B5C1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87B9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31E4BF6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9023C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7B9036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3464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16CDC4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684C58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DDC1E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04B1B9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748C112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7B898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587B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F786E7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329E0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2E541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600990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111F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0B57DE1"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C6DD75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EB88B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E79E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AB7A6A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8149E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4FE1392"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2416EE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495E5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w:t>
            </w:r>
            <w:r w:rsidRPr="00B42A6E">
              <w:rPr>
                <w:rFonts w:ascii="Times New Roman" w:eastAsia="Times New Roman" w:hAnsi="Times New Roman" w:cs="Times New Roman"/>
                <w:sz w:val="24"/>
                <w:szCs w:val="24"/>
                <w:lang w:eastAsia="es-PE"/>
              </w:rPr>
              <w:lastRenderedPageBreak/>
              <w:t>oce</w:t>
            </w:r>
          </w:p>
        </w:tc>
      </w:tr>
      <w:tr w:rsidR="00320697" w:rsidRPr="00B42A6E" w14:paraId="3AD99C48"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7DAB231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96EEB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F4C56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4E8C1E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7069FA0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hideMark/>
          </w:tcPr>
          <w:p w14:paraId="2CAA549C"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D7CABA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52D119D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9E02A06" w14:textId="77777777" w:rsidTr="005E3F6A">
        <w:trPr>
          <w:trHeight w:val="57"/>
        </w:trPr>
        <w:tc>
          <w:tcPr>
            <w:tcW w:w="817" w:type="pct"/>
            <w:tcBorders>
              <w:top w:val="single" w:sz="24"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tcPr>
          <w:p w14:paraId="494D591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hAnsi="Times New Roman" w:cs="Times New Roman"/>
                <w:b/>
                <w:bCs/>
                <w:caps/>
                <w:sz w:val="24"/>
                <w:szCs w:val="24"/>
              </w:rPr>
              <w:t>RECOMENDACIÓN FINAL</w:t>
            </w:r>
          </w:p>
        </w:tc>
        <w:tc>
          <w:tcPr>
            <w:tcW w:w="661" w:type="pct"/>
            <w:tcBorders>
              <w:top w:val="single" w:sz="24"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tcPr>
          <w:p w14:paraId="375E8B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120AB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D6DEC1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1D08028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tcPr>
          <w:p w14:paraId="5755E7C2"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24"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tcPr>
          <w:p w14:paraId="15A8DAD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77B8D954" w14:textId="77777777" w:rsidR="00320697" w:rsidRPr="00B42A6E" w:rsidRDefault="00320697" w:rsidP="00320697">
      <w:pPr>
        <w:tabs>
          <w:tab w:val="left" w:pos="964"/>
        </w:tabs>
        <w:spacing w:line="240" w:lineRule="auto"/>
        <w:jc w:val="left"/>
        <w:rPr>
          <w:rFonts w:ascii="Times New Roman" w:hAnsi="Times New Roman" w:cs="Times New Roman"/>
          <w:b/>
          <w:bCs/>
          <w:sz w:val="24"/>
          <w:szCs w:val="24"/>
          <w:lang w:val="es-ES"/>
        </w:rPr>
      </w:pPr>
    </w:p>
    <w:p w14:paraId="097671B7" w14:textId="77777777" w:rsidR="00320697" w:rsidRPr="00B42A6E" w:rsidRDefault="00320697" w:rsidP="00320697">
      <w:pPr>
        <w:pStyle w:val="Ttulo2"/>
        <w:spacing w:line="240" w:lineRule="auto"/>
      </w:pPr>
      <w:r w:rsidRPr="00B42A6E">
        <w:t>Pregunta 3. En adultos de 18 años a más con HTA esencial, ¿qué grupos farmacológicos se deberían brindar como primera elección?</w:t>
      </w:r>
    </w:p>
    <w:p w14:paraId="1FF5393F" w14:textId="77777777" w:rsidR="00320697" w:rsidRPr="00B42A6E" w:rsidRDefault="00320697" w:rsidP="00320697">
      <w:pPr>
        <w:spacing w:line="240" w:lineRule="auto"/>
        <w:rPr>
          <w:rFonts w:ascii="Times New Roman" w:hAnsi="Times New Roman" w:cs="Times New Roman"/>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w:t>
      </w:r>
    </w:p>
    <w:p w14:paraId="1DA1EF78"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3.1. DT en comparación con placebo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8"/>
        <w:gridCol w:w="851"/>
        <w:gridCol w:w="849"/>
        <w:gridCol w:w="994"/>
        <w:gridCol w:w="1132"/>
        <w:gridCol w:w="851"/>
        <w:gridCol w:w="991"/>
        <w:gridCol w:w="1136"/>
        <w:gridCol w:w="1134"/>
      </w:tblGrid>
      <w:tr w:rsidR="00320697" w:rsidRPr="00B42A6E" w14:paraId="318AC0E3"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686C904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color w:val="000000"/>
                <w:sz w:val="24"/>
                <w:szCs w:val="24"/>
              </w:rPr>
              <w:t>Adultos de 18 años a más con HTA esencial</w:t>
            </w:r>
          </w:p>
          <w:p w14:paraId="27E8E5A4"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Diuréticos tiazídicos (</w:t>
            </w:r>
            <w:r w:rsidRPr="00B42A6E">
              <w:rPr>
                <w:rFonts w:ascii="Times New Roman" w:hAnsi="Times New Roman" w:cs="Times New Roman"/>
                <w:color w:val="000000" w:themeColor="text1"/>
                <w:sz w:val="24"/>
                <w:szCs w:val="24"/>
              </w:rPr>
              <w:t>DT) a dosis bajas.</w:t>
            </w:r>
          </w:p>
          <w:p w14:paraId="2CBE8E3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Placebo o no tratamiento.</w:t>
            </w:r>
          </w:p>
          <w:p w14:paraId="25635C7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6FDF958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6F773FE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Mortalidad por cualquier causa: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4CDAF95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079CBE5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 cerebrovascular: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233F2F3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Eventos cardiovasculares mayores: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4A02B3A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64B4199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Enfermedad cardiovascular: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6C46879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68CCFF4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1B6B1D9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775B03EB"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creatinina: </w:t>
            </w:r>
            <w:r w:rsidRPr="00B42A6E">
              <w:rPr>
                <w:rFonts w:ascii="Times New Roman" w:hAnsi="Times New Roman" w:cs="Times New Roman"/>
                <w:bCs/>
                <w:color w:val="000000" w:themeColor="text1"/>
                <w:sz w:val="24"/>
                <w:szCs w:val="24"/>
              </w:rPr>
              <w:t>No se encontró evidencia para este desenlace.</w:t>
            </w:r>
          </w:p>
          <w:p w14:paraId="79B234F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44A61B6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PAD: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33752EA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bCs/>
                <w:i/>
                <w:iCs/>
                <w:sz w:val="24"/>
                <w:szCs w:val="24"/>
              </w:rPr>
              <w:t xml:space="preserve">Retiro debido a eventos adversos: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tc>
      </w:tr>
      <w:tr w:rsidR="00320697" w:rsidRPr="00B42A6E" w14:paraId="49BBF40B"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3169B9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bookmarkStart w:id="5" w:name="_Hlk114484163"/>
            <w:r w:rsidRPr="00B42A6E">
              <w:rPr>
                <w:rFonts w:ascii="Times New Roman" w:hAnsi="Times New Roman" w:cs="Times New Roman"/>
                <w:b/>
                <w:color w:val="000000" w:themeColor="text1"/>
                <w:sz w:val="24"/>
                <w:szCs w:val="24"/>
              </w:rPr>
              <w:t xml:space="preserve">Desenlaces </w:t>
            </w:r>
          </w:p>
          <w:p w14:paraId="055C6CAB"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5C18A0D"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CD9FBD3"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40"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19EA518"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7E306295"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DT</w:t>
            </w:r>
          </w:p>
        </w:tc>
        <w:tc>
          <w:tcPr>
            <w:tcW w:w="615"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142D84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1C70EAA6" w14:textId="77777777" w:rsidR="00320697" w:rsidRPr="00B42A6E" w:rsidRDefault="00320697" w:rsidP="005E3F6A">
            <w:pPr>
              <w:spacing w:after="0" w:line="240" w:lineRule="auto"/>
              <w:jc w:val="center"/>
              <w:rPr>
                <w:rStyle w:val="block"/>
                <w:rFonts w:ascii="Times New Roman" w:eastAsia="Times New Roman" w:hAnsi="Times New Roman" w:cs="Times New Roman"/>
                <w:bCs/>
                <w:color w:val="000000" w:themeColor="text1"/>
                <w:sz w:val="24"/>
                <w:szCs w:val="24"/>
              </w:rPr>
            </w:pPr>
            <w:r w:rsidRPr="00B42A6E">
              <w:rPr>
                <w:rStyle w:val="block"/>
                <w:rFonts w:ascii="Times New Roman" w:eastAsia="Times New Roman" w:hAnsi="Times New Roman" w:cs="Times New Roman"/>
                <w:b/>
                <w:bCs/>
                <w:color w:val="000000" w:themeColor="text1"/>
                <w:sz w:val="24"/>
                <w:szCs w:val="24"/>
              </w:rPr>
              <w:t>Placebo o no tratamiento</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2E6B2A1"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8"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75F998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7"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9920ED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34F069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15CCCE1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A8E1E2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por cualquier causa</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927243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DA63E3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 (n=19874)</w:t>
            </w:r>
          </w:p>
        </w:tc>
        <w:tc>
          <w:tcPr>
            <w:tcW w:w="540" w:type="pct"/>
            <w:tcBorders>
              <w:top w:val="single" w:sz="6" w:space="0" w:color="000000"/>
              <w:left w:val="single" w:sz="6" w:space="0" w:color="000000"/>
              <w:bottom w:val="single" w:sz="6" w:space="0" w:color="000000"/>
              <w:right w:val="single" w:sz="6" w:space="0" w:color="000000"/>
            </w:tcBorders>
            <w:vAlign w:val="center"/>
          </w:tcPr>
          <w:p w14:paraId="6DAD4F5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894/9549 (9.4%)</w:t>
            </w:r>
          </w:p>
        </w:tc>
        <w:tc>
          <w:tcPr>
            <w:tcW w:w="615" w:type="pct"/>
            <w:tcBorders>
              <w:top w:val="single" w:sz="6" w:space="0" w:color="000000"/>
              <w:left w:val="single" w:sz="6" w:space="0" w:color="000000"/>
              <w:bottom w:val="single" w:sz="6" w:space="0" w:color="000000"/>
              <w:right w:val="single" w:sz="6" w:space="0" w:color="000000"/>
            </w:tcBorders>
            <w:vAlign w:val="center"/>
          </w:tcPr>
          <w:p w14:paraId="2CCABA5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1137/10325</w:t>
            </w:r>
          </w:p>
          <w:p w14:paraId="785C6D4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(11.0%)</w:t>
            </w:r>
          </w:p>
        </w:tc>
        <w:tc>
          <w:tcPr>
            <w:tcW w:w="462" w:type="pct"/>
            <w:tcBorders>
              <w:top w:val="single" w:sz="6" w:space="0" w:color="000000"/>
              <w:left w:val="single" w:sz="6" w:space="0" w:color="000000"/>
              <w:bottom w:val="single" w:sz="6" w:space="0" w:color="000000"/>
              <w:right w:val="single" w:sz="6" w:space="0" w:color="000000"/>
            </w:tcBorders>
            <w:vAlign w:val="center"/>
          </w:tcPr>
          <w:p w14:paraId="0CDA3C4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0.89</w:t>
            </w:r>
          </w:p>
          <w:p w14:paraId="2B473BD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(0.82 a 0.97)</w:t>
            </w:r>
          </w:p>
        </w:tc>
        <w:tc>
          <w:tcPr>
            <w:tcW w:w="538" w:type="pct"/>
            <w:tcBorders>
              <w:top w:val="single" w:sz="6" w:space="0" w:color="000000"/>
              <w:left w:val="single" w:sz="6" w:space="0" w:color="000000"/>
              <w:bottom w:val="single" w:sz="6" w:space="0" w:color="000000"/>
              <w:right w:val="single" w:sz="6" w:space="0" w:color="000000"/>
            </w:tcBorders>
            <w:vAlign w:val="center"/>
          </w:tcPr>
          <w:p w14:paraId="66CFB55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12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20 menos a 3 menos)</w:t>
            </w:r>
          </w:p>
        </w:tc>
        <w:tc>
          <w:tcPr>
            <w:tcW w:w="617" w:type="pct"/>
            <w:tcBorders>
              <w:top w:val="single" w:sz="6" w:space="0" w:color="000000"/>
              <w:left w:val="single" w:sz="6" w:space="0" w:color="000000"/>
              <w:bottom w:val="single" w:sz="6" w:space="0" w:color="000000"/>
              <w:right w:val="single" w:sz="6" w:space="0" w:color="000000"/>
            </w:tcBorders>
            <w:vAlign w:val="center"/>
          </w:tcPr>
          <w:p w14:paraId="496BDB3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49C4967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probablemente evitemos 12 casos de muerte por cualquier causa (-20 a -3).</w:t>
            </w:r>
          </w:p>
        </w:tc>
      </w:tr>
      <w:bookmarkEnd w:id="5"/>
      <w:tr w:rsidR="00320697" w:rsidRPr="00B42A6E" w14:paraId="0090786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D0A013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3DCBC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363DEBE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913E3C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166EB3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4599B5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1CA9CE3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 (n=19874)</w:t>
            </w:r>
          </w:p>
        </w:tc>
        <w:tc>
          <w:tcPr>
            <w:tcW w:w="540" w:type="pct"/>
            <w:tcBorders>
              <w:top w:val="single" w:sz="6" w:space="0" w:color="000000"/>
              <w:left w:val="single" w:sz="6" w:space="0" w:color="000000"/>
              <w:bottom w:val="single" w:sz="6" w:space="0" w:color="000000"/>
              <w:right w:val="single" w:sz="6" w:space="0" w:color="000000"/>
            </w:tcBorders>
            <w:vAlign w:val="center"/>
          </w:tcPr>
          <w:p w14:paraId="3959243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399/9549</w:t>
            </w:r>
            <w:r w:rsidRPr="00B42A6E">
              <w:rPr>
                <w:rFonts w:ascii="Times New Roman" w:hAnsi="Times New Roman" w:cs="Times New Roman"/>
                <w:sz w:val="24"/>
                <w:szCs w:val="24"/>
              </w:rPr>
              <w:br/>
              <w:t>(4.2%)</w:t>
            </w:r>
          </w:p>
        </w:tc>
        <w:tc>
          <w:tcPr>
            <w:tcW w:w="615" w:type="pct"/>
            <w:tcBorders>
              <w:top w:val="single" w:sz="6" w:space="0" w:color="000000"/>
              <w:left w:val="single" w:sz="6" w:space="0" w:color="000000"/>
              <w:bottom w:val="single" w:sz="6" w:space="0" w:color="000000"/>
              <w:right w:val="single" w:sz="6" w:space="0" w:color="000000"/>
            </w:tcBorders>
            <w:vAlign w:val="center"/>
          </w:tcPr>
          <w:p w14:paraId="2BCF451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638/10325</w:t>
            </w:r>
            <w:r w:rsidRPr="00B42A6E">
              <w:rPr>
                <w:rFonts w:ascii="Times New Roman" w:hAnsi="Times New Roman" w:cs="Times New Roman"/>
                <w:sz w:val="24"/>
                <w:szCs w:val="24"/>
              </w:rPr>
              <w:br/>
              <w:t>(6.2%)</w:t>
            </w:r>
          </w:p>
        </w:tc>
        <w:tc>
          <w:tcPr>
            <w:tcW w:w="462" w:type="pct"/>
            <w:tcBorders>
              <w:top w:val="single" w:sz="6" w:space="0" w:color="000000"/>
              <w:left w:val="single" w:sz="6" w:space="0" w:color="000000"/>
              <w:bottom w:val="single" w:sz="6" w:space="0" w:color="000000"/>
              <w:right w:val="single" w:sz="6" w:space="0" w:color="000000"/>
            </w:tcBorders>
            <w:vAlign w:val="center"/>
          </w:tcPr>
          <w:p w14:paraId="49999D6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0.68</w:t>
            </w:r>
          </w:p>
          <w:p w14:paraId="253763E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(0.60 a 0.77)</w:t>
            </w:r>
          </w:p>
        </w:tc>
        <w:tc>
          <w:tcPr>
            <w:tcW w:w="538" w:type="pct"/>
            <w:tcBorders>
              <w:top w:val="single" w:sz="6" w:space="0" w:color="000000"/>
              <w:left w:val="single" w:sz="6" w:space="0" w:color="000000"/>
              <w:bottom w:val="single" w:sz="6" w:space="0" w:color="000000"/>
              <w:right w:val="single" w:sz="6" w:space="0" w:color="000000"/>
            </w:tcBorders>
            <w:vAlign w:val="center"/>
          </w:tcPr>
          <w:p w14:paraId="5900BB0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20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25 menos a 14 menos)</w:t>
            </w:r>
          </w:p>
        </w:tc>
        <w:tc>
          <w:tcPr>
            <w:tcW w:w="617" w:type="pct"/>
            <w:tcBorders>
              <w:top w:val="single" w:sz="6" w:space="0" w:color="000000"/>
              <w:left w:val="single" w:sz="6" w:space="0" w:color="000000"/>
              <w:bottom w:val="single" w:sz="6" w:space="0" w:color="000000"/>
              <w:right w:val="single" w:sz="6" w:space="0" w:color="000000"/>
            </w:tcBorders>
            <w:vAlign w:val="center"/>
          </w:tcPr>
          <w:p w14:paraId="0C14168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79AFD1E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probablemente evitemos 20 eventos cerebrovasculares (-25 a -14).</w:t>
            </w:r>
          </w:p>
        </w:tc>
      </w:tr>
      <w:tr w:rsidR="00320697" w:rsidRPr="00B42A6E" w14:paraId="4860706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B1736D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cardiovasculares mayores</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4A0C51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6B66A3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 (n=19022)</w:t>
            </w:r>
          </w:p>
        </w:tc>
        <w:tc>
          <w:tcPr>
            <w:tcW w:w="540" w:type="pct"/>
            <w:tcBorders>
              <w:top w:val="single" w:sz="6" w:space="0" w:color="000000"/>
              <w:left w:val="single" w:sz="6" w:space="0" w:color="000000"/>
              <w:bottom w:val="single" w:sz="6" w:space="0" w:color="000000"/>
              <w:right w:val="single" w:sz="6" w:space="0" w:color="000000"/>
            </w:tcBorders>
            <w:vAlign w:val="center"/>
          </w:tcPr>
          <w:p w14:paraId="3F15657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810/9123</w:t>
            </w:r>
            <w:r w:rsidRPr="00B42A6E">
              <w:rPr>
                <w:rFonts w:ascii="Times New Roman" w:hAnsi="Times New Roman" w:cs="Times New Roman"/>
                <w:sz w:val="24"/>
                <w:szCs w:val="24"/>
              </w:rPr>
              <w:br/>
              <w:t>(8.9%)</w:t>
            </w:r>
          </w:p>
        </w:tc>
        <w:tc>
          <w:tcPr>
            <w:tcW w:w="615" w:type="pct"/>
            <w:tcBorders>
              <w:top w:val="single" w:sz="6" w:space="0" w:color="000000"/>
              <w:left w:val="single" w:sz="6" w:space="0" w:color="000000"/>
              <w:bottom w:val="single" w:sz="6" w:space="0" w:color="000000"/>
              <w:right w:val="single" w:sz="6" w:space="0" w:color="000000"/>
            </w:tcBorders>
            <w:vAlign w:val="center"/>
          </w:tcPr>
          <w:p w14:paraId="32E1995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1279/9899</w:t>
            </w:r>
            <w:r w:rsidRPr="00B42A6E">
              <w:rPr>
                <w:rFonts w:ascii="Times New Roman" w:hAnsi="Times New Roman" w:cs="Times New Roman"/>
                <w:sz w:val="24"/>
                <w:szCs w:val="24"/>
              </w:rPr>
              <w:br/>
              <w:t>(12.9%)</w:t>
            </w:r>
          </w:p>
        </w:tc>
        <w:tc>
          <w:tcPr>
            <w:tcW w:w="462" w:type="pct"/>
            <w:tcBorders>
              <w:top w:val="single" w:sz="6" w:space="0" w:color="000000"/>
              <w:left w:val="single" w:sz="6" w:space="0" w:color="000000"/>
              <w:bottom w:val="single" w:sz="6" w:space="0" w:color="000000"/>
              <w:right w:val="single" w:sz="6" w:space="0" w:color="000000"/>
            </w:tcBorders>
            <w:vAlign w:val="center"/>
          </w:tcPr>
          <w:p w14:paraId="13C53B3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0.70</w:t>
            </w:r>
          </w:p>
          <w:p w14:paraId="107C4EF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(0.64 a 0.76)</w:t>
            </w:r>
          </w:p>
        </w:tc>
        <w:tc>
          <w:tcPr>
            <w:tcW w:w="538" w:type="pct"/>
            <w:tcBorders>
              <w:top w:val="single" w:sz="6" w:space="0" w:color="000000"/>
              <w:left w:val="single" w:sz="6" w:space="0" w:color="000000"/>
              <w:bottom w:val="single" w:sz="6" w:space="0" w:color="000000"/>
              <w:right w:val="single" w:sz="6" w:space="0" w:color="000000"/>
            </w:tcBorders>
            <w:vAlign w:val="center"/>
          </w:tcPr>
          <w:p w14:paraId="0BEE523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39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47 menos a 31 menos)</w:t>
            </w:r>
          </w:p>
        </w:tc>
        <w:tc>
          <w:tcPr>
            <w:tcW w:w="617" w:type="pct"/>
            <w:tcBorders>
              <w:top w:val="single" w:sz="6" w:space="0" w:color="000000"/>
              <w:left w:val="single" w:sz="6" w:space="0" w:color="000000"/>
              <w:bottom w:val="single" w:sz="6" w:space="0" w:color="000000"/>
              <w:right w:val="single" w:sz="6" w:space="0" w:color="000000"/>
            </w:tcBorders>
            <w:vAlign w:val="center"/>
          </w:tcPr>
          <w:p w14:paraId="50D4E4D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125B01C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probablemente evitemos 39 eventos cardiovasculares mayores (-47 a -31).</w:t>
            </w:r>
          </w:p>
        </w:tc>
      </w:tr>
      <w:tr w:rsidR="00320697" w:rsidRPr="00B42A6E" w14:paraId="6D6FBBE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6C43CD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215DCFE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26FDB0A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C8CBD4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289868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0FBE16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A033B4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 (n=19022)</w:t>
            </w:r>
          </w:p>
        </w:tc>
        <w:tc>
          <w:tcPr>
            <w:tcW w:w="540" w:type="pct"/>
            <w:tcBorders>
              <w:top w:val="single" w:sz="6" w:space="0" w:color="000000"/>
              <w:left w:val="single" w:sz="6" w:space="0" w:color="000000"/>
              <w:bottom w:val="single" w:sz="6" w:space="0" w:color="000000"/>
              <w:right w:val="single" w:sz="6" w:space="0" w:color="000000"/>
            </w:tcBorders>
            <w:vAlign w:val="center"/>
          </w:tcPr>
          <w:p w14:paraId="6907081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231/9123</w:t>
            </w:r>
            <w:r w:rsidRPr="00B42A6E">
              <w:rPr>
                <w:rFonts w:ascii="Times New Roman" w:hAnsi="Times New Roman" w:cs="Times New Roman"/>
                <w:sz w:val="24"/>
                <w:szCs w:val="24"/>
              </w:rPr>
              <w:br/>
              <w:t>(2.5%)</w:t>
            </w:r>
          </w:p>
        </w:tc>
        <w:tc>
          <w:tcPr>
            <w:tcW w:w="615" w:type="pct"/>
            <w:tcBorders>
              <w:top w:val="single" w:sz="6" w:space="0" w:color="000000"/>
              <w:left w:val="single" w:sz="6" w:space="0" w:color="000000"/>
              <w:bottom w:val="single" w:sz="6" w:space="0" w:color="000000"/>
              <w:right w:val="single" w:sz="6" w:space="0" w:color="000000"/>
            </w:tcBorders>
            <w:vAlign w:val="center"/>
          </w:tcPr>
          <w:p w14:paraId="4DCE0B6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386/9899</w:t>
            </w:r>
            <w:r w:rsidRPr="00B42A6E">
              <w:rPr>
                <w:rFonts w:ascii="Times New Roman" w:hAnsi="Times New Roman" w:cs="Times New Roman"/>
                <w:sz w:val="24"/>
                <w:szCs w:val="24"/>
              </w:rPr>
              <w:br/>
              <w:t>(12.9%)</w:t>
            </w:r>
          </w:p>
        </w:tc>
        <w:tc>
          <w:tcPr>
            <w:tcW w:w="462" w:type="pct"/>
            <w:tcBorders>
              <w:top w:val="single" w:sz="6" w:space="0" w:color="000000"/>
              <w:left w:val="single" w:sz="6" w:space="0" w:color="000000"/>
              <w:bottom w:val="single" w:sz="6" w:space="0" w:color="000000"/>
              <w:right w:val="single" w:sz="6" w:space="0" w:color="000000"/>
            </w:tcBorders>
            <w:vAlign w:val="center"/>
          </w:tcPr>
          <w:p w14:paraId="74997A3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0.72</w:t>
            </w:r>
          </w:p>
          <w:p w14:paraId="3EF16D9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(0.61 a 0.84)</w:t>
            </w:r>
          </w:p>
        </w:tc>
        <w:tc>
          <w:tcPr>
            <w:tcW w:w="538" w:type="pct"/>
            <w:tcBorders>
              <w:top w:val="single" w:sz="6" w:space="0" w:color="000000"/>
              <w:left w:val="single" w:sz="6" w:space="0" w:color="000000"/>
              <w:bottom w:val="single" w:sz="6" w:space="0" w:color="000000"/>
              <w:right w:val="single" w:sz="6" w:space="0" w:color="000000"/>
            </w:tcBorders>
            <w:vAlign w:val="center"/>
          </w:tcPr>
          <w:p w14:paraId="4F06E25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11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15 menos a 6 menos)</w:t>
            </w:r>
          </w:p>
        </w:tc>
        <w:tc>
          <w:tcPr>
            <w:tcW w:w="617" w:type="pct"/>
            <w:tcBorders>
              <w:top w:val="single" w:sz="6" w:space="0" w:color="000000"/>
              <w:left w:val="single" w:sz="6" w:space="0" w:color="000000"/>
              <w:bottom w:val="single" w:sz="6" w:space="0" w:color="000000"/>
              <w:right w:val="single" w:sz="6" w:space="0" w:color="000000"/>
            </w:tcBorders>
            <w:vAlign w:val="center"/>
          </w:tcPr>
          <w:p w14:paraId="562640A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148B3C1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probablemente evitemos 15 casos de enfermedad cardiovascular (-15 a -6).</w:t>
            </w:r>
          </w:p>
        </w:tc>
      </w:tr>
      <w:tr w:rsidR="00320697" w:rsidRPr="00B42A6E" w14:paraId="3B64B2E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E4744B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0F23B8C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6873BE9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666532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1310DC9"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71EA89C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4DB43BC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1D34B6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E91D849"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6C235AC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235EAB0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9E1882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200D34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14B57C3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116A664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2DE521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C31376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7265DB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5E5979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 (n=18685)</w:t>
            </w:r>
          </w:p>
        </w:tc>
        <w:tc>
          <w:tcPr>
            <w:tcW w:w="540" w:type="pct"/>
            <w:tcBorders>
              <w:top w:val="single" w:sz="6" w:space="0" w:color="000000"/>
              <w:left w:val="single" w:sz="6" w:space="0" w:color="000000"/>
              <w:bottom w:val="single" w:sz="6" w:space="0" w:color="000000"/>
              <w:right w:val="single" w:sz="6" w:space="0" w:color="000000"/>
            </w:tcBorders>
            <w:vAlign w:val="center"/>
          </w:tcPr>
          <w:p w14:paraId="53F51D1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7D6B20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-32.00 a +151.00 mmHg</w:t>
            </w:r>
          </w:p>
        </w:tc>
        <w:tc>
          <w:tcPr>
            <w:tcW w:w="615" w:type="pct"/>
            <w:tcBorders>
              <w:top w:val="single" w:sz="6" w:space="0" w:color="000000"/>
              <w:left w:val="single" w:sz="6" w:space="0" w:color="000000"/>
              <w:bottom w:val="single" w:sz="6" w:space="0" w:color="000000"/>
              <w:right w:val="single" w:sz="6" w:space="0" w:color="000000"/>
            </w:tcBorders>
            <w:vAlign w:val="center"/>
          </w:tcPr>
          <w:p w14:paraId="11DCF42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64906F2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-16.00 a +167.00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1404772C"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8" w:type="pct"/>
            <w:tcBorders>
              <w:top w:val="single" w:sz="6" w:space="0" w:color="000000"/>
              <w:left w:val="single" w:sz="6" w:space="0" w:color="000000"/>
              <w:bottom w:val="single" w:sz="6" w:space="0" w:color="000000"/>
              <w:right w:val="single" w:sz="6" w:space="0" w:color="000000"/>
            </w:tcBorders>
            <w:vAlign w:val="center"/>
          </w:tcPr>
          <w:p w14:paraId="0A5C843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b/>
                <w:bCs/>
                <w:sz w:val="24"/>
                <w:szCs w:val="24"/>
              </w:rPr>
              <w:t xml:space="preserve">DM: -12.56 mmHg </w:t>
            </w:r>
            <w:r w:rsidRPr="00B42A6E">
              <w:rPr>
                <w:rFonts w:ascii="Times New Roman" w:hAnsi="Times New Roman" w:cs="Times New Roman"/>
                <w:b/>
                <w:bCs/>
                <w:sz w:val="24"/>
                <w:szCs w:val="24"/>
              </w:rPr>
              <w:br/>
            </w:r>
            <w:r w:rsidRPr="00B42A6E">
              <w:rPr>
                <w:rFonts w:ascii="Times New Roman" w:hAnsi="Times New Roman" w:cs="Times New Roman"/>
                <w:sz w:val="24"/>
                <w:szCs w:val="24"/>
              </w:rPr>
              <w:t xml:space="preserve">(-13.22 a </w:t>
            </w:r>
          </w:p>
          <w:p w14:paraId="1A48F26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-11.91)</w:t>
            </w:r>
          </w:p>
        </w:tc>
        <w:tc>
          <w:tcPr>
            <w:tcW w:w="617" w:type="pct"/>
            <w:tcBorders>
              <w:top w:val="single" w:sz="6" w:space="0" w:color="000000"/>
              <w:left w:val="single" w:sz="6" w:space="0" w:color="000000"/>
              <w:bottom w:val="single" w:sz="6" w:space="0" w:color="000000"/>
              <w:right w:val="single" w:sz="6" w:space="0" w:color="000000"/>
            </w:tcBorders>
            <w:vAlign w:val="center"/>
          </w:tcPr>
          <w:p w14:paraId="7B88D4C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B58A5D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podría ser que disminuyamos 12.56 mmHg la PAS en promedio (-13.22 a -11.91).</w:t>
            </w:r>
          </w:p>
        </w:tc>
      </w:tr>
      <w:tr w:rsidR="00320697" w:rsidRPr="00B42A6E" w14:paraId="116C053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60100C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F8858E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CC7FBC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 (n=18685)</w:t>
            </w:r>
          </w:p>
        </w:tc>
        <w:tc>
          <w:tcPr>
            <w:tcW w:w="540" w:type="pct"/>
            <w:tcBorders>
              <w:top w:val="single" w:sz="6" w:space="0" w:color="000000"/>
              <w:left w:val="single" w:sz="6" w:space="0" w:color="000000"/>
              <w:bottom w:val="single" w:sz="6" w:space="0" w:color="000000"/>
              <w:right w:val="single" w:sz="6" w:space="0" w:color="000000"/>
            </w:tcBorders>
            <w:vAlign w:val="center"/>
          </w:tcPr>
          <w:p w14:paraId="3F13A57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6FBE9BD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-15.60 a +87.4 mmHg</w:t>
            </w:r>
          </w:p>
        </w:tc>
        <w:tc>
          <w:tcPr>
            <w:tcW w:w="615" w:type="pct"/>
            <w:tcBorders>
              <w:top w:val="single" w:sz="6" w:space="0" w:color="000000"/>
              <w:left w:val="single" w:sz="6" w:space="0" w:color="000000"/>
              <w:bottom w:val="single" w:sz="6" w:space="0" w:color="000000"/>
              <w:right w:val="single" w:sz="6" w:space="0" w:color="000000"/>
            </w:tcBorders>
            <w:vAlign w:val="center"/>
          </w:tcPr>
          <w:p w14:paraId="7E6D855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p>
          <w:p w14:paraId="4AA1F6C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-6.60 a +89.5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42863BB1"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8" w:type="pct"/>
            <w:tcBorders>
              <w:top w:val="single" w:sz="6" w:space="0" w:color="000000"/>
              <w:left w:val="single" w:sz="6" w:space="0" w:color="000000"/>
              <w:bottom w:val="single" w:sz="6" w:space="0" w:color="000000"/>
              <w:right w:val="single" w:sz="6" w:space="0" w:color="000000"/>
            </w:tcBorders>
            <w:vAlign w:val="center"/>
          </w:tcPr>
          <w:p w14:paraId="32ACBCA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-4.73 mmHg </w:t>
            </w:r>
            <w:r w:rsidRPr="00B42A6E">
              <w:rPr>
                <w:rFonts w:ascii="Times New Roman" w:hAnsi="Times New Roman" w:cs="Times New Roman"/>
                <w:b/>
                <w:bCs/>
                <w:sz w:val="24"/>
                <w:szCs w:val="24"/>
              </w:rPr>
              <w:br/>
            </w:r>
            <w:r w:rsidRPr="00B42A6E">
              <w:rPr>
                <w:rFonts w:ascii="Times New Roman" w:hAnsi="Times New Roman" w:cs="Times New Roman"/>
                <w:sz w:val="24"/>
                <w:szCs w:val="24"/>
              </w:rPr>
              <w:t>(-5.12 a -4.34)</w:t>
            </w:r>
          </w:p>
        </w:tc>
        <w:tc>
          <w:tcPr>
            <w:tcW w:w="617" w:type="pct"/>
            <w:tcBorders>
              <w:top w:val="single" w:sz="6" w:space="0" w:color="000000"/>
              <w:left w:val="single" w:sz="6" w:space="0" w:color="000000"/>
              <w:bottom w:val="single" w:sz="6" w:space="0" w:color="000000"/>
              <w:right w:val="single" w:sz="6" w:space="0" w:color="000000"/>
            </w:tcBorders>
            <w:vAlign w:val="center"/>
          </w:tcPr>
          <w:p w14:paraId="27CD69B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E5C992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podría ser que disminuyamos 4.73 mmHg la PAD en promedio (-5.12 a -4.34).</w:t>
            </w:r>
          </w:p>
        </w:tc>
      </w:tr>
      <w:tr w:rsidR="00320697" w:rsidRPr="00B42A6E" w14:paraId="6D8B7D6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8111AF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Retiros debido a eventos adversos</w:t>
            </w:r>
            <w:r w:rsidRPr="00B42A6E">
              <w:rPr>
                <w:rFonts w:ascii="Times New Roman" w:hAnsi="Times New Roman" w:cs="Times New Roman"/>
                <w:sz w:val="24"/>
                <w:szCs w:val="24"/>
              </w:rPr>
              <w:br/>
              <w:t>(media: 4.1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3439B7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3AF1CB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(n=8870)</w:t>
            </w:r>
          </w:p>
        </w:tc>
        <w:tc>
          <w:tcPr>
            <w:tcW w:w="540" w:type="pct"/>
            <w:tcBorders>
              <w:top w:val="single" w:sz="6" w:space="0" w:color="000000"/>
              <w:left w:val="single" w:sz="6" w:space="0" w:color="000000"/>
              <w:bottom w:val="single" w:sz="6" w:space="0" w:color="000000"/>
              <w:right w:val="single" w:sz="6" w:space="0" w:color="000000"/>
            </w:tcBorders>
            <w:vAlign w:val="center"/>
          </w:tcPr>
          <w:p w14:paraId="3FEC4F3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467/3862</w:t>
            </w:r>
            <w:r w:rsidRPr="00B42A6E">
              <w:rPr>
                <w:rFonts w:ascii="Times New Roman" w:hAnsi="Times New Roman" w:cs="Times New Roman"/>
                <w:sz w:val="24"/>
                <w:szCs w:val="24"/>
              </w:rPr>
              <w:br/>
              <w:t>(12.1%)</w:t>
            </w:r>
          </w:p>
        </w:tc>
        <w:tc>
          <w:tcPr>
            <w:tcW w:w="615" w:type="pct"/>
            <w:tcBorders>
              <w:top w:val="single" w:sz="6" w:space="0" w:color="000000"/>
              <w:left w:val="single" w:sz="6" w:space="0" w:color="000000"/>
              <w:bottom w:val="single" w:sz="6" w:space="0" w:color="000000"/>
              <w:right w:val="single" w:sz="6" w:space="0" w:color="000000"/>
            </w:tcBorders>
            <w:vAlign w:val="center"/>
          </w:tcPr>
          <w:p w14:paraId="67A81BE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248/5008</w:t>
            </w:r>
          </w:p>
          <w:p w14:paraId="3742E00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(5.0%)</w:t>
            </w:r>
          </w:p>
        </w:tc>
        <w:tc>
          <w:tcPr>
            <w:tcW w:w="462" w:type="pct"/>
            <w:tcBorders>
              <w:top w:val="single" w:sz="6" w:space="0" w:color="000000"/>
              <w:left w:val="single" w:sz="6" w:space="0" w:color="000000"/>
              <w:bottom w:val="single" w:sz="6" w:space="0" w:color="000000"/>
              <w:right w:val="single" w:sz="6" w:space="0" w:color="000000"/>
            </w:tcBorders>
            <w:vAlign w:val="center"/>
          </w:tcPr>
          <w:p w14:paraId="1B99637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2.38</w:t>
            </w:r>
          </w:p>
          <w:p w14:paraId="66893D1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(2.06 a 2.75)</w:t>
            </w:r>
          </w:p>
        </w:tc>
        <w:tc>
          <w:tcPr>
            <w:tcW w:w="538" w:type="pct"/>
            <w:tcBorders>
              <w:top w:val="single" w:sz="6" w:space="0" w:color="000000"/>
              <w:left w:val="single" w:sz="6" w:space="0" w:color="000000"/>
              <w:bottom w:val="single" w:sz="6" w:space="0" w:color="000000"/>
              <w:right w:val="single" w:sz="6" w:space="0" w:color="000000"/>
            </w:tcBorders>
            <w:vAlign w:val="center"/>
          </w:tcPr>
          <w:p w14:paraId="39F9A76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68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52 más a 87 más)</w:t>
            </w:r>
          </w:p>
        </w:tc>
        <w:tc>
          <w:tcPr>
            <w:tcW w:w="617" w:type="pct"/>
            <w:tcBorders>
              <w:top w:val="single" w:sz="6" w:space="0" w:color="000000"/>
              <w:left w:val="single" w:sz="6" w:space="0" w:color="000000"/>
              <w:bottom w:val="single" w:sz="6" w:space="0" w:color="000000"/>
              <w:right w:val="single" w:sz="6" w:space="0" w:color="000000"/>
            </w:tcBorders>
            <w:vAlign w:val="center"/>
          </w:tcPr>
          <w:p w14:paraId="3997BA3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CCE9DE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diuréticos tiazídicos en lugar de placebo, podría ser que causemos 68 retiros más debido a eventos adversos (+52 a +87).</w:t>
            </w:r>
          </w:p>
        </w:tc>
      </w:tr>
      <w:tr w:rsidR="00320697" w:rsidRPr="00B42A6E" w14:paraId="22AC0771"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1B57C3BF"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lastRenderedPageBreak/>
              <w:t xml:space="preserve">HTA: </w:t>
            </w:r>
            <w:r w:rsidRPr="00B42A6E">
              <w:rPr>
                <w:rFonts w:ascii="Times New Roman" w:hAnsi="Times New Roman"/>
              </w:rPr>
              <w:t>Hipertensión arterial;</w:t>
            </w:r>
            <w:r w:rsidRPr="00B42A6E">
              <w:rPr>
                <w:rFonts w:ascii="Times New Roman" w:hAnsi="Times New Roman"/>
                <w:b/>
                <w:bCs/>
              </w:rPr>
              <w:t xml:space="preserve"> DT: </w:t>
            </w:r>
            <w:r w:rsidRPr="00B42A6E">
              <w:rPr>
                <w:rFonts w:ascii="Times New Roman" w:hAnsi="Times New Roman"/>
              </w:rPr>
              <w:t xml:space="preserve">Diuréticos tiazídicos;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
                <w:bCs/>
              </w:rPr>
              <w:t xml:space="preserve"> 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w:t>
            </w:r>
          </w:p>
          <w:p w14:paraId="10FD47B0"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5FB3E17C" w14:textId="77777777" w:rsidR="00320697" w:rsidRPr="00B42A6E" w:rsidRDefault="00320697" w:rsidP="005E3F6A">
            <w:pPr>
              <w:spacing w:after="0" w:line="240" w:lineRule="auto"/>
              <w:rPr>
                <w:rFonts w:ascii="Times New Roman" w:hAnsi="Times New Roman" w:cs="Times New Roman"/>
                <w:sz w:val="24"/>
                <w:szCs w:val="24"/>
              </w:rPr>
            </w:pPr>
          </w:p>
          <w:p w14:paraId="12DE34E1"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719F659D"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0B0A3BFD"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b. Se disminuyó un nivel por inconsistencia: I</w:t>
            </w:r>
            <w:r w:rsidRPr="00B42A6E">
              <w:rPr>
                <w:rFonts w:ascii="Times New Roman" w:eastAsia="Times New Roman" w:hAnsi="Times New Roman" w:cs="Times New Roman"/>
                <w:sz w:val="24"/>
                <w:szCs w:val="24"/>
                <w:vertAlign w:val="superscript"/>
              </w:rPr>
              <w:t>2</w:t>
            </w:r>
            <w:r w:rsidRPr="00B42A6E">
              <w:rPr>
                <w:rFonts w:ascii="Times New Roman" w:eastAsia="Times New Roman" w:hAnsi="Times New Roman" w:cs="Times New Roman"/>
                <w:sz w:val="24"/>
                <w:szCs w:val="24"/>
              </w:rPr>
              <w:t xml:space="preserve"> &gt; 40%.</w:t>
            </w:r>
          </w:p>
        </w:tc>
      </w:tr>
    </w:tbl>
    <w:p w14:paraId="3CA64C2C" w14:textId="77777777" w:rsidR="00320697" w:rsidRPr="00B42A6E" w:rsidRDefault="00320697" w:rsidP="00320697">
      <w:pPr>
        <w:spacing w:line="240" w:lineRule="auto"/>
        <w:rPr>
          <w:rFonts w:ascii="Times New Roman" w:hAnsi="Times New Roman" w:cs="Times New Roman"/>
          <w:b/>
          <w:sz w:val="24"/>
          <w:szCs w:val="24"/>
        </w:rPr>
      </w:pPr>
    </w:p>
    <w:p w14:paraId="52C510D2" w14:textId="77777777" w:rsidR="00320697" w:rsidRPr="00B42A6E" w:rsidRDefault="00320697" w:rsidP="00320697">
      <w:pPr>
        <w:spacing w:line="240" w:lineRule="auto"/>
        <w:rPr>
          <w:rFonts w:ascii="Times New Roman" w:hAnsi="Times New Roman" w:cs="Times New Roman"/>
          <w:sz w:val="24"/>
          <w:szCs w:val="24"/>
          <w:u w:val="single"/>
        </w:rPr>
      </w:pPr>
      <w:r w:rsidRPr="00B42A6E">
        <w:rPr>
          <w:rFonts w:ascii="Times New Roman" w:hAnsi="Times New Roman" w:cs="Times New Roman"/>
          <w:sz w:val="24"/>
          <w:szCs w:val="24"/>
          <w:u w:val="single"/>
        </w:rPr>
        <w:t>PICO 3.2. IECA o ARA II en comparación con placebo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8"/>
        <w:gridCol w:w="851"/>
        <w:gridCol w:w="849"/>
        <w:gridCol w:w="994"/>
        <w:gridCol w:w="1132"/>
        <w:gridCol w:w="851"/>
        <w:gridCol w:w="989"/>
        <w:gridCol w:w="1134"/>
        <w:gridCol w:w="1138"/>
      </w:tblGrid>
      <w:tr w:rsidR="00320697" w:rsidRPr="00B42A6E" w14:paraId="485E6E40"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6D232426" w14:textId="77777777" w:rsidR="00320697" w:rsidRPr="00B42A6E" w:rsidRDefault="00320697" w:rsidP="005E3F6A">
            <w:pPr>
              <w:spacing w:after="0" w:line="240" w:lineRule="auto"/>
              <w:jc w:val="left"/>
              <w:rPr>
                <w:rFonts w:ascii="Times New Roman" w:hAnsi="Times New Roman" w:cs="Times New Roman"/>
                <w:sz w:val="24"/>
                <w:szCs w:val="24"/>
              </w:rPr>
            </w:pPr>
            <w:bookmarkStart w:id="6" w:name="_Hlk114027880"/>
            <w:r w:rsidRPr="00B42A6E">
              <w:rPr>
                <w:rFonts w:ascii="Times New Roman" w:hAnsi="Times New Roman" w:cs="Times New Roman"/>
                <w:b/>
                <w:bCs/>
                <w:sz w:val="24"/>
                <w:szCs w:val="24"/>
              </w:rPr>
              <w:t xml:space="preserve">Población: </w:t>
            </w:r>
            <w:r w:rsidRPr="00B42A6E">
              <w:rPr>
                <w:rFonts w:ascii="Times New Roman" w:hAnsi="Times New Roman" w:cs="Times New Roman"/>
                <w:color w:val="000000"/>
                <w:sz w:val="24"/>
                <w:szCs w:val="24"/>
              </w:rPr>
              <w:t>Adultos de 18 años a más con HTA esencial</w:t>
            </w:r>
          </w:p>
          <w:p w14:paraId="782EBA2A"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Intervención:</w:t>
            </w:r>
            <w:r w:rsidRPr="00B42A6E">
              <w:rPr>
                <w:rFonts w:ascii="Times New Roman" w:hAnsi="Times New Roman" w:cs="Times New Roman"/>
                <w:sz w:val="24"/>
                <w:szCs w:val="24"/>
              </w:rPr>
              <w:t xml:space="preserve"> Inhibidores de la enzima convertidora de angiotensina (IECA) o bloqueadores de los receptores de angiotensina II (ARA II)</w:t>
            </w:r>
          </w:p>
          <w:p w14:paraId="33A8E0E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Placebo o no tratamiento</w:t>
            </w:r>
          </w:p>
          <w:p w14:paraId="70C903A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6A9E735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5BBC921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Mortalidad por cualquier causa: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6C3E993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3888805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 cerebrovascular: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67AF52D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Eventos cardiovasculares mayores: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4C0A749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4826FD2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Enfermedad cardiovascular: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1ACA7B2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64E3C45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10F0EFE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0630AC7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creatinina: </w:t>
            </w:r>
            <w:r w:rsidRPr="00B42A6E">
              <w:rPr>
                <w:rFonts w:ascii="Times New Roman" w:hAnsi="Times New Roman" w:cs="Times New Roman"/>
                <w:bCs/>
                <w:color w:val="000000" w:themeColor="text1"/>
                <w:sz w:val="24"/>
                <w:szCs w:val="24"/>
              </w:rPr>
              <w:t>No se encontró evidencia para este desenlace.</w:t>
            </w:r>
          </w:p>
          <w:p w14:paraId="14551D8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2059DA9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iCs/>
                <w:color w:val="000000" w:themeColor="text1"/>
                <w:sz w:val="24"/>
                <w:szCs w:val="24"/>
              </w:rPr>
              <w:t xml:space="preserve">Cambio promedio de la PAD: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3224C9C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iCs/>
                <w:color w:val="000000" w:themeColor="text1"/>
                <w:sz w:val="24"/>
                <w:szCs w:val="24"/>
              </w:rPr>
              <w:t>Retiro debido a eventos adversos:</w:t>
            </w:r>
            <w:r w:rsidRPr="00B42A6E">
              <w:rPr>
                <w:rFonts w:ascii="Times New Roman" w:hAnsi="Times New Roman" w:cs="Times New Roman"/>
                <w:b/>
                <w:i/>
                <w:sz w:val="24"/>
                <w:szCs w:val="24"/>
              </w:rPr>
              <w:t xml:space="preserve"> </w:t>
            </w:r>
            <w:r w:rsidRPr="00B42A6E">
              <w:rPr>
                <w:rFonts w:ascii="Times New Roman" w:hAnsi="Times New Roman" w:cs="Times New Roman"/>
                <w:sz w:val="24"/>
                <w:szCs w:val="24"/>
              </w:rPr>
              <w:t>No se encontró evidencia para este desenlace.</w:t>
            </w:r>
          </w:p>
        </w:tc>
      </w:tr>
      <w:tr w:rsidR="00320697" w:rsidRPr="00B42A6E" w14:paraId="751BDCF4"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9B8709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63C4BE9A"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DD1010D"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62200CD"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40"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1859157"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Inerven-ción:</w:t>
            </w:r>
          </w:p>
          <w:p w14:paraId="7C257A6A" w14:textId="77777777" w:rsidR="00320697" w:rsidRPr="00B42A6E" w:rsidRDefault="00320697" w:rsidP="005E3F6A">
            <w:pPr>
              <w:spacing w:after="0" w:line="240" w:lineRule="auto"/>
              <w:jc w:val="center"/>
              <w:rPr>
                <w:rStyle w:val="cell-value"/>
                <w:rFonts w:ascii="Times New Roman" w:eastAsia="Times New Roman" w:hAnsi="Times New Roman" w:cs="Times New Roman"/>
                <w:b/>
                <w:bCs/>
                <w:color w:val="000000" w:themeColor="text1"/>
                <w:sz w:val="24"/>
                <w:szCs w:val="24"/>
              </w:rPr>
            </w:pPr>
            <w:r w:rsidRPr="00B42A6E">
              <w:rPr>
                <w:rFonts w:ascii="Times New Roman" w:hAnsi="Times New Roman" w:cs="Times New Roman"/>
                <w:b/>
                <w:bCs/>
                <w:sz w:val="24"/>
                <w:szCs w:val="24"/>
              </w:rPr>
              <w:t>IECA o ARA II</w:t>
            </w:r>
          </w:p>
        </w:tc>
        <w:tc>
          <w:tcPr>
            <w:tcW w:w="615"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4D61D1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Compara-dor:</w:t>
            </w:r>
          </w:p>
          <w:p w14:paraId="65279010"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Placebo o no tratamiento</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9CEAE4C"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7"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9017672"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829CF4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8"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701A4CB"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61E8912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8F87B58"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por cualquier causa</w:t>
            </w:r>
            <w:r w:rsidRPr="00B42A6E">
              <w:rPr>
                <w:rFonts w:ascii="Times New Roman" w:hAnsi="Times New Roman" w:cs="Times New Roman"/>
                <w:sz w:val="24"/>
                <w:szCs w:val="24"/>
              </w:rPr>
              <w:br/>
              <w:t>(media: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FA0BEC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4C4A48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(n=6002)</w:t>
            </w:r>
          </w:p>
        </w:tc>
        <w:tc>
          <w:tcPr>
            <w:tcW w:w="540" w:type="pct"/>
            <w:tcBorders>
              <w:top w:val="single" w:sz="6" w:space="0" w:color="000000"/>
              <w:left w:val="single" w:sz="6" w:space="0" w:color="000000"/>
              <w:bottom w:val="single" w:sz="6" w:space="0" w:color="000000"/>
              <w:right w:val="single" w:sz="6" w:space="0" w:color="000000"/>
            </w:tcBorders>
            <w:vAlign w:val="center"/>
          </w:tcPr>
          <w:p w14:paraId="16E891C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343/3043</w:t>
            </w:r>
            <w:r w:rsidRPr="00B42A6E">
              <w:rPr>
                <w:rFonts w:ascii="Times New Roman" w:hAnsi="Times New Roman" w:cs="Times New Roman"/>
                <w:sz w:val="24"/>
                <w:szCs w:val="24"/>
              </w:rPr>
              <w:br/>
              <w:t>(11.3%)</w:t>
            </w:r>
          </w:p>
        </w:tc>
        <w:tc>
          <w:tcPr>
            <w:tcW w:w="615" w:type="pct"/>
            <w:tcBorders>
              <w:top w:val="single" w:sz="6" w:space="0" w:color="000000"/>
              <w:left w:val="single" w:sz="6" w:space="0" w:color="000000"/>
              <w:bottom w:val="single" w:sz="6" w:space="0" w:color="000000"/>
              <w:right w:val="single" w:sz="6" w:space="0" w:color="000000"/>
            </w:tcBorders>
            <w:vAlign w:val="center"/>
          </w:tcPr>
          <w:p w14:paraId="732E5F9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402/2959</w:t>
            </w:r>
            <w:r w:rsidRPr="00B42A6E">
              <w:rPr>
                <w:rFonts w:ascii="Times New Roman" w:hAnsi="Times New Roman" w:cs="Times New Roman"/>
                <w:sz w:val="24"/>
                <w:szCs w:val="24"/>
              </w:rPr>
              <w:br/>
              <w:t>(13.6%)</w:t>
            </w:r>
          </w:p>
        </w:tc>
        <w:tc>
          <w:tcPr>
            <w:tcW w:w="462" w:type="pct"/>
            <w:tcBorders>
              <w:top w:val="single" w:sz="6" w:space="0" w:color="000000"/>
              <w:left w:val="single" w:sz="6" w:space="0" w:color="000000"/>
              <w:bottom w:val="single" w:sz="6" w:space="0" w:color="000000"/>
              <w:right w:val="single" w:sz="6" w:space="0" w:color="000000"/>
            </w:tcBorders>
            <w:vAlign w:val="center"/>
          </w:tcPr>
          <w:p w14:paraId="551699F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0.83</w:t>
            </w:r>
          </w:p>
          <w:p w14:paraId="5F1E99A3"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(0.72 a 0.95)</w:t>
            </w:r>
          </w:p>
        </w:tc>
        <w:tc>
          <w:tcPr>
            <w:tcW w:w="537" w:type="pct"/>
            <w:tcBorders>
              <w:top w:val="single" w:sz="6" w:space="0" w:color="000000"/>
              <w:left w:val="single" w:sz="6" w:space="0" w:color="000000"/>
              <w:bottom w:val="single" w:sz="6" w:space="0" w:color="000000"/>
              <w:right w:val="single" w:sz="6" w:space="0" w:color="000000"/>
            </w:tcBorders>
            <w:vAlign w:val="center"/>
          </w:tcPr>
          <w:p w14:paraId="33F8DF6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23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38 menos a 7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6DA030F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8" w:type="pct"/>
            <w:tcBorders>
              <w:top w:val="single" w:sz="6" w:space="0" w:color="000000"/>
              <w:left w:val="single" w:sz="6" w:space="0" w:color="000000"/>
              <w:bottom w:val="single" w:sz="6" w:space="0" w:color="000000"/>
              <w:right w:val="single" w:sz="6" w:space="0" w:color="000000"/>
            </w:tcBorders>
            <w:vAlign w:val="center"/>
          </w:tcPr>
          <w:p w14:paraId="358246F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probablemente evitemos 23 muertes por cualquier causa (-38 a -7).</w:t>
            </w:r>
          </w:p>
        </w:tc>
      </w:tr>
      <w:tr w:rsidR="00320697" w:rsidRPr="00B42A6E" w14:paraId="6D45A0D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215337A"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72648C8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16704CF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253FE0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337E3F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r w:rsidRPr="00B42A6E">
              <w:rPr>
                <w:rFonts w:ascii="Times New Roman" w:hAnsi="Times New Roman" w:cs="Times New Roman"/>
                <w:sz w:val="24"/>
                <w:szCs w:val="24"/>
              </w:rPr>
              <w:br/>
              <w:t>(media: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230895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B12957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(n=6002)</w:t>
            </w:r>
          </w:p>
        </w:tc>
        <w:tc>
          <w:tcPr>
            <w:tcW w:w="540" w:type="pct"/>
            <w:tcBorders>
              <w:top w:val="single" w:sz="6" w:space="0" w:color="000000"/>
              <w:left w:val="single" w:sz="6" w:space="0" w:color="000000"/>
              <w:bottom w:val="single" w:sz="6" w:space="0" w:color="000000"/>
              <w:right w:val="single" w:sz="6" w:space="0" w:color="000000"/>
            </w:tcBorders>
            <w:vAlign w:val="center"/>
          </w:tcPr>
          <w:p w14:paraId="62FBF60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119/3043</w:t>
            </w:r>
            <w:r w:rsidRPr="00B42A6E">
              <w:rPr>
                <w:rFonts w:ascii="Times New Roman" w:hAnsi="Times New Roman" w:cs="Times New Roman"/>
                <w:sz w:val="24"/>
                <w:szCs w:val="24"/>
              </w:rPr>
              <w:br/>
              <w:t>(3.9%)</w:t>
            </w:r>
          </w:p>
        </w:tc>
        <w:tc>
          <w:tcPr>
            <w:tcW w:w="615" w:type="pct"/>
            <w:tcBorders>
              <w:top w:val="single" w:sz="6" w:space="0" w:color="000000"/>
              <w:left w:val="single" w:sz="6" w:space="0" w:color="000000"/>
              <w:bottom w:val="single" w:sz="6" w:space="0" w:color="000000"/>
              <w:right w:val="single" w:sz="6" w:space="0" w:color="000000"/>
            </w:tcBorders>
            <w:vAlign w:val="center"/>
          </w:tcPr>
          <w:p w14:paraId="771A4C8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177/2959</w:t>
            </w:r>
            <w:r w:rsidRPr="00B42A6E">
              <w:rPr>
                <w:rFonts w:ascii="Times New Roman" w:hAnsi="Times New Roman" w:cs="Times New Roman"/>
                <w:sz w:val="24"/>
                <w:szCs w:val="24"/>
              </w:rPr>
              <w:br/>
              <w:t>(6.0%)</w:t>
            </w:r>
          </w:p>
        </w:tc>
        <w:tc>
          <w:tcPr>
            <w:tcW w:w="462" w:type="pct"/>
            <w:tcBorders>
              <w:top w:val="single" w:sz="6" w:space="0" w:color="000000"/>
              <w:left w:val="single" w:sz="6" w:space="0" w:color="000000"/>
              <w:bottom w:val="single" w:sz="6" w:space="0" w:color="000000"/>
              <w:right w:val="single" w:sz="6" w:space="0" w:color="000000"/>
            </w:tcBorders>
            <w:vAlign w:val="center"/>
          </w:tcPr>
          <w:p w14:paraId="46F7872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0.65</w:t>
            </w:r>
          </w:p>
          <w:p w14:paraId="2109ADF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(0.52 a 0.82)</w:t>
            </w:r>
          </w:p>
        </w:tc>
        <w:tc>
          <w:tcPr>
            <w:tcW w:w="537" w:type="pct"/>
            <w:tcBorders>
              <w:top w:val="single" w:sz="6" w:space="0" w:color="000000"/>
              <w:left w:val="single" w:sz="6" w:space="0" w:color="000000"/>
              <w:bottom w:val="single" w:sz="6" w:space="0" w:color="000000"/>
              <w:right w:val="single" w:sz="6" w:space="0" w:color="000000"/>
            </w:tcBorders>
            <w:vAlign w:val="center"/>
          </w:tcPr>
          <w:p w14:paraId="0B64277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21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29 menos a 11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1C4BADD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8" w:type="pct"/>
            <w:tcBorders>
              <w:top w:val="single" w:sz="6" w:space="0" w:color="000000"/>
              <w:left w:val="single" w:sz="6" w:space="0" w:color="000000"/>
              <w:bottom w:val="single" w:sz="6" w:space="0" w:color="000000"/>
              <w:right w:val="single" w:sz="6" w:space="0" w:color="000000"/>
            </w:tcBorders>
            <w:vAlign w:val="center"/>
          </w:tcPr>
          <w:p w14:paraId="1E5808BD"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probablemente evitemos 21 eventos cerebrovasculares (-29 a -11).</w:t>
            </w:r>
          </w:p>
        </w:tc>
      </w:tr>
      <w:tr w:rsidR="00320697" w:rsidRPr="00B42A6E" w14:paraId="2F38FEA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B44EAF8"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cardiovasculares mayores</w:t>
            </w:r>
            <w:r w:rsidRPr="00B42A6E">
              <w:rPr>
                <w:rFonts w:ascii="Times New Roman" w:hAnsi="Times New Roman" w:cs="Times New Roman"/>
                <w:sz w:val="24"/>
                <w:szCs w:val="24"/>
              </w:rPr>
              <w:br/>
              <w:t>(media: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DF70E2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9E7A54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(n=5145)</w:t>
            </w:r>
          </w:p>
        </w:tc>
        <w:tc>
          <w:tcPr>
            <w:tcW w:w="540" w:type="pct"/>
            <w:tcBorders>
              <w:top w:val="single" w:sz="6" w:space="0" w:color="000000"/>
              <w:left w:val="single" w:sz="6" w:space="0" w:color="000000"/>
              <w:bottom w:val="single" w:sz="6" w:space="0" w:color="000000"/>
              <w:right w:val="single" w:sz="6" w:space="0" w:color="000000"/>
            </w:tcBorders>
            <w:vAlign w:val="center"/>
          </w:tcPr>
          <w:p w14:paraId="16BC288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399/2612</w:t>
            </w:r>
            <w:r w:rsidRPr="00B42A6E">
              <w:rPr>
                <w:rFonts w:ascii="Times New Roman" w:hAnsi="Times New Roman" w:cs="Times New Roman"/>
                <w:sz w:val="24"/>
                <w:szCs w:val="24"/>
              </w:rPr>
              <w:br/>
              <w:t>(15.3%)</w:t>
            </w:r>
          </w:p>
        </w:tc>
        <w:tc>
          <w:tcPr>
            <w:tcW w:w="615" w:type="pct"/>
            <w:tcBorders>
              <w:top w:val="single" w:sz="6" w:space="0" w:color="000000"/>
              <w:left w:val="single" w:sz="6" w:space="0" w:color="000000"/>
              <w:bottom w:val="single" w:sz="6" w:space="0" w:color="000000"/>
              <w:right w:val="single" w:sz="6" w:space="0" w:color="000000"/>
            </w:tcBorders>
            <w:vAlign w:val="center"/>
          </w:tcPr>
          <w:p w14:paraId="4B6A879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510/2533</w:t>
            </w:r>
            <w:r w:rsidRPr="00B42A6E">
              <w:rPr>
                <w:rFonts w:ascii="Times New Roman" w:hAnsi="Times New Roman" w:cs="Times New Roman"/>
                <w:sz w:val="24"/>
                <w:szCs w:val="24"/>
              </w:rPr>
              <w:br/>
              <w:t>(20.1%)</w:t>
            </w:r>
          </w:p>
        </w:tc>
        <w:tc>
          <w:tcPr>
            <w:tcW w:w="462" w:type="pct"/>
            <w:tcBorders>
              <w:top w:val="single" w:sz="6" w:space="0" w:color="000000"/>
              <w:left w:val="single" w:sz="6" w:space="0" w:color="000000"/>
              <w:bottom w:val="single" w:sz="6" w:space="0" w:color="000000"/>
              <w:right w:val="single" w:sz="6" w:space="0" w:color="000000"/>
            </w:tcBorders>
            <w:vAlign w:val="center"/>
          </w:tcPr>
          <w:p w14:paraId="50DFDA6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0.76</w:t>
            </w:r>
          </w:p>
          <w:p w14:paraId="36CAB6F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(0.67 a 0.85)</w:t>
            </w:r>
          </w:p>
        </w:tc>
        <w:tc>
          <w:tcPr>
            <w:tcW w:w="537" w:type="pct"/>
            <w:tcBorders>
              <w:top w:val="single" w:sz="6" w:space="0" w:color="000000"/>
              <w:left w:val="single" w:sz="6" w:space="0" w:color="000000"/>
              <w:bottom w:val="single" w:sz="6" w:space="0" w:color="000000"/>
              <w:right w:val="single" w:sz="6" w:space="0" w:color="000000"/>
            </w:tcBorders>
            <w:vAlign w:val="center"/>
          </w:tcPr>
          <w:p w14:paraId="19DA5D9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48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66 menos a 30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6944B88D"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8" w:type="pct"/>
            <w:tcBorders>
              <w:top w:val="single" w:sz="6" w:space="0" w:color="000000"/>
              <w:left w:val="single" w:sz="6" w:space="0" w:color="000000"/>
              <w:bottom w:val="single" w:sz="6" w:space="0" w:color="000000"/>
              <w:right w:val="single" w:sz="6" w:space="0" w:color="000000"/>
            </w:tcBorders>
            <w:vAlign w:val="center"/>
          </w:tcPr>
          <w:p w14:paraId="0C68E57F"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probablemente evitemos 48 eventos cardiovasculares mayores (-66 a -30).</w:t>
            </w:r>
          </w:p>
        </w:tc>
      </w:tr>
      <w:tr w:rsidR="00320697" w:rsidRPr="00B42A6E" w14:paraId="6C8B65C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88ED58A"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5AA2EC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3763038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342C19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ACD4AC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Enfermedad cardiovascular (media: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0BB98E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7E4B3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(n=5145)</w:t>
            </w:r>
          </w:p>
        </w:tc>
        <w:tc>
          <w:tcPr>
            <w:tcW w:w="540" w:type="pct"/>
            <w:tcBorders>
              <w:top w:val="single" w:sz="6" w:space="0" w:color="000000"/>
              <w:left w:val="single" w:sz="6" w:space="0" w:color="000000"/>
              <w:bottom w:val="single" w:sz="6" w:space="0" w:color="000000"/>
              <w:right w:val="single" w:sz="6" w:space="0" w:color="000000"/>
            </w:tcBorders>
            <w:vAlign w:val="center"/>
          </w:tcPr>
          <w:p w14:paraId="4BCBCA7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288/2612</w:t>
            </w:r>
            <w:r w:rsidRPr="00B42A6E">
              <w:rPr>
                <w:rFonts w:ascii="Times New Roman" w:hAnsi="Times New Roman" w:cs="Times New Roman"/>
                <w:sz w:val="24"/>
                <w:szCs w:val="24"/>
              </w:rPr>
              <w:br/>
              <w:t>(11.0%)</w:t>
            </w:r>
          </w:p>
        </w:tc>
        <w:tc>
          <w:tcPr>
            <w:tcW w:w="615" w:type="pct"/>
            <w:tcBorders>
              <w:top w:val="single" w:sz="6" w:space="0" w:color="000000"/>
              <w:left w:val="single" w:sz="6" w:space="0" w:color="000000"/>
              <w:bottom w:val="single" w:sz="6" w:space="0" w:color="000000"/>
              <w:right w:val="single" w:sz="6" w:space="0" w:color="000000"/>
            </w:tcBorders>
            <w:vAlign w:val="center"/>
          </w:tcPr>
          <w:p w14:paraId="6423A3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343/2533</w:t>
            </w:r>
            <w:r w:rsidRPr="00B42A6E">
              <w:rPr>
                <w:rFonts w:ascii="Times New Roman" w:hAnsi="Times New Roman" w:cs="Times New Roman"/>
                <w:sz w:val="24"/>
                <w:szCs w:val="24"/>
              </w:rPr>
              <w:br/>
              <w:t>(13.5%)</w:t>
            </w:r>
          </w:p>
        </w:tc>
        <w:tc>
          <w:tcPr>
            <w:tcW w:w="462" w:type="pct"/>
            <w:tcBorders>
              <w:top w:val="single" w:sz="6" w:space="0" w:color="000000"/>
              <w:left w:val="single" w:sz="6" w:space="0" w:color="000000"/>
              <w:bottom w:val="single" w:sz="6" w:space="0" w:color="000000"/>
              <w:right w:val="single" w:sz="6" w:space="0" w:color="000000"/>
            </w:tcBorders>
            <w:vAlign w:val="center"/>
          </w:tcPr>
          <w:p w14:paraId="4651D3D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0.81</w:t>
            </w:r>
          </w:p>
          <w:p w14:paraId="4C398DD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(0.70 a 0.94)</w:t>
            </w:r>
          </w:p>
        </w:tc>
        <w:tc>
          <w:tcPr>
            <w:tcW w:w="537" w:type="pct"/>
            <w:tcBorders>
              <w:top w:val="single" w:sz="6" w:space="0" w:color="000000"/>
              <w:left w:val="single" w:sz="6" w:space="0" w:color="000000"/>
              <w:bottom w:val="single" w:sz="6" w:space="0" w:color="000000"/>
              <w:right w:val="single" w:sz="6" w:space="0" w:color="000000"/>
            </w:tcBorders>
            <w:vAlign w:val="center"/>
          </w:tcPr>
          <w:p w14:paraId="57025E2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26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41 menos a 8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10E39042"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8" w:type="pct"/>
            <w:tcBorders>
              <w:top w:val="single" w:sz="6" w:space="0" w:color="000000"/>
              <w:left w:val="single" w:sz="6" w:space="0" w:color="000000"/>
              <w:bottom w:val="single" w:sz="6" w:space="0" w:color="000000"/>
              <w:right w:val="single" w:sz="6" w:space="0" w:color="000000"/>
            </w:tcBorders>
            <w:vAlign w:val="center"/>
          </w:tcPr>
          <w:p w14:paraId="0521F86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probablemente evitemos 26 casos de enfermedad cardiovascular mayores (-41 a -8).</w:t>
            </w:r>
          </w:p>
        </w:tc>
      </w:tr>
      <w:tr w:rsidR="00320697" w:rsidRPr="00B42A6E" w14:paraId="3649F48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309663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0AA42EB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57A028CC"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8C1F80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E3781EA"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427FCC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3BE058F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77C466A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4555839"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49264C3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5D4694B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D61040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4A21E2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1A6ACAB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0DEF38C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7B63D2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DE4580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r w:rsidRPr="00B42A6E">
              <w:rPr>
                <w:rFonts w:ascii="Times New Roman" w:hAnsi="Times New Roman" w:cs="Times New Roman"/>
                <w:sz w:val="24"/>
                <w:szCs w:val="24"/>
              </w:rPr>
              <w:br/>
              <w:t>(media: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C13174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3710B4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(n=1071)</w:t>
            </w:r>
          </w:p>
        </w:tc>
        <w:tc>
          <w:tcPr>
            <w:tcW w:w="540" w:type="pct"/>
            <w:tcBorders>
              <w:top w:val="single" w:sz="6" w:space="0" w:color="000000"/>
              <w:left w:val="single" w:sz="6" w:space="0" w:color="000000"/>
              <w:bottom w:val="single" w:sz="6" w:space="0" w:color="000000"/>
              <w:right w:val="single" w:sz="6" w:space="0" w:color="000000"/>
            </w:tcBorders>
            <w:vAlign w:val="center"/>
          </w:tcPr>
          <w:p w14:paraId="62CAB91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162BDC2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-30.90 a -15.00 mmHg</w:t>
            </w:r>
          </w:p>
        </w:tc>
        <w:tc>
          <w:tcPr>
            <w:tcW w:w="615" w:type="pct"/>
            <w:tcBorders>
              <w:top w:val="single" w:sz="6" w:space="0" w:color="000000"/>
              <w:left w:val="single" w:sz="6" w:space="0" w:color="000000"/>
              <w:bottom w:val="single" w:sz="6" w:space="0" w:color="000000"/>
              <w:right w:val="single" w:sz="6" w:space="0" w:color="000000"/>
            </w:tcBorders>
            <w:vAlign w:val="center"/>
          </w:tcPr>
          <w:p w14:paraId="2BA9CFD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2C970E6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-7.00 a -6.00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3A1027BC"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7" w:type="pct"/>
            <w:tcBorders>
              <w:top w:val="single" w:sz="6" w:space="0" w:color="000000"/>
              <w:left w:val="single" w:sz="6" w:space="0" w:color="000000"/>
              <w:bottom w:val="single" w:sz="6" w:space="0" w:color="000000"/>
              <w:right w:val="single" w:sz="6" w:space="0" w:color="000000"/>
            </w:tcBorders>
            <w:vAlign w:val="center"/>
          </w:tcPr>
          <w:p w14:paraId="18D1387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-21.14 mmHg </w:t>
            </w:r>
            <w:r w:rsidRPr="00B42A6E">
              <w:rPr>
                <w:rFonts w:ascii="Times New Roman" w:hAnsi="Times New Roman" w:cs="Times New Roman"/>
                <w:b/>
                <w:bCs/>
                <w:sz w:val="24"/>
                <w:szCs w:val="24"/>
              </w:rPr>
              <w:br/>
            </w:r>
            <w:r w:rsidRPr="00B42A6E">
              <w:rPr>
                <w:rFonts w:ascii="Times New Roman" w:hAnsi="Times New Roman" w:cs="Times New Roman"/>
                <w:sz w:val="24"/>
                <w:szCs w:val="24"/>
              </w:rPr>
              <w:t>(-23.13 a -19.15)</w:t>
            </w:r>
          </w:p>
        </w:tc>
        <w:tc>
          <w:tcPr>
            <w:tcW w:w="616" w:type="pct"/>
            <w:tcBorders>
              <w:top w:val="single" w:sz="6" w:space="0" w:color="000000"/>
              <w:left w:val="single" w:sz="6" w:space="0" w:color="000000"/>
              <w:bottom w:val="single" w:sz="6" w:space="0" w:color="000000"/>
              <w:right w:val="single" w:sz="6" w:space="0" w:color="000000"/>
            </w:tcBorders>
            <w:vAlign w:val="center"/>
          </w:tcPr>
          <w:p w14:paraId="2D7090B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8" w:type="pct"/>
            <w:tcBorders>
              <w:top w:val="single" w:sz="6" w:space="0" w:color="000000"/>
              <w:left w:val="single" w:sz="6" w:space="0" w:color="000000"/>
              <w:bottom w:val="single" w:sz="6" w:space="0" w:color="000000"/>
              <w:right w:val="single" w:sz="6" w:space="0" w:color="000000"/>
            </w:tcBorders>
            <w:vAlign w:val="center"/>
          </w:tcPr>
          <w:p w14:paraId="526C81A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podría ser que disminuyamos 21.14 mmHg la PAS en promedio (-23.13 a -19.15).</w:t>
            </w:r>
          </w:p>
        </w:tc>
      </w:tr>
      <w:tr w:rsidR="00320697" w:rsidRPr="00B42A6E" w14:paraId="55F7099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554F37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r w:rsidRPr="00B42A6E">
              <w:rPr>
                <w:rFonts w:ascii="Times New Roman" w:hAnsi="Times New Roman" w:cs="Times New Roman"/>
                <w:sz w:val="24"/>
                <w:szCs w:val="24"/>
              </w:rPr>
              <w:br/>
              <w:t>(media: 4.9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70BC3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94DD3C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(n=1071)</w:t>
            </w:r>
          </w:p>
        </w:tc>
        <w:tc>
          <w:tcPr>
            <w:tcW w:w="540" w:type="pct"/>
            <w:tcBorders>
              <w:top w:val="single" w:sz="6" w:space="0" w:color="000000"/>
              <w:left w:val="single" w:sz="6" w:space="0" w:color="000000"/>
              <w:bottom w:val="single" w:sz="6" w:space="0" w:color="000000"/>
              <w:right w:val="single" w:sz="6" w:space="0" w:color="000000"/>
            </w:tcBorders>
            <w:vAlign w:val="center"/>
          </w:tcPr>
          <w:p w14:paraId="59C334D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-15.60 a -11.00 mmHg  </w:t>
            </w:r>
          </w:p>
        </w:tc>
        <w:tc>
          <w:tcPr>
            <w:tcW w:w="615" w:type="pct"/>
            <w:tcBorders>
              <w:top w:val="single" w:sz="6" w:space="0" w:color="000000"/>
              <w:left w:val="single" w:sz="6" w:space="0" w:color="000000"/>
              <w:bottom w:val="single" w:sz="6" w:space="0" w:color="000000"/>
              <w:right w:val="single" w:sz="6" w:space="0" w:color="000000"/>
            </w:tcBorders>
            <w:vAlign w:val="center"/>
          </w:tcPr>
          <w:p w14:paraId="30CE0B7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6B9BCB3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-7.00 a -4.50</w:t>
            </w:r>
          </w:p>
        </w:tc>
        <w:tc>
          <w:tcPr>
            <w:tcW w:w="462" w:type="pct"/>
            <w:tcBorders>
              <w:top w:val="single" w:sz="6" w:space="0" w:color="000000"/>
              <w:left w:val="single" w:sz="6" w:space="0" w:color="000000"/>
              <w:bottom w:val="single" w:sz="6" w:space="0" w:color="000000"/>
              <w:right w:val="single" w:sz="6" w:space="0" w:color="000000"/>
            </w:tcBorders>
            <w:vAlign w:val="center"/>
          </w:tcPr>
          <w:p w14:paraId="52D10DFF"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7" w:type="pct"/>
            <w:tcBorders>
              <w:top w:val="single" w:sz="6" w:space="0" w:color="000000"/>
              <w:left w:val="single" w:sz="6" w:space="0" w:color="000000"/>
              <w:bottom w:val="single" w:sz="6" w:space="0" w:color="000000"/>
              <w:right w:val="single" w:sz="6" w:space="0" w:color="000000"/>
            </w:tcBorders>
            <w:vAlign w:val="center"/>
          </w:tcPr>
          <w:p w14:paraId="3912CED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-9.64 mmHg </w:t>
            </w:r>
            <w:r w:rsidRPr="00B42A6E">
              <w:rPr>
                <w:rFonts w:ascii="Times New Roman" w:hAnsi="Times New Roman" w:cs="Times New Roman"/>
                <w:b/>
                <w:bCs/>
                <w:sz w:val="24"/>
                <w:szCs w:val="24"/>
              </w:rPr>
              <w:br/>
            </w:r>
            <w:r w:rsidRPr="00B42A6E">
              <w:rPr>
                <w:rFonts w:ascii="Times New Roman" w:hAnsi="Times New Roman" w:cs="Times New Roman"/>
                <w:sz w:val="24"/>
                <w:szCs w:val="24"/>
              </w:rPr>
              <w:t>(-10.70 a -8.58)</w:t>
            </w:r>
          </w:p>
        </w:tc>
        <w:tc>
          <w:tcPr>
            <w:tcW w:w="616" w:type="pct"/>
            <w:tcBorders>
              <w:top w:val="single" w:sz="6" w:space="0" w:color="000000"/>
              <w:left w:val="single" w:sz="6" w:space="0" w:color="000000"/>
              <w:bottom w:val="single" w:sz="6" w:space="0" w:color="000000"/>
              <w:right w:val="single" w:sz="6" w:space="0" w:color="000000"/>
            </w:tcBorders>
            <w:vAlign w:val="center"/>
          </w:tcPr>
          <w:p w14:paraId="219715A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8" w:type="pct"/>
            <w:tcBorders>
              <w:top w:val="single" w:sz="6" w:space="0" w:color="000000"/>
              <w:left w:val="single" w:sz="6" w:space="0" w:color="000000"/>
              <w:bottom w:val="single" w:sz="6" w:space="0" w:color="000000"/>
              <w:right w:val="single" w:sz="6" w:space="0" w:color="000000"/>
            </w:tcBorders>
            <w:vAlign w:val="center"/>
          </w:tcPr>
          <w:p w14:paraId="3C2797C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placebo, podría ser que disminuyamos 9.64 mmHg la PAD (-10.70 a -8.58).</w:t>
            </w:r>
          </w:p>
        </w:tc>
      </w:tr>
      <w:tr w:rsidR="00320697" w:rsidRPr="00B42A6E" w14:paraId="3810085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13773D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Retiro debido a eventos adversos</w:t>
            </w:r>
          </w:p>
        </w:tc>
        <w:tc>
          <w:tcPr>
            <w:tcW w:w="462" w:type="pct"/>
            <w:tcBorders>
              <w:top w:val="single" w:sz="6" w:space="0" w:color="000000"/>
              <w:left w:val="single" w:sz="6" w:space="0" w:color="000000"/>
              <w:bottom w:val="single" w:sz="6" w:space="0" w:color="000000"/>
              <w:right w:val="single" w:sz="6" w:space="0" w:color="000000"/>
            </w:tcBorders>
            <w:vAlign w:val="center"/>
          </w:tcPr>
          <w:p w14:paraId="4764E43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50" w:type="pct"/>
            <w:gridSpan w:val="7"/>
            <w:tcBorders>
              <w:top w:val="single" w:sz="6" w:space="0" w:color="000000"/>
              <w:left w:val="single" w:sz="6" w:space="0" w:color="000000"/>
              <w:bottom w:val="single" w:sz="6" w:space="0" w:color="000000"/>
              <w:right w:val="single" w:sz="6" w:space="0" w:color="000000"/>
            </w:tcBorders>
            <w:vAlign w:val="center"/>
          </w:tcPr>
          <w:p w14:paraId="0493E04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ACFC9C2"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5A1CD7CE"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rPr>
              <w:t>Hipertensión arterial;</w:t>
            </w:r>
            <w:r w:rsidRPr="00B42A6E">
              <w:rPr>
                <w:rFonts w:ascii="Times New Roman" w:hAnsi="Times New Roman"/>
                <w:b/>
                <w:bCs/>
              </w:rPr>
              <w:t xml:space="preserve"> IECA: </w:t>
            </w:r>
            <w:r w:rsidRPr="00B42A6E">
              <w:rPr>
                <w:rFonts w:ascii="Times New Roman" w:hAnsi="Times New Roman"/>
              </w:rPr>
              <w:t xml:space="preserve">inhibidores de la enzima convertidora de angiotensina; </w:t>
            </w:r>
            <w:r w:rsidRPr="00B42A6E">
              <w:rPr>
                <w:rFonts w:ascii="Times New Roman" w:hAnsi="Times New Roman"/>
                <w:b/>
                <w:bCs/>
              </w:rPr>
              <w:t>ARA II:</w:t>
            </w:r>
            <w:r w:rsidRPr="00B42A6E">
              <w:rPr>
                <w:rFonts w:ascii="Times New Roman" w:hAnsi="Times New Roman"/>
              </w:rPr>
              <w:t xml:space="preserve"> bloqueadores de los receptores de angiotensina II;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
                <w:bCs/>
              </w:rPr>
              <w:t xml:space="preserve"> 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w:t>
            </w:r>
          </w:p>
          <w:p w14:paraId="1F8FF0C0"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7013B357" w14:textId="77777777" w:rsidR="00320697" w:rsidRPr="00B42A6E" w:rsidRDefault="00320697" w:rsidP="005E3F6A">
            <w:pPr>
              <w:spacing w:after="0" w:line="240" w:lineRule="auto"/>
              <w:rPr>
                <w:rFonts w:ascii="Times New Roman" w:hAnsi="Times New Roman" w:cs="Times New Roman"/>
                <w:sz w:val="24"/>
                <w:szCs w:val="24"/>
              </w:rPr>
            </w:pPr>
          </w:p>
          <w:p w14:paraId="3ED3F649"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649C14BA"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52D404F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b. Se disminuyó un nivel por inconsistencia: I</w:t>
            </w:r>
            <w:r w:rsidRPr="00B42A6E">
              <w:rPr>
                <w:rFonts w:ascii="Times New Roman" w:eastAsia="Times New Roman" w:hAnsi="Times New Roman" w:cs="Times New Roman"/>
                <w:sz w:val="24"/>
                <w:szCs w:val="24"/>
                <w:vertAlign w:val="superscript"/>
              </w:rPr>
              <w:t>2</w:t>
            </w:r>
            <w:r w:rsidRPr="00B42A6E">
              <w:rPr>
                <w:rFonts w:ascii="Times New Roman" w:eastAsia="Times New Roman" w:hAnsi="Times New Roman" w:cs="Times New Roman"/>
                <w:sz w:val="24"/>
                <w:szCs w:val="24"/>
              </w:rPr>
              <w:t xml:space="preserve"> &gt; 40%.</w:t>
            </w:r>
          </w:p>
        </w:tc>
      </w:tr>
      <w:bookmarkEnd w:id="6"/>
    </w:tbl>
    <w:p w14:paraId="007BD047" w14:textId="77777777" w:rsidR="00320697" w:rsidRPr="00B42A6E" w:rsidRDefault="00320697" w:rsidP="00320697">
      <w:pPr>
        <w:spacing w:line="240" w:lineRule="auto"/>
        <w:rPr>
          <w:rFonts w:ascii="Times New Roman" w:hAnsi="Times New Roman" w:cs="Times New Roman"/>
          <w:b/>
          <w:sz w:val="24"/>
          <w:szCs w:val="24"/>
        </w:rPr>
      </w:pPr>
    </w:p>
    <w:p w14:paraId="28F1DB22" w14:textId="77777777" w:rsidR="00320697" w:rsidRPr="00B42A6E" w:rsidRDefault="00320697" w:rsidP="00320697">
      <w:pPr>
        <w:spacing w:line="240" w:lineRule="auto"/>
        <w:rPr>
          <w:rFonts w:ascii="Times New Roman" w:hAnsi="Times New Roman" w:cs="Times New Roman"/>
          <w:sz w:val="24"/>
          <w:szCs w:val="24"/>
          <w:u w:val="single"/>
        </w:rPr>
      </w:pPr>
      <w:r w:rsidRPr="00B42A6E">
        <w:rPr>
          <w:rFonts w:ascii="Times New Roman" w:hAnsi="Times New Roman" w:cs="Times New Roman"/>
          <w:sz w:val="24"/>
          <w:szCs w:val="24"/>
          <w:u w:val="single"/>
        </w:rPr>
        <w:t>PICO 3.3. CA en comparación con placebo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6DA9E553"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617068B0" w14:textId="77777777" w:rsidR="00320697" w:rsidRPr="00B42A6E" w:rsidRDefault="00320697" w:rsidP="005E3F6A">
            <w:pPr>
              <w:spacing w:after="0" w:line="240" w:lineRule="auto"/>
              <w:jc w:val="left"/>
              <w:rPr>
                <w:rFonts w:ascii="Times New Roman" w:hAnsi="Times New Roman" w:cs="Times New Roman"/>
                <w:sz w:val="24"/>
                <w:szCs w:val="24"/>
              </w:rPr>
            </w:pPr>
            <w:bookmarkStart w:id="7" w:name="_Hlk114028049"/>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color w:val="000000"/>
                <w:sz w:val="24"/>
                <w:szCs w:val="24"/>
              </w:rPr>
              <w:t>Adultos de 18 años a más con HTA esencial</w:t>
            </w:r>
          </w:p>
          <w:p w14:paraId="306D1C44"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Calcioantagonistas (</w:t>
            </w:r>
            <w:r w:rsidRPr="00B42A6E">
              <w:rPr>
                <w:rFonts w:ascii="Times New Roman" w:hAnsi="Times New Roman" w:cs="Times New Roman"/>
                <w:color w:val="000000" w:themeColor="text1"/>
                <w:sz w:val="24"/>
                <w:szCs w:val="24"/>
              </w:rPr>
              <w:t>CA)</w:t>
            </w:r>
          </w:p>
          <w:p w14:paraId="64E2234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Placebo o no tratamiento</w:t>
            </w:r>
          </w:p>
          <w:p w14:paraId="5270856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41BAB11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3229603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Mortalidad por cualquier causa: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785C8D5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11A75CB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 cerebrovascular: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5C9D643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Eventos cardiovasculares mayores: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1D19D27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02AB11B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Enfermedad cardiovascular: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77D2889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Insuficiencia cardiaca: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62CE17A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176DCDD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6A7D793B"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creatinina: </w:t>
            </w:r>
            <w:r w:rsidRPr="00B42A6E">
              <w:rPr>
                <w:rFonts w:ascii="Times New Roman" w:hAnsi="Times New Roman" w:cs="Times New Roman"/>
                <w:bCs/>
                <w:color w:val="000000" w:themeColor="text1"/>
                <w:sz w:val="24"/>
                <w:szCs w:val="24"/>
              </w:rPr>
              <w:t>No se encontró evidencia para este desenlace.</w:t>
            </w:r>
          </w:p>
          <w:p w14:paraId="6AA0B00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318D4C4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iCs/>
                <w:color w:val="000000" w:themeColor="text1"/>
                <w:sz w:val="24"/>
                <w:szCs w:val="24"/>
              </w:rPr>
              <w:t xml:space="preserve">Cambio promedio de la PAD: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14B48DA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iCs/>
                <w:color w:val="000000" w:themeColor="text1"/>
                <w:sz w:val="24"/>
                <w:szCs w:val="24"/>
              </w:rPr>
              <w:t>Retiro debido a eventos adversos:</w:t>
            </w:r>
            <w:r w:rsidRPr="00B42A6E">
              <w:rPr>
                <w:rFonts w:ascii="Times New Roman" w:hAnsi="Times New Roman" w:cs="Times New Roman"/>
                <w:sz w:val="24"/>
                <w:szCs w:val="24"/>
              </w:rPr>
              <w:t xml:space="preserve"> </w:t>
            </w:r>
            <w:r w:rsidRPr="00B42A6E">
              <w:rPr>
                <w:rFonts w:ascii="Times New Roman" w:hAnsi="Times New Roman" w:cs="Times New Roman"/>
                <w:bCs/>
                <w:color w:val="000000" w:themeColor="text1"/>
                <w:sz w:val="24"/>
                <w:szCs w:val="24"/>
              </w:rPr>
              <w:t>No se encontró evidencia para este desenlace</w:t>
            </w:r>
            <w:r w:rsidRPr="00B42A6E">
              <w:rPr>
                <w:rFonts w:ascii="Times New Roman" w:hAnsi="Times New Roman" w:cs="Times New Roman"/>
                <w:sz w:val="24"/>
                <w:szCs w:val="24"/>
              </w:rPr>
              <w:t>.</w:t>
            </w:r>
          </w:p>
        </w:tc>
      </w:tr>
      <w:tr w:rsidR="00320697" w:rsidRPr="00B42A6E" w14:paraId="7FD07C43"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9CF95D1"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Desenlaces</w:t>
            </w:r>
          </w:p>
          <w:p w14:paraId="1BB345B9"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7869908"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1A9A50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42D685F"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4D09C207" w14:textId="77777777" w:rsidR="00320697" w:rsidRPr="00B42A6E" w:rsidRDefault="00320697" w:rsidP="005E3F6A">
            <w:pPr>
              <w:spacing w:after="0" w:line="240" w:lineRule="auto"/>
              <w:jc w:val="center"/>
              <w:rPr>
                <w:rStyle w:val="cell-value"/>
                <w:rFonts w:ascii="Times New Roman" w:eastAsia="Times New Roman" w:hAnsi="Times New Roman" w:cs="Times New Roman"/>
                <w:bCs/>
                <w:color w:val="000000" w:themeColor="text1"/>
                <w:sz w:val="24"/>
                <w:szCs w:val="24"/>
              </w:rPr>
            </w:pPr>
            <w:r w:rsidRPr="00B42A6E">
              <w:rPr>
                <w:rFonts w:ascii="Times New Roman" w:hAnsi="Times New Roman" w:cs="Times New Roman"/>
                <w:b/>
                <w:bCs/>
                <w:sz w:val="24"/>
                <w:szCs w:val="24"/>
              </w:rPr>
              <w:t>CA</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A65654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Comparador:</w:t>
            </w:r>
          </w:p>
          <w:p w14:paraId="6EEA38DD"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Placebo o no tratamiento</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A9476B7"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C9B0AD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2FBDB7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31DF86F"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2F63F67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C3C012F"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Mortalidad por cualquier causa</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50669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1FDBBF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7E21AE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123/2398 (5.1%)</w:t>
            </w:r>
          </w:p>
        </w:tc>
        <w:tc>
          <w:tcPr>
            <w:tcW w:w="539" w:type="pct"/>
            <w:tcBorders>
              <w:top w:val="single" w:sz="6" w:space="0" w:color="000000"/>
              <w:left w:val="single" w:sz="6" w:space="0" w:color="000000"/>
              <w:bottom w:val="single" w:sz="6" w:space="0" w:color="000000"/>
              <w:right w:val="single" w:sz="6" w:space="0" w:color="000000"/>
            </w:tcBorders>
            <w:vAlign w:val="center"/>
          </w:tcPr>
          <w:p w14:paraId="6D23E95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137/2297</w:t>
            </w:r>
            <w:r w:rsidRPr="00B42A6E">
              <w:rPr>
                <w:rFonts w:ascii="Times New Roman" w:hAnsi="Times New Roman" w:cs="Times New Roman"/>
                <w:sz w:val="24"/>
                <w:szCs w:val="24"/>
              </w:rPr>
              <w:br/>
              <w:t>(6.0%)</w:t>
            </w:r>
          </w:p>
        </w:tc>
        <w:tc>
          <w:tcPr>
            <w:tcW w:w="462" w:type="pct"/>
            <w:tcBorders>
              <w:top w:val="single" w:sz="6" w:space="0" w:color="000000"/>
              <w:left w:val="single" w:sz="6" w:space="0" w:color="000000"/>
              <w:bottom w:val="single" w:sz="6" w:space="0" w:color="000000"/>
              <w:right w:val="single" w:sz="6" w:space="0" w:color="000000"/>
            </w:tcBorders>
            <w:vAlign w:val="center"/>
          </w:tcPr>
          <w:p w14:paraId="15BA814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0.86</w:t>
            </w:r>
          </w:p>
          <w:p w14:paraId="2EFF155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(0.68 a 1.09)</w:t>
            </w:r>
          </w:p>
        </w:tc>
        <w:tc>
          <w:tcPr>
            <w:tcW w:w="616" w:type="pct"/>
            <w:tcBorders>
              <w:top w:val="single" w:sz="6" w:space="0" w:color="000000"/>
              <w:left w:val="single" w:sz="6" w:space="0" w:color="000000"/>
              <w:bottom w:val="single" w:sz="6" w:space="0" w:color="000000"/>
              <w:right w:val="single" w:sz="6" w:space="0" w:color="000000"/>
            </w:tcBorders>
            <w:vAlign w:val="center"/>
          </w:tcPr>
          <w:p w14:paraId="0AE3083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8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19 menos a 5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42C0179A"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5E564A0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mortalidad por cualquier causa.</w:t>
            </w:r>
          </w:p>
        </w:tc>
      </w:tr>
      <w:tr w:rsidR="00320697" w:rsidRPr="00B42A6E" w14:paraId="6119647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8F41FD5"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87602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225CE71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41771A3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6313681"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Evento cerebrovascular</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904A89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2C4656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5372CAE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47/2398 (2.0%)</w:t>
            </w:r>
          </w:p>
        </w:tc>
        <w:tc>
          <w:tcPr>
            <w:tcW w:w="539" w:type="pct"/>
            <w:tcBorders>
              <w:top w:val="single" w:sz="6" w:space="0" w:color="000000"/>
              <w:left w:val="single" w:sz="6" w:space="0" w:color="000000"/>
              <w:bottom w:val="single" w:sz="6" w:space="0" w:color="000000"/>
              <w:right w:val="single" w:sz="6" w:space="0" w:color="000000"/>
            </w:tcBorders>
            <w:vAlign w:val="center"/>
          </w:tcPr>
          <w:p w14:paraId="75DED96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77/2297</w:t>
            </w:r>
          </w:p>
          <w:p w14:paraId="014659C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(3.4%)</w:t>
            </w:r>
          </w:p>
        </w:tc>
        <w:tc>
          <w:tcPr>
            <w:tcW w:w="462" w:type="pct"/>
            <w:tcBorders>
              <w:top w:val="single" w:sz="6" w:space="0" w:color="000000"/>
              <w:left w:val="single" w:sz="6" w:space="0" w:color="000000"/>
              <w:bottom w:val="single" w:sz="6" w:space="0" w:color="000000"/>
              <w:right w:val="single" w:sz="6" w:space="0" w:color="000000"/>
            </w:tcBorders>
            <w:vAlign w:val="center"/>
          </w:tcPr>
          <w:p w14:paraId="02EFAED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0.58</w:t>
            </w:r>
          </w:p>
          <w:p w14:paraId="40125B3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(0.41 a 0.84)</w:t>
            </w:r>
          </w:p>
        </w:tc>
        <w:tc>
          <w:tcPr>
            <w:tcW w:w="616" w:type="pct"/>
            <w:tcBorders>
              <w:top w:val="single" w:sz="6" w:space="0" w:color="000000"/>
              <w:left w:val="single" w:sz="6" w:space="0" w:color="000000"/>
              <w:bottom w:val="single" w:sz="6" w:space="0" w:color="000000"/>
              <w:right w:val="single" w:sz="6" w:space="0" w:color="000000"/>
            </w:tcBorders>
            <w:vAlign w:val="center"/>
          </w:tcPr>
          <w:p w14:paraId="1B4364A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14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20 menos a 5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03782C7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344E78A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CA en lugar de placebo, probablemente evitemos 14 eventos cerebrovasculares (-20 a -5).</w:t>
            </w:r>
          </w:p>
        </w:tc>
      </w:tr>
      <w:tr w:rsidR="00320697" w:rsidRPr="00B42A6E" w14:paraId="402A42C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136C798"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Eventos cardiovasculares mayores</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D93CA7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9CC07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1337A8C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137/2398 (5.7%)</w:t>
            </w:r>
          </w:p>
        </w:tc>
        <w:tc>
          <w:tcPr>
            <w:tcW w:w="539" w:type="pct"/>
            <w:tcBorders>
              <w:top w:val="single" w:sz="6" w:space="0" w:color="000000"/>
              <w:left w:val="single" w:sz="6" w:space="0" w:color="000000"/>
              <w:bottom w:val="single" w:sz="6" w:space="0" w:color="000000"/>
              <w:right w:val="single" w:sz="6" w:space="0" w:color="000000"/>
            </w:tcBorders>
            <w:vAlign w:val="center"/>
          </w:tcPr>
          <w:p w14:paraId="5952F4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186/2297</w:t>
            </w:r>
          </w:p>
          <w:p w14:paraId="5E85FE6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(8.1%)</w:t>
            </w:r>
          </w:p>
        </w:tc>
        <w:tc>
          <w:tcPr>
            <w:tcW w:w="462" w:type="pct"/>
            <w:tcBorders>
              <w:top w:val="single" w:sz="6" w:space="0" w:color="000000"/>
              <w:left w:val="single" w:sz="6" w:space="0" w:color="000000"/>
              <w:bottom w:val="single" w:sz="6" w:space="0" w:color="000000"/>
              <w:right w:val="single" w:sz="6" w:space="0" w:color="000000"/>
            </w:tcBorders>
            <w:vAlign w:val="center"/>
          </w:tcPr>
          <w:p w14:paraId="557E0D36"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0.71</w:t>
            </w:r>
          </w:p>
          <w:p w14:paraId="5FCDAF4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(0.57 a 0.87)</w:t>
            </w:r>
          </w:p>
        </w:tc>
        <w:tc>
          <w:tcPr>
            <w:tcW w:w="616" w:type="pct"/>
            <w:tcBorders>
              <w:top w:val="single" w:sz="6" w:space="0" w:color="000000"/>
              <w:left w:val="single" w:sz="6" w:space="0" w:color="000000"/>
              <w:bottom w:val="single" w:sz="6" w:space="0" w:color="000000"/>
              <w:right w:val="single" w:sz="6" w:space="0" w:color="000000"/>
            </w:tcBorders>
            <w:vAlign w:val="center"/>
          </w:tcPr>
          <w:p w14:paraId="70C913E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23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35 menos a 11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6D0D3CBD"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ALTA</w:t>
            </w:r>
          </w:p>
        </w:tc>
        <w:tc>
          <w:tcPr>
            <w:tcW w:w="616" w:type="pct"/>
            <w:tcBorders>
              <w:top w:val="single" w:sz="6" w:space="0" w:color="000000"/>
              <w:left w:val="single" w:sz="6" w:space="0" w:color="000000"/>
              <w:bottom w:val="single" w:sz="6" w:space="0" w:color="000000"/>
              <w:right w:val="single" w:sz="6" w:space="0" w:color="000000"/>
            </w:tcBorders>
          </w:tcPr>
          <w:p w14:paraId="2FE004F0"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CA en lugar de placebo, evitaremos 23 eventos cardiovasculares mayores (-35 a -11).</w:t>
            </w:r>
          </w:p>
        </w:tc>
      </w:tr>
      <w:tr w:rsidR="00320697" w:rsidRPr="00B42A6E" w14:paraId="0A233D5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050B319"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Infarto de miocardio</w:t>
            </w:r>
            <w:r w:rsidRPr="00B42A6E">
              <w:rPr>
                <w:rFonts w:ascii="Times New Roman" w:hAnsi="Times New Roman" w:cs="Times New Roman"/>
                <w:sz w:val="24"/>
                <w:szCs w:val="24"/>
              </w:rPr>
              <w:br/>
            </w:r>
          </w:p>
        </w:tc>
        <w:tc>
          <w:tcPr>
            <w:tcW w:w="462" w:type="pct"/>
            <w:tcBorders>
              <w:top w:val="single" w:sz="6" w:space="0" w:color="000000"/>
              <w:left w:val="single" w:sz="6" w:space="0" w:color="000000"/>
              <w:bottom w:val="single" w:sz="6" w:space="0" w:color="000000"/>
              <w:right w:val="single" w:sz="6" w:space="0" w:color="000000"/>
            </w:tcBorders>
            <w:vAlign w:val="center"/>
          </w:tcPr>
          <w:p w14:paraId="22F381A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2C1A6A7"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1851C8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4F5295F"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Enfermedad cardiovascular</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C40D12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DA526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73B6781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58/2398</w:t>
            </w:r>
          </w:p>
          <w:p w14:paraId="3A2A125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(2.4%)</w:t>
            </w:r>
          </w:p>
        </w:tc>
        <w:tc>
          <w:tcPr>
            <w:tcW w:w="539" w:type="pct"/>
            <w:tcBorders>
              <w:top w:val="single" w:sz="6" w:space="0" w:color="000000"/>
              <w:left w:val="single" w:sz="6" w:space="0" w:color="000000"/>
              <w:bottom w:val="single" w:sz="6" w:space="0" w:color="000000"/>
              <w:right w:val="single" w:sz="6" w:space="0" w:color="000000"/>
            </w:tcBorders>
            <w:vAlign w:val="center"/>
          </w:tcPr>
          <w:p w14:paraId="7B0ED43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72/2297</w:t>
            </w:r>
          </w:p>
          <w:p w14:paraId="02F14EA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(3.1%)</w:t>
            </w:r>
          </w:p>
        </w:tc>
        <w:tc>
          <w:tcPr>
            <w:tcW w:w="462" w:type="pct"/>
            <w:tcBorders>
              <w:top w:val="single" w:sz="6" w:space="0" w:color="000000"/>
              <w:left w:val="single" w:sz="6" w:space="0" w:color="000000"/>
              <w:bottom w:val="single" w:sz="6" w:space="0" w:color="000000"/>
              <w:right w:val="single" w:sz="6" w:space="0" w:color="000000"/>
            </w:tcBorders>
            <w:vAlign w:val="center"/>
          </w:tcPr>
          <w:p w14:paraId="7E63278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0.77</w:t>
            </w:r>
          </w:p>
          <w:p w14:paraId="3CF004C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(0.55 a 1.09)</w:t>
            </w:r>
          </w:p>
        </w:tc>
        <w:tc>
          <w:tcPr>
            <w:tcW w:w="616" w:type="pct"/>
            <w:tcBorders>
              <w:top w:val="single" w:sz="6" w:space="0" w:color="000000"/>
              <w:left w:val="single" w:sz="6" w:space="0" w:color="000000"/>
              <w:bottom w:val="single" w:sz="6" w:space="0" w:color="000000"/>
              <w:right w:val="single" w:sz="6" w:space="0" w:color="000000"/>
            </w:tcBorders>
            <w:vAlign w:val="center"/>
          </w:tcPr>
          <w:p w14:paraId="5EF3AFE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7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14 menos a 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45AF8BC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tcPr>
          <w:p w14:paraId="7A91415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enfermedad cardiovascular.</w:t>
            </w:r>
          </w:p>
        </w:tc>
      </w:tr>
      <w:tr w:rsidR="00320697" w:rsidRPr="00B42A6E" w14:paraId="12F24E3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AA3F9D9"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Insuficiencia cardiaca</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FB4EA5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3A9037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49C00F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31/2398</w:t>
            </w:r>
          </w:p>
          <w:p w14:paraId="682AAB6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w:t>
            </w:r>
          </w:p>
        </w:tc>
        <w:tc>
          <w:tcPr>
            <w:tcW w:w="539" w:type="pct"/>
            <w:tcBorders>
              <w:top w:val="single" w:sz="6" w:space="0" w:color="000000"/>
              <w:left w:val="single" w:sz="6" w:space="0" w:color="000000"/>
              <w:bottom w:val="single" w:sz="6" w:space="0" w:color="000000"/>
              <w:right w:val="single" w:sz="6" w:space="0" w:color="000000"/>
            </w:tcBorders>
            <w:vAlign w:val="center"/>
          </w:tcPr>
          <w:p w14:paraId="47FE3AE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42/2297</w:t>
            </w:r>
          </w:p>
          <w:p w14:paraId="7F276BE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(1.8%)</w:t>
            </w:r>
          </w:p>
        </w:tc>
        <w:tc>
          <w:tcPr>
            <w:tcW w:w="462" w:type="pct"/>
            <w:tcBorders>
              <w:top w:val="single" w:sz="6" w:space="0" w:color="000000"/>
              <w:left w:val="single" w:sz="6" w:space="0" w:color="000000"/>
              <w:bottom w:val="single" w:sz="6" w:space="0" w:color="000000"/>
              <w:right w:val="single" w:sz="6" w:space="0" w:color="000000"/>
            </w:tcBorders>
            <w:vAlign w:val="center"/>
          </w:tcPr>
          <w:p w14:paraId="2662E2D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0.71</w:t>
            </w:r>
          </w:p>
          <w:p w14:paraId="3AA54A3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(0.45 a 1.12)</w:t>
            </w:r>
          </w:p>
        </w:tc>
        <w:tc>
          <w:tcPr>
            <w:tcW w:w="616" w:type="pct"/>
            <w:tcBorders>
              <w:top w:val="single" w:sz="6" w:space="0" w:color="000000"/>
              <w:left w:val="single" w:sz="6" w:space="0" w:color="000000"/>
              <w:bottom w:val="single" w:sz="6" w:space="0" w:color="000000"/>
              <w:right w:val="single" w:sz="6" w:space="0" w:color="000000"/>
            </w:tcBorders>
            <w:vAlign w:val="center"/>
          </w:tcPr>
          <w:p w14:paraId="721D005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5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10 menos a 2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5DA2D3B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tcPr>
          <w:p w14:paraId="4AA0B95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insuficiencia cardiaca.</w:t>
            </w:r>
          </w:p>
        </w:tc>
      </w:tr>
      <w:tr w:rsidR="00320697" w:rsidRPr="00B42A6E" w14:paraId="7D28409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4AF5C22"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066E817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86A32B5"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6D7837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C42BDD8"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7779CA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166CCBEA"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9B06AC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4DBFDB7"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36A155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64FAD1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2FC6C1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FFE28B2"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PAS</w:t>
            </w:r>
            <w:r w:rsidRPr="00B42A6E">
              <w:rPr>
                <w:rFonts w:ascii="Times New Roman" w:hAnsi="Times New Roman" w:cs="Times New Roman"/>
                <w:sz w:val="24"/>
                <w:szCs w:val="24"/>
              </w:rPr>
              <w:b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46BEF8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BD211F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7507586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Media</w:t>
            </w:r>
            <w:r w:rsidRPr="00B42A6E">
              <w:rPr>
                <w:rFonts w:ascii="Times New Roman" w:hAnsi="Times New Roman" w:cs="Times New Roman"/>
                <w:sz w:val="24"/>
                <w:szCs w:val="24"/>
              </w:rPr>
              <w:t>:</w:t>
            </w:r>
          </w:p>
          <w:p w14:paraId="35D6C85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-20.80 mmHg</w:t>
            </w:r>
          </w:p>
        </w:tc>
        <w:tc>
          <w:tcPr>
            <w:tcW w:w="539" w:type="pct"/>
            <w:tcBorders>
              <w:top w:val="single" w:sz="6" w:space="0" w:color="000000"/>
              <w:left w:val="single" w:sz="6" w:space="0" w:color="000000"/>
              <w:bottom w:val="single" w:sz="6" w:space="0" w:color="000000"/>
              <w:right w:val="single" w:sz="6" w:space="0" w:color="000000"/>
            </w:tcBorders>
            <w:vAlign w:val="center"/>
          </w:tcPr>
          <w:p w14:paraId="0BCFE37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Media</w:t>
            </w:r>
            <w:r w:rsidRPr="00B42A6E">
              <w:rPr>
                <w:rFonts w:ascii="Times New Roman" w:hAnsi="Times New Roman" w:cs="Times New Roman"/>
                <w:sz w:val="24"/>
                <w:szCs w:val="24"/>
              </w:rPr>
              <w:t>:</w:t>
            </w:r>
          </w:p>
          <w:p w14:paraId="4155C80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-11.90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12E7D485"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62D09E3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-8.90 mmHg </w:t>
            </w:r>
            <w:r w:rsidRPr="00B42A6E">
              <w:rPr>
                <w:rFonts w:ascii="Times New Roman" w:hAnsi="Times New Roman" w:cs="Times New Roman"/>
                <w:b/>
                <w:bCs/>
                <w:sz w:val="24"/>
                <w:szCs w:val="24"/>
              </w:rPr>
              <w:br/>
            </w:r>
            <w:r w:rsidRPr="00B42A6E">
              <w:rPr>
                <w:rFonts w:ascii="Times New Roman" w:hAnsi="Times New Roman" w:cs="Times New Roman"/>
                <w:sz w:val="24"/>
                <w:szCs w:val="24"/>
              </w:rPr>
              <w:t>(-10.14 a -7.66)</w:t>
            </w:r>
          </w:p>
        </w:tc>
        <w:tc>
          <w:tcPr>
            <w:tcW w:w="616" w:type="pct"/>
            <w:tcBorders>
              <w:top w:val="single" w:sz="6" w:space="0" w:color="000000"/>
              <w:left w:val="single" w:sz="6" w:space="0" w:color="000000"/>
              <w:bottom w:val="single" w:sz="6" w:space="0" w:color="000000"/>
              <w:right w:val="single" w:sz="6" w:space="0" w:color="000000"/>
            </w:tcBorders>
            <w:vAlign w:val="center"/>
          </w:tcPr>
          <w:p w14:paraId="7852DB7A"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ALTA</w:t>
            </w:r>
          </w:p>
        </w:tc>
        <w:tc>
          <w:tcPr>
            <w:tcW w:w="616" w:type="pct"/>
            <w:tcBorders>
              <w:top w:val="single" w:sz="6" w:space="0" w:color="000000"/>
              <w:left w:val="single" w:sz="6" w:space="0" w:color="000000"/>
              <w:bottom w:val="single" w:sz="6" w:space="0" w:color="000000"/>
              <w:right w:val="single" w:sz="6" w:space="0" w:color="000000"/>
            </w:tcBorders>
            <w:vAlign w:val="center"/>
          </w:tcPr>
          <w:p w14:paraId="1DBAD14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CA en lugar de placebo, disminuiremos 8.90 mmHg la PAS en promedio (-10.14 a -7.66).</w:t>
            </w:r>
          </w:p>
        </w:tc>
      </w:tr>
      <w:tr w:rsidR="00320697" w:rsidRPr="00B42A6E" w14:paraId="5C41D40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8CB5E29"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Cambio promedio de la PAD</w:t>
            </w:r>
          </w:p>
          <w:p w14:paraId="3CE82063"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02F597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238832D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(n=4695)</w:t>
            </w:r>
          </w:p>
        </w:tc>
        <w:tc>
          <w:tcPr>
            <w:tcW w:w="539" w:type="pct"/>
            <w:tcBorders>
              <w:top w:val="single" w:sz="6" w:space="0" w:color="000000"/>
              <w:left w:val="single" w:sz="6" w:space="0" w:color="000000"/>
              <w:bottom w:val="single" w:sz="6" w:space="0" w:color="000000"/>
              <w:right w:val="single" w:sz="6" w:space="0" w:color="000000"/>
            </w:tcBorders>
            <w:vAlign w:val="center"/>
          </w:tcPr>
          <w:p w14:paraId="3B12A78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Media</w:t>
            </w:r>
            <w:r w:rsidRPr="00B42A6E">
              <w:rPr>
                <w:rFonts w:ascii="Times New Roman" w:hAnsi="Times New Roman" w:cs="Times New Roman"/>
                <w:sz w:val="24"/>
                <w:szCs w:val="24"/>
              </w:rPr>
              <w:t xml:space="preserve">: </w:t>
            </w:r>
          </w:p>
          <w:p w14:paraId="55B124C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-5.50 mmHg</w:t>
            </w:r>
          </w:p>
        </w:tc>
        <w:tc>
          <w:tcPr>
            <w:tcW w:w="539" w:type="pct"/>
            <w:tcBorders>
              <w:top w:val="single" w:sz="6" w:space="0" w:color="000000"/>
              <w:left w:val="single" w:sz="6" w:space="0" w:color="000000"/>
              <w:bottom w:val="single" w:sz="6" w:space="0" w:color="000000"/>
              <w:right w:val="single" w:sz="6" w:space="0" w:color="000000"/>
            </w:tcBorders>
            <w:vAlign w:val="center"/>
          </w:tcPr>
          <w:p w14:paraId="07DCDE7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Media</w:t>
            </w:r>
            <w:r w:rsidRPr="00B42A6E">
              <w:rPr>
                <w:rFonts w:ascii="Times New Roman" w:hAnsi="Times New Roman" w:cs="Times New Roman"/>
                <w:sz w:val="24"/>
                <w:szCs w:val="24"/>
              </w:rPr>
              <w:t xml:space="preserve">: </w:t>
            </w:r>
          </w:p>
          <w:p w14:paraId="3F4FD5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74C40749"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1F586E6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-4.50 mmHg </w:t>
            </w:r>
            <w:r w:rsidRPr="00B42A6E">
              <w:rPr>
                <w:rFonts w:ascii="Times New Roman" w:hAnsi="Times New Roman" w:cs="Times New Roman"/>
                <w:b/>
                <w:bCs/>
                <w:sz w:val="24"/>
                <w:szCs w:val="24"/>
              </w:rPr>
              <w:br/>
            </w:r>
            <w:r w:rsidRPr="00B42A6E">
              <w:rPr>
                <w:rFonts w:ascii="Times New Roman" w:hAnsi="Times New Roman" w:cs="Times New Roman"/>
                <w:sz w:val="24"/>
                <w:szCs w:val="24"/>
              </w:rPr>
              <w:t>(-5.10 a -3.90)</w:t>
            </w:r>
          </w:p>
        </w:tc>
        <w:tc>
          <w:tcPr>
            <w:tcW w:w="616" w:type="pct"/>
            <w:tcBorders>
              <w:top w:val="single" w:sz="6" w:space="0" w:color="000000"/>
              <w:left w:val="single" w:sz="6" w:space="0" w:color="000000"/>
              <w:bottom w:val="single" w:sz="6" w:space="0" w:color="000000"/>
              <w:right w:val="single" w:sz="6" w:space="0" w:color="000000"/>
            </w:tcBorders>
            <w:vAlign w:val="center"/>
          </w:tcPr>
          <w:p w14:paraId="1E8F90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ALTA</w:t>
            </w:r>
          </w:p>
        </w:tc>
        <w:tc>
          <w:tcPr>
            <w:tcW w:w="616" w:type="pct"/>
            <w:tcBorders>
              <w:top w:val="single" w:sz="6" w:space="0" w:color="000000"/>
              <w:left w:val="single" w:sz="6" w:space="0" w:color="000000"/>
              <w:bottom w:val="single" w:sz="6" w:space="0" w:color="000000"/>
              <w:right w:val="single" w:sz="6" w:space="0" w:color="000000"/>
            </w:tcBorders>
            <w:vAlign w:val="center"/>
          </w:tcPr>
          <w:p w14:paraId="04B9857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CA en lugar de placebo, disminuiremos 4.50 mmHg las PAD en promedio (-5.10 a -3.90).</w:t>
            </w:r>
          </w:p>
        </w:tc>
      </w:tr>
      <w:tr w:rsidR="00320697" w:rsidRPr="00B42A6E" w14:paraId="020EEE6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46F5041"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Retiro debido a eventos adversos</w:t>
            </w:r>
          </w:p>
        </w:tc>
        <w:tc>
          <w:tcPr>
            <w:tcW w:w="462" w:type="pct"/>
            <w:tcBorders>
              <w:top w:val="single" w:sz="6" w:space="0" w:color="000000"/>
              <w:left w:val="single" w:sz="6" w:space="0" w:color="000000"/>
              <w:bottom w:val="single" w:sz="6" w:space="0" w:color="000000"/>
              <w:right w:val="single" w:sz="6" w:space="0" w:color="000000"/>
            </w:tcBorders>
            <w:vAlign w:val="center"/>
          </w:tcPr>
          <w:p w14:paraId="1D66AD4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71314B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B5090C0"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11DD90AF"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rPr>
              <w:t>Hipertensión arterial;</w:t>
            </w:r>
            <w:r w:rsidRPr="00B42A6E">
              <w:rPr>
                <w:rFonts w:ascii="Times New Roman" w:hAnsi="Times New Roman"/>
                <w:b/>
                <w:bCs/>
              </w:rPr>
              <w:t xml:space="preserve"> CA: </w:t>
            </w:r>
            <w:r w:rsidRPr="00B42A6E">
              <w:rPr>
                <w:rFonts w:ascii="Times New Roman" w:hAnsi="Times New Roman"/>
              </w:rPr>
              <w:t xml:space="preserve">Calcioantagonistas;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
                <w:bCs/>
              </w:rPr>
              <w:t xml:space="preserve"> 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 </w:t>
            </w:r>
            <w:r w:rsidRPr="00B42A6E">
              <w:rPr>
                <w:rFonts w:ascii="Times New Roman" w:hAnsi="Times New Roman"/>
                <w:b/>
              </w:rPr>
              <w:t>NE</w:t>
            </w:r>
            <w:r w:rsidRPr="00B42A6E">
              <w:rPr>
                <w:rFonts w:ascii="Times New Roman" w:hAnsi="Times New Roman"/>
              </w:rPr>
              <w:t>: No estimable.</w:t>
            </w:r>
          </w:p>
          <w:p w14:paraId="7C044F2E"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4C5EA51A" w14:textId="77777777" w:rsidR="00320697" w:rsidRPr="00B42A6E" w:rsidRDefault="00320697" w:rsidP="005E3F6A">
            <w:pPr>
              <w:spacing w:after="0" w:line="240" w:lineRule="auto"/>
              <w:rPr>
                <w:rFonts w:ascii="Times New Roman" w:hAnsi="Times New Roman" w:cs="Times New Roman"/>
                <w:sz w:val="24"/>
                <w:szCs w:val="24"/>
              </w:rPr>
            </w:pPr>
          </w:p>
          <w:p w14:paraId="65F0A6FE"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5C43423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a. Se disminuyó un nivel por imprecisión: debido a que se tuvo &lt;300 eventos en total.</w:t>
            </w:r>
          </w:p>
        </w:tc>
      </w:tr>
      <w:bookmarkEnd w:id="7"/>
    </w:tbl>
    <w:p w14:paraId="7CCDDBE1" w14:textId="77777777" w:rsidR="00320697" w:rsidRPr="00B42A6E" w:rsidRDefault="00320697" w:rsidP="00320697">
      <w:pPr>
        <w:spacing w:line="240" w:lineRule="auto"/>
        <w:rPr>
          <w:rFonts w:ascii="Times New Roman" w:hAnsi="Times New Roman" w:cs="Times New Roman"/>
          <w:b/>
          <w:sz w:val="24"/>
          <w:szCs w:val="24"/>
        </w:rPr>
      </w:pPr>
    </w:p>
    <w:p w14:paraId="0079478B"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3.4. BB en comparación con placebo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70"/>
        <w:gridCol w:w="851"/>
        <w:gridCol w:w="849"/>
        <w:gridCol w:w="991"/>
        <w:gridCol w:w="1134"/>
        <w:gridCol w:w="851"/>
        <w:gridCol w:w="992"/>
        <w:gridCol w:w="1134"/>
        <w:gridCol w:w="1134"/>
      </w:tblGrid>
      <w:tr w:rsidR="00320697" w:rsidRPr="00B42A6E" w14:paraId="007D0A9D"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47BA5C43" w14:textId="77777777" w:rsidR="00320697" w:rsidRPr="00B42A6E" w:rsidRDefault="00320697" w:rsidP="005E3F6A">
            <w:pPr>
              <w:spacing w:after="0" w:line="240" w:lineRule="auto"/>
              <w:jc w:val="left"/>
              <w:rPr>
                <w:rFonts w:ascii="Times New Roman" w:hAnsi="Times New Roman" w:cs="Times New Roman"/>
                <w:sz w:val="24"/>
                <w:szCs w:val="24"/>
              </w:rPr>
            </w:pPr>
            <w:bookmarkStart w:id="8" w:name="_Hlk114028157"/>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color w:val="000000"/>
                <w:sz w:val="24"/>
                <w:szCs w:val="24"/>
              </w:rPr>
              <w:t>Adultos de 18 años a más con HTA esencial</w:t>
            </w:r>
          </w:p>
          <w:p w14:paraId="53725C18"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Betabloqueadores</w:t>
            </w:r>
            <w:r w:rsidRPr="00B42A6E">
              <w:rPr>
                <w:rFonts w:ascii="Times New Roman" w:hAnsi="Times New Roman" w:cs="Times New Roman"/>
                <w:b/>
                <w:bCs/>
                <w:sz w:val="24"/>
                <w:szCs w:val="24"/>
              </w:rPr>
              <w:t xml:space="preserve"> </w:t>
            </w:r>
            <w:r w:rsidRPr="00B42A6E">
              <w:rPr>
                <w:rFonts w:ascii="Times New Roman" w:hAnsi="Times New Roman" w:cs="Times New Roman"/>
                <w:sz w:val="24"/>
                <w:szCs w:val="24"/>
              </w:rPr>
              <w:t>(</w:t>
            </w:r>
            <w:r w:rsidRPr="00B42A6E">
              <w:rPr>
                <w:rFonts w:ascii="Times New Roman" w:hAnsi="Times New Roman" w:cs="Times New Roman"/>
                <w:color w:val="000000" w:themeColor="text1"/>
                <w:sz w:val="24"/>
                <w:szCs w:val="24"/>
              </w:rPr>
              <w:t>BB)</w:t>
            </w:r>
          </w:p>
          <w:p w14:paraId="6543DD4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Placebo o no tratamiento</w:t>
            </w:r>
          </w:p>
          <w:p w14:paraId="778D07D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7871D60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422BF8F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Mortalidad por cualquier causa: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2BFA3D3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3A0C71D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 cerebrovascular: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0A789B7B"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Eventos cardiovasculares mayores: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4FF164A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7AAEF92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Enfermedad cardiovascular: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2599975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104F27B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47B2714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23B1025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creatinina: </w:t>
            </w:r>
            <w:r w:rsidRPr="00B42A6E">
              <w:rPr>
                <w:rFonts w:ascii="Times New Roman" w:hAnsi="Times New Roman" w:cs="Times New Roman"/>
                <w:bCs/>
                <w:color w:val="000000" w:themeColor="text1"/>
                <w:sz w:val="24"/>
                <w:szCs w:val="24"/>
              </w:rPr>
              <w:t>No se encontró evidencia para este desenlace.</w:t>
            </w:r>
          </w:p>
          <w:p w14:paraId="58B4ABD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2631FD5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PAD: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p w14:paraId="66D124C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bCs/>
                <w:i/>
                <w:iCs/>
                <w:sz w:val="24"/>
                <w:szCs w:val="24"/>
              </w:rPr>
              <w:t xml:space="preserve">Retiro debido a eventos adversos: </w:t>
            </w:r>
            <w:r w:rsidRPr="00B42A6E">
              <w:rPr>
                <w:rFonts w:ascii="Times New Roman" w:hAnsi="Times New Roman" w:cs="Times New Roman"/>
                <w:bCs/>
                <w:color w:val="000000" w:themeColor="text1"/>
                <w:sz w:val="24"/>
                <w:szCs w:val="24"/>
              </w:rPr>
              <w:t xml:space="preserve">RS de Wright 2018 </w:t>
            </w:r>
            <w:r w:rsidRPr="00B42A6E">
              <w:rPr>
                <w:rFonts w:ascii="Times New Roman" w:hAnsi="Times New Roman" w:cs="Times New Roman"/>
                <w:bCs/>
                <w:color w:val="000000" w:themeColor="text1"/>
                <w:sz w:val="24"/>
                <w:szCs w:val="24"/>
              </w:rPr>
              <w:fldChar w:fldCharType="begin"/>
            </w:r>
            <w:r w:rsidRPr="00B42A6E">
              <w:rPr>
                <w:rFonts w:ascii="Times New Roman" w:hAnsi="Times New Roman" w:cs="Times New Roman"/>
                <w:bCs/>
                <w:color w:val="000000" w:themeColor="text1"/>
                <w:sz w:val="24"/>
                <w:szCs w:val="24"/>
              </w:rPr>
              <w:instrText xml:space="preserve"> ADDIN EN.CITE &lt;EndNote&gt;&lt;Cite&gt;&lt;RecNum&gt;41&lt;/RecNum&gt;&lt;DisplayText&gt;(21)&lt;/DisplayText&gt;&lt;record&gt;&lt;rec-number&gt;41&lt;/rec-number&gt;&lt;foreign-keys&gt;&lt;key app="EN" db-id="d29vwfaz9raxzmef05bvea9qfsawwf55re90" timestamp="1664182707"&gt;41&lt;/key&gt;&lt;/foreign-keys&gt;&lt;ref-type name="Journal Article"&gt;17&lt;/ref-type&gt;&lt;contributors&gt;&lt;/contributors&gt;&lt;titles&gt;&lt;title&gt;Wright JM, Musini VM, Gill R. First-line drugs for hypertension. Cochrane Database Syst Rev. 2018 Apr 18;4(4):CD001841.  doi: https://doi.org/10.1002/14651858.CD001841.pub3&lt;/title&gt;&lt;/titles&gt;&lt;dates&gt;&lt;/dates&gt;&lt;urls&gt;&lt;/urls&gt;&lt;/record&gt;&lt;/Cite&gt;&lt;/EndNote&gt;</w:instrText>
            </w:r>
            <w:r w:rsidRPr="00B42A6E">
              <w:rPr>
                <w:rFonts w:ascii="Times New Roman" w:hAnsi="Times New Roman" w:cs="Times New Roman"/>
                <w:bCs/>
                <w:color w:val="000000" w:themeColor="text1"/>
                <w:sz w:val="24"/>
                <w:szCs w:val="24"/>
              </w:rPr>
              <w:fldChar w:fldCharType="separate"/>
            </w:r>
            <w:r w:rsidRPr="00B42A6E">
              <w:rPr>
                <w:rFonts w:ascii="Times New Roman" w:hAnsi="Times New Roman" w:cs="Times New Roman"/>
                <w:bCs/>
                <w:noProof/>
                <w:color w:val="000000" w:themeColor="text1"/>
                <w:sz w:val="24"/>
                <w:szCs w:val="24"/>
              </w:rPr>
              <w:t>(21)</w:t>
            </w:r>
            <w:r w:rsidRPr="00B42A6E">
              <w:rPr>
                <w:rFonts w:ascii="Times New Roman" w:hAnsi="Times New Roman" w:cs="Times New Roman"/>
                <w:bCs/>
                <w:color w:val="000000" w:themeColor="text1"/>
                <w:sz w:val="24"/>
                <w:szCs w:val="24"/>
              </w:rPr>
              <w:fldChar w:fldCharType="end"/>
            </w:r>
            <w:r w:rsidRPr="00B42A6E">
              <w:rPr>
                <w:rFonts w:ascii="Times New Roman" w:hAnsi="Times New Roman" w:cs="Times New Roman"/>
                <w:bCs/>
                <w:color w:val="000000" w:themeColor="text1"/>
                <w:sz w:val="24"/>
                <w:szCs w:val="24"/>
              </w:rPr>
              <w:t>.</w:t>
            </w:r>
          </w:p>
        </w:tc>
      </w:tr>
      <w:tr w:rsidR="00320697" w:rsidRPr="00B42A6E" w14:paraId="717688F8" w14:textId="77777777" w:rsidTr="005E3F6A">
        <w:trPr>
          <w:cantSplit/>
          <w:trHeight w:val="663"/>
        </w:trPr>
        <w:tc>
          <w:tcPr>
            <w:tcW w:w="690"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80CE97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0265A8E5"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10D0148"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AF6E174"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8"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C33F5C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6067EC6A" w14:textId="77777777" w:rsidR="00320697" w:rsidRPr="00B42A6E" w:rsidRDefault="00320697" w:rsidP="005E3F6A">
            <w:pPr>
              <w:spacing w:after="0" w:line="240" w:lineRule="auto"/>
              <w:jc w:val="center"/>
              <w:rPr>
                <w:rStyle w:val="cell-value"/>
                <w:rFonts w:ascii="Times New Roman" w:eastAsia="Times New Roman" w:hAnsi="Times New Roman" w:cs="Times New Roman"/>
                <w:bCs/>
                <w:color w:val="000000" w:themeColor="text1"/>
                <w:sz w:val="24"/>
                <w:szCs w:val="24"/>
              </w:rPr>
            </w:pPr>
            <w:r w:rsidRPr="00B42A6E">
              <w:rPr>
                <w:rFonts w:ascii="Times New Roman" w:hAnsi="Times New Roman" w:cs="Times New Roman"/>
                <w:b/>
                <w:bCs/>
                <w:sz w:val="24"/>
                <w:szCs w:val="24"/>
              </w:rPr>
              <w:t>BB</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DE58FA7"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Comparador:</w:t>
            </w:r>
          </w:p>
          <w:p w14:paraId="3AC4B7C9"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Placebo o no tratamiento</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7CB63C0"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0BE8C66"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91D021D"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8E7034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44B69CD2"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B7196CA"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p w14:paraId="7FB2B798"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63A37E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2808D1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(n=19313)</w:t>
            </w:r>
          </w:p>
        </w:tc>
        <w:tc>
          <w:tcPr>
            <w:tcW w:w="538" w:type="pct"/>
            <w:tcBorders>
              <w:top w:val="single" w:sz="6" w:space="0" w:color="000000"/>
              <w:left w:val="single" w:sz="6" w:space="0" w:color="000000"/>
              <w:bottom w:val="single" w:sz="6" w:space="0" w:color="000000"/>
              <w:right w:val="single" w:sz="6" w:space="0" w:color="000000"/>
            </w:tcBorders>
            <w:vAlign w:val="center"/>
          </w:tcPr>
          <w:p w14:paraId="18B166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461/6967 (6.0%)**</w:t>
            </w:r>
          </w:p>
        </w:tc>
        <w:tc>
          <w:tcPr>
            <w:tcW w:w="616" w:type="pct"/>
            <w:tcBorders>
              <w:top w:val="single" w:sz="6" w:space="0" w:color="000000"/>
              <w:left w:val="single" w:sz="6" w:space="0" w:color="000000"/>
              <w:bottom w:val="single" w:sz="6" w:space="0" w:color="000000"/>
              <w:right w:val="single" w:sz="6" w:space="0" w:color="000000"/>
            </w:tcBorders>
            <w:vAlign w:val="center"/>
          </w:tcPr>
          <w:p w14:paraId="68C3753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769/12346 (6.2%)</w:t>
            </w:r>
          </w:p>
        </w:tc>
        <w:tc>
          <w:tcPr>
            <w:tcW w:w="462" w:type="pct"/>
            <w:tcBorders>
              <w:top w:val="single" w:sz="6" w:space="0" w:color="000000"/>
              <w:left w:val="single" w:sz="6" w:space="0" w:color="000000"/>
              <w:bottom w:val="single" w:sz="6" w:space="0" w:color="000000"/>
              <w:right w:val="single" w:sz="6" w:space="0" w:color="000000"/>
            </w:tcBorders>
            <w:vAlign w:val="center"/>
          </w:tcPr>
          <w:p w14:paraId="2D749C6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0.96</w:t>
            </w:r>
          </w:p>
          <w:p w14:paraId="6DA17BC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(0.86 a 1.07)</w:t>
            </w:r>
          </w:p>
        </w:tc>
        <w:tc>
          <w:tcPr>
            <w:tcW w:w="539" w:type="pct"/>
            <w:tcBorders>
              <w:top w:val="single" w:sz="6" w:space="0" w:color="000000"/>
              <w:left w:val="single" w:sz="6" w:space="0" w:color="000000"/>
              <w:bottom w:val="single" w:sz="6" w:space="0" w:color="000000"/>
              <w:right w:val="single" w:sz="6" w:space="0" w:color="000000"/>
            </w:tcBorders>
            <w:vAlign w:val="center"/>
          </w:tcPr>
          <w:p w14:paraId="67156E8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9 menos a 4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3C3D5183"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176CD1B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a la mortalidad por cualquier causa.</w:t>
            </w:r>
          </w:p>
        </w:tc>
      </w:tr>
      <w:tr w:rsidR="00320697" w:rsidRPr="00B42A6E" w14:paraId="3F9ABA30"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CAAEC5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43AC85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4E2369B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81C59C0"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DE5AC3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 cerebrovascular</w:t>
            </w:r>
          </w:p>
          <w:p w14:paraId="5F0B84BA"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7EFC4D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4601E5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(n=19313)</w:t>
            </w:r>
          </w:p>
        </w:tc>
        <w:tc>
          <w:tcPr>
            <w:tcW w:w="538" w:type="pct"/>
            <w:tcBorders>
              <w:top w:val="single" w:sz="6" w:space="0" w:color="000000"/>
              <w:left w:val="single" w:sz="6" w:space="0" w:color="000000"/>
              <w:bottom w:val="single" w:sz="6" w:space="0" w:color="000000"/>
              <w:right w:val="single" w:sz="6" w:space="0" w:color="000000"/>
            </w:tcBorders>
            <w:vAlign w:val="center"/>
          </w:tcPr>
          <w:p w14:paraId="1678B11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248/6967 (2.8%)**</w:t>
            </w:r>
          </w:p>
        </w:tc>
        <w:tc>
          <w:tcPr>
            <w:tcW w:w="616" w:type="pct"/>
            <w:tcBorders>
              <w:top w:val="single" w:sz="6" w:space="0" w:color="000000"/>
              <w:left w:val="single" w:sz="6" w:space="0" w:color="000000"/>
              <w:bottom w:val="single" w:sz="6" w:space="0" w:color="000000"/>
              <w:right w:val="single" w:sz="6" w:space="0" w:color="000000"/>
            </w:tcBorders>
            <w:vAlign w:val="center"/>
          </w:tcPr>
          <w:p w14:paraId="2F2EB61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414/12346 (3.4%)</w:t>
            </w:r>
          </w:p>
        </w:tc>
        <w:tc>
          <w:tcPr>
            <w:tcW w:w="462" w:type="pct"/>
            <w:tcBorders>
              <w:top w:val="single" w:sz="6" w:space="0" w:color="000000"/>
              <w:left w:val="single" w:sz="6" w:space="0" w:color="000000"/>
              <w:bottom w:val="single" w:sz="6" w:space="0" w:color="000000"/>
              <w:right w:val="single" w:sz="6" w:space="0" w:color="000000"/>
            </w:tcBorders>
            <w:vAlign w:val="center"/>
          </w:tcPr>
          <w:p w14:paraId="2E0D72E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0.83</w:t>
            </w:r>
          </w:p>
          <w:p w14:paraId="54FE68E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(0.72 a 0.97)</w:t>
            </w:r>
          </w:p>
        </w:tc>
        <w:tc>
          <w:tcPr>
            <w:tcW w:w="539" w:type="pct"/>
            <w:tcBorders>
              <w:top w:val="single" w:sz="6" w:space="0" w:color="000000"/>
              <w:left w:val="single" w:sz="6" w:space="0" w:color="000000"/>
              <w:bottom w:val="single" w:sz="6" w:space="0" w:color="000000"/>
              <w:right w:val="single" w:sz="6" w:space="0" w:color="000000"/>
            </w:tcBorders>
            <w:vAlign w:val="center"/>
          </w:tcPr>
          <w:p w14:paraId="3F0C37D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6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9 menos a 1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52C73AF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tcPr>
          <w:p w14:paraId="402D622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B</w:t>
            </w:r>
            <w:r w:rsidRPr="00B42A6E">
              <w:rPr>
                <w:rFonts w:ascii="Times New Roman" w:hAnsi="Times New Roman" w:cs="Times New Roman"/>
                <w:sz w:val="24"/>
                <w:szCs w:val="24"/>
              </w:rPr>
              <w:t>B</w:t>
            </w:r>
            <w:r w:rsidRPr="00B42A6E">
              <w:rPr>
                <w:rFonts w:ascii="Times New Roman" w:eastAsia="Times New Roman" w:hAnsi="Times New Roman" w:cs="Times New Roman"/>
                <w:sz w:val="24"/>
                <w:szCs w:val="24"/>
              </w:rPr>
              <w:t xml:space="preserve"> en lugar de placebo, probablemente evitemos 6 eventos cerebrovasculares (-9 a -1).</w:t>
            </w:r>
          </w:p>
        </w:tc>
      </w:tr>
      <w:tr w:rsidR="00320697" w:rsidRPr="00B42A6E" w14:paraId="7EE46D53"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2ABE8D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p w14:paraId="780FCAD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0E5219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146CAB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(n=19313)</w:t>
            </w:r>
          </w:p>
        </w:tc>
        <w:tc>
          <w:tcPr>
            <w:tcW w:w="538" w:type="pct"/>
            <w:tcBorders>
              <w:top w:val="single" w:sz="6" w:space="0" w:color="000000"/>
              <w:left w:val="single" w:sz="6" w:space="0" w:color="000000"/>
              <w:bottom w:val="single" w:sz="6" w:space="0" w:color="000000"/>
              <w:right w:val="single" w:sz="6" w:space="0" w:color="000000"/>
            </w:tcBorders>
            <w:vAlign w:val="center"/>
          </w:tcPr>
          <w:p w14:paraId="53DBAA0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545/6967 (6.8%)</w:t>
            </w:r>
          </w:p>
        </w:tc>
        <w:tc>
          <w:tcPr>
            <w:tcW w:w="616" w:type="pct"/>
            <w:tcBorders>
              <w:top w:val="single" w:sz="6" w:space="0" w:color="000000"/>
              <w:left w:val="single" w:sz="6" w:space="0" w:color="000000"/>
              <w:bottom w:val="single" w:sz="6" w:space="0" w:color="000000"/>
              <w:right w:val="single" w:sz="6" w:space="0" w:color="000000"/>
            </w:tcBorders>
            <w:vAlign w:val="center"/>
          </w:tcPr>
          <w:p w14:paraId="2D17407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941/12346 (7.6%)</w:t>
            </w:r>
          </w:p>
        </w:tc>
        <w:tc>
          <w:tcPr>
            <w:tcW w:w="462" w:type="pct"/>
            <w:tcBorders>
              <w:top w:val="single" w:sz="6" w:space="0" w:color="000000"/>
              <w:left w:val="single" w:sz="6" w:space="0" w:color="000000"/>
              <w:bottom w:val="single" w:sz="6" w:space="0" w:color="000000"/>
              <w:right w:val="single" w:sz="6" w:space="0" w:color="000000"/>
            </w:tcBorders>
            <w:vAlign w:val="center"/>
          </w:tcPr>
          <w:p w14:paraId="7011C2B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0.89</w:t>
            </w:r>
          </w:p>
          <w:p w14:paraId="7468C9D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(0.81 a 0.98)</w:t>
            </w:r>
          </w:p>
        </w:tc>
        <w:tc>
          <w:tcPr>
            <w:tcW w:w="539" w:type="pct"/>
            <w:tcBorders>
              <w:top w:val="single" w:sz="6" w:space="0" w:color="000000"/>
              <w:left w:val="single" w:sz="6" w:space="0" w:color="000000"/>
              <w:bottom w:val="single" w:sz="6" w:space="0" w:color="000000"/>
              <w:right w:val="single" w:sz="6" w:space="0" w:color="000000"/>
            </w:tcBorders>
            <w:vAlign w:val="center"/>
          </w:tcPr>
          <w:p w14:paraId="7315113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8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14 menos a 2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0A41E3B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1CC9A5A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B</w:t>
            </w:r>
            <w:r w:rsidRPr="00B42A6E">
              <w:rPr>
                <w:rFonts w:ascii="Times New Roman" w:hAnsi="Times New Roman" w:cs="Times New Roman"/>
                <w:sz w:val="24"/>
                <w:szCs w:val="24"/>
              </w:rPr>
              <w:t>B</w:t>
            </w:r>
            <w:r w:rsidRPr="00B42A6E">
              <w:rPr>
                <w:rFonts w:ascii="Times New Roman" w:eastAsia="Times New Roman" w:hAnsi="Times New Roman" w:cs="Times New Roman"/>
                <w:sz w:val="24"/>
                <w:szCs w:val="24"/>
              </w:rPr>
              <w:t xml:space="preserve"> en lugar de placebo, podría ser que evitemos 8 eventos cardiovasculares mayores (-14 a -2).</w:t>
            </w:r>
          </w:p>
        </w:tc>
      </w:tr>
      <w:tr w:rsidR="00320697" w:rsidRPr="00B42A6E" w14:paraId="3AF04560"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C4306C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5268FE3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20ECE3EA"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EEA5832"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EA244A6"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Enfermedad cardiovascular</w:t>
            </w:r>
          </w:p>
          <w:p w14:paraId="223066C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5E49FC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ED2CFA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(n=19313)</w:t>
            </w:r>
          </w:p>
        </w:tc>
        <w:tc>
          <w:tcPr>
            <w:tcW w:w="538" w:type="pct"/>
            <w:tcBorders>
              <w:top w:val="single" w:sz="6" w:space="0" w:color="000000"/>
              <w:left w:val="single" w:sz="6" w:space="0" w:color="000000"/>
              <w:bottom w:val="single" w:sz="6" w:space="0" w:color="000000"/>
              <w:right w:val="single" w:sz="6" w:space="0" w:color="000000"/>
            </w:tcBorders>
            <w:vAlign w:val="center"/>
          </w:tcPr>
          <w:p w14:paraId="1874967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303/6967 (4.3%)</w:t>
            </w:r>
          </w:p>
        </w:tc>
        <w:tc>
          <w:tcPr>
            <w:tcW w:w="616" w:type="pct"/>
            <w:tcBorders>
              <w:top w:val="single" w:sz="6" w:space="0" w:color="000000"/>
              <w:left w:val="single" w:sz="6" w:space="0" w:color="000000"/>
              <w:bottom w:val="single" w:sz="6" w:space="0" w:color="000000"/>
              <w:right w:val="single" w:sz="6" w:space="0" w:color="000000"/>
            </w:tcBorders>
            <w:vAlign w:val="center"/>
          </w:tcPr>
          <w:p w14:paraId="4BBCABB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538/12346 (4.4%)</w:t>
            </w:r>
          </w:p>
        </w:tc>
        <w:tc>
          <w:tcPr>
            <w:tcW w:w="462" w:type="pct"/>
            <w:tcBorders>
              <w:top w:val="single" w:sz="6" w:space="0" w:color="000000"/>
              <w:left w:val="single" w:sz="6" w:space="0" w:color="000000"/>
              <w:bottom w:val="single" w:sz="6" w:space="0" w:color="000000"/>
              <w:right w:val="single" w:sz="6" w:space="0" w:color="000000"/>
            </w:tcBorders>
            <w:vAlign w:val="center"/>
          </w:tcPr>
          <w:p w14:paraId="20157C6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0.90</w:t>
            </w:r>
          </w:p>
          <w:p w14:paraId="73534AB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(0.78 a 1.03)</w:t>
            </w:r>
          </w:p>
        </w:tc>
        <w:tc>
          <w:tcPr>
            <w:tcW w:w="539" w:type="pct"/>
            <w:tcBorders>
              <w:top w:val="single" w:sz="6" w:space="0" w:color="000000"/>
              <w:left w:val="single" w:sz="6" w:space="0" w:color="000000"/>
              <w:bottom w:val="single" w:sz="6" w:space="0" w:color="000000"/>
              <w:right w:val="single" w:sz="6" w:space="0" w:color="000000"/>
            </w:tcBorders>
            <w:vAlign w:val="center"/>
          </w:tcPr>
          <w:p w14:paraId="5D666EF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10 menos a 1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3DBC49A8"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MODERADA</w:t>
            </w:r>
            <w:r w:rsidRPr="00B42A6E">
              <w:rPr>
                <w:rFonts w:ascii="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tcPr>
          <w:p w14:paraId="7B628DE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enfermedad cardiovascular.</w:t>
            </w:r>
          </w:p>
        </w:tc>
      </w:tr>
      <w:tr w:rsidR="00320697" w:rsidRPr="00B42A6E" w14:paraId="4CF69521" w14:textId="77777777" w:rsidTr="005E3F6A">
        <w:trPr>
          <w:cantSplit/>
          <w:trHeight w:val="468"/>
        </w:trPr>
        <w:tc>
          <w:tcPr>
            <w:tcW w:w="690" w:type="pct"/>
            <w:tcBorders>
              <w:top w:val="single" w:sz="6" w:space="0" w:color="000000"/>
              <w:left w:val="single" w:sz="6" w:space="0" w:color="000000"/>
              <w:bottom w:val="single" w:sz="6" w:space="0" w:color="000000"/>
              <w:right w:val="single" w:sz="6" w:space="0" w:color="000000"/>
            </w:tcBorders>
            <w:vAlign w:val="center"/>
          </w:tcPr>
          <w:p w14:paraId="4F462D16"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523C844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76AC599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AF4E6BB"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AC3FCB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3BC2B74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37FDB426"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59133A7E"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0444E0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17714D7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70B489B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476E142"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1B7E2E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16882CF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8" w:type="pct"/>
            <w:gridSpan w:val="7"/>
            <w:tcBorders>
              <w:top w:val="single" w:sz="6" w:space="0" w:color="000000"/>
              <w:left w:val="single" w:sz="6" w:space="0" w:color="000000"/>
              <w:bottom w:val="single" w:sz="6" w:space="0" w:color="000000"/>
              <w:right w:val="single" w:sz="6" w:space="0" w:color="000000"/>
            </w:tcBorders>
            <w:vAlign w:val="center"/>
          </w:tcPr>
          <w:p w14:paraId="01325F1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CA1288C"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FAC43A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p>
          <w:p w14:paraId="6EACE04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924E6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7B0521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(n=18833)</w:t>
            </w:r>
          </w:p>
        </w:tc>
        <w:tc>
          <w:tcPr>
            <w:tcW w:w="538" w:type="pct"/>
            <w:tcBorders>
              <w:top w:val="single" w:sz="6" w:space="0" w:color="000000"/>
              <w:left w:val="single" w:sz="6" w:space="0" w:color="000000"/>
              <w:bottom w:val="single" w:sz="6" w:space="0" w:color="000000"/>
              <w:right w:val="single" w:sz="6" w:space="0" w:color="000000"/>
            </w:tcBorders>
            <w:vAlign w:val="center"/>
          </w:tcPr>
          <w:p w14:paraId="6249ADE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-23.00 a +156.00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3FA101D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1ED11C5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-13.00 a +167.00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5738A053"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326B79E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-9.51 mmHg </w:t>
            </w:r>
            <w:r w:rsidRPr="00B42A6E">
              <w:rPr>
                <w:rFonts w:ascii="Times New Roman" w:hAnsi="Times New Roman" w:cs="Times New Roman"/>
                <w:b/>
                <w:bCs/>
                <w:sz w:val="24"/>
                <w:szCs w:val="24"/>
              </w:rPr>
              <w:br/>
            </w:r>
            <w:r w:rsidRPr="00B42A6E">
              <w:rPr>
                <w:rFonts w:ascii="Times New Roman" w:hAnsi="Times New Roman" w:cs="Times New Roman"/>
                <w:sz w:val="24"/>
                <w:szCs w:val="24"/>
              </w:rPr>
              <w:t>(-10.16 a -8.85)</w:t>
            </w:r>
          </w:p>
        </w:tc>
        <w:tc>
          <w:tcPr>
            <w:tcW w:w="616" w:type="pct"/>
            <w:tcBorders>
              <w:top w:val="single" w:sz="6" w:space="0" w:color="000000"/>
              <w:left w:val="single" w:sz="6" w:space="0" w:color="000000"/>
              <w:bottom w:val="single" w:sz="6" w:space="0" w:color="000000"/>
              <w:right w:val="single" w:sz="6" w:space="0" w:color="000000"/>
            </w:tcBorders>
            <w:vAlign w:val="center"/>
          </w:tcPr>
          <w:p w14:paraId="602F6B8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63CFC2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B</w:t>
            </w:r>
            <w:r w:rsidRPr="00B42A6E">
              <w:rPr>
                <w:rFonts w:ascii="Times New Roman" w:hAnsi="Times New Roman" w:cs="Times New Roman"/>
                <w:sz w:val="24"/>
                <w:szCs w:val="24"/>
              </w:rPr>
              <w:t>B</w:t>
            </w:r>
            <w:r w:rsidRPr="00B42A6E">
              <w:rPr>
                <w:rFonts w:ascii="Times New Roman" w:eastAsia="Times New Roman" w:hAnsi="Times New Roman" w:cs="Times New Roman"/>
                <w:sz w:val="24"/>
                <w:szCs w:val="24"/>
              </w:rPr>
              <w:t xml:space="preserve"> en lugar de placebo, podría ser que disminuyamos 9.51 mmHg la PAS e</w:t>
            </w:r>
            <w:r w:rsidRPr="00B42A6E">
              <w:rPr>
                <w:rFonts w:ascii="Times New Roman" w:hAnsi="Times New Roman" w:cs="Times New Roman"/>
                <w:sz w:val="24"/>
                <w:szCs w:val="24"/>
              </w:rPr>
              <w:t xml:space="preserve">n promedio </w:t>
            </w:r>
            <w:r w:rsidRPr="00B42A6E">
              <w:rPr>
                <w:rFonts w:ascii="Times New Roman" w:eastAsia="Times New Roman" w:hAnsi="Times New Roman" w:cs="Times New Roman"/>
                <w:sz w:val="24"/>
                <w:szCs w:val="24"/>
              </w:rPr>
              <w:t>(-10.16 a -8.85).</w:t>
            </w:r>
          </w:p>
        </w:tc>
      </w:tr>
      <w:tr w:rsidR="00320697" w:rsidRPr="00B42A6E" w14:paraId="00505694"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0D9D634C"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p>
          <w:p w14:paraId="69F7055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493E2C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87074F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 ECA (n=4695)</w:t>
            </w:r>
          </w:p>
        </w:tc>
        <w:tc>
          <w:tcPr>
            <w:tcW w:w="538" w:type="pct"/>
            <w:tcBorders>
              <w:top w:val="single" w:sz="6" w:space="0" w:color="000000"/>
              <w:left w:val="single" w:sz="6" w:space="0" w:color="000000"/>
              <w:bottom w:val="single" w:sz="6" w:space="0" w:color="000000"/>
              <w:right w:val="single" w:sz="6" w:space="0" w:color="000000"/>
            </w:tcBorders>
            <w:vAlign w:val="center"/>
          </w:tcPr>
          <w:p w14:paraId="0D430A4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-13.00 a +79.00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5FEF3A8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77A6733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-7.00 a +85.00 mmHg</w:t>
            </w:r>
          </w:p>
        </w:tc>
        <w:tc>
          <w:tcPr>
            <w:tcW w:w="462" w:type="pct"/>
            <w:tcBorders>
              <w:top w:val="single" w:sz="6" w:space="0" w:color="000000"/>
              <w:left w:val="single" w:sz="6" w:space="0" w:color="000000"/>
              <w:bottom w:val="single" w:sz="6" w:space="0" w:color="000000"/>
              <w:right w:val="single" w:sz="6" w:space="0" w:color="000000"/>
            </w:tcBorders>
            <w:vAlign w:val="center"/>
          </w:tcPr>
          <w:p w14:paraId="479DE037"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0EAF677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-5.64 mmHg </w:t>
            </w:r>
            <w:r w:rsidRPr="00B42A6E">
              <w:rPr>
                <w:rFonts w:ascii="Times New Roman" w:hAnsi="Times New Roman" w:cs="Times New Roman"/>
                <w:b/>
                <w:bCs/>
                <w:sz w:val="24"/>
                <w:szCs w:val="24"/>
              </w:rPr>
              <w:br/>
            </w:r>
            <w:r w:rsidRPr="00B42A6E">
              <w:rPr>
                <w:rFonts w:ascii="Times New Roman" w:hAnsi="Times New Roman" w:cs="Times New Roman"/>
                <w:sz w:val="24"/>
                <w:szCs w:val="24"/>
              </w:rPr>
              <w:t>(-6.06 a -5.22)</w:t>
            </w:r>
          </w:p>
        </w:tc>
        <w:tc>
          <w:tcPr>
            <w:tcW w:w="616" w:type="pct"/>
            <w:tcBorders>
              <w:top w:val="single" w:sz="6" w:space="0" w:color="000000"/>
              <w:left w:val="single" w:sz="6" w:space="0" w:color="000000"/>
              <w:bottom w:val="single" w:sz="6" w:space="0" w:color="000000"/>
              <w:right w:val="single" w:sz="6" w:space="0" w:color="000000"/>
            </w:tcBorders>
            <w:vAlign w:val="center"/>
          </w:tcPr>
          <w:p w14:paraId="7A21E12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0C77E9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B</w:t>
            </w:r>
            <w:r w:rsidRPr="00B42A6E">
              <w:rPr>
                <w:rFonts w:ascii="Times New Roman" w:hAnsi="Times New Roman" w:cs="Times New Roman"/>
                <w:sz w:val="24"/>
                <w:szCs w:val="24"/>
              </w:rPr>
              <w:t>B</w:t>
            </w:r>
            <w:r w:rsidRPr="00B42A6E">
              <w:rPr>
                <w:rFonts w:ascii="Times New Roman" w:eastAsia="Times New Roman" w:hAnsi="Times New Roman" w:cs="Times New Roman"/>
                <w:sz w:val="24"/>
                <w:szCs w:val="24"/>
              </w:rPr>
              <w:t xml:space="preserve"> en lugar de placebo, podría ser que disminuyamos 5.64 mmHg la PAD </w:t>
            </w:r>
            <w:r w:rsidRPr="00B42A6E">
              <w:rPr>
                <w:rFonts w:ascii="Times New Roman" w:hAnsi="Times New Roman" w:cs="Times New Roman"/>
                <w:sz w:val="24"/>
                <w:szCs w:val="24"/>
              </w:rPr>
              <w:t>en promedio</w:t>
            </w:r>
            <w:r w:rsidRPr="00B42A6E">
              <w:rPr>
                <w:rFonts w:ascii="Times New Roman" w:eastAsia="Times New Roman" w:hAnsi="Times New Roman" w:cs="Times New Roman"/>
                <w:sz w:val="24"/>
                <w:szCs w:val="24"/>
              </w:rPr>
              <w:t xml:space="preserve"> (-6.06 a -5.22).</w:t>
            </w:r>
          </w:p>
        </w:tc>
      </w:tr>
      <w:tr w:rsidR="00320697" w:rsidRPr="00B42A6E" w14:paraId="6A2848F6"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516189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Retiros debido a eventos adversos</w:t>
            </w:r>
          </w:p>
          <w:p w14:paraId="5BB9963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5.3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9C4325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6CB16B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 (n=18565)</w:t>
            </w:r>
          </w:p>
        </w:tc>
        <w:tc>
          <w:tcPr>
            <w:tcW w:w="538" w:type="pct"/>
            <w:tcBorders>
              <w:top w:val="single" w:sz="6" w:space="0" w:color="000000"/>
              <w:left w:val="single" w:sz="6" w:space="0" w:color="000000"/>
              <w:bottom w:val="single" w:sz="6" w:space="0" w:color="000000"/>
              <w:right w:val="single" w:sz="6" w:space="0" w:color="000000"/>
            </w:tcBorders>
            <w:vAlign w:val="center"/>
          </w:tcPr>
          <w:p w14:paraId="6832EA1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1022/6609 (15.5%)</w:t>
            </w:r>
          </w:p>
        </w:tc>
        <w:tc>
          <w:tcPr>
            <w:tcW w:w="616" w:type="pct"/>
            <w:tcBorders>
              <w:top w:val="single" w:sz="6" w:space="0" w:color="000000"/>
              <w:left w:val="single" w:sz="6" w:space="0" w:color="000000"/>
              <w:bottom w:val="single" w:sz="6" w:space="0" w:color="000000"/>
              <w:right w:val="single" w:sz="6" w:space="0" w:color="000000"/>
            </w:tcBorders>
            <w:vAlign w:val="center"/>
          </w:tcPr>
          <w:p w14:paraId="044BEB4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376/11956 (3.1%)</w:t>
            </w:r>
          </w:p>
        </w:tc>
        <w:tc>
          <w:tcPr>
            <w:tcW w:w="462" w:type="pct"/>
            <w:tcBorders>
              <w:top w:val="single" w:sz="6" w:space="0" w:color="000000"/>
              <w:left w:val="single" w:sz="6" w:space="0" w:color="000000"/>
              <w:bottom w:val="single" w:sz="6" w:space="0" w:color="000000"/>
              <w:right w:val="single" w:sz="6" w:space="0" w:color="000000"/>
            </w:tcBorders>
            <w:vAlign w:val="center"/>
          </w:tcPr>
          <w:p w14:paraId="6F8C96C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4.59</w:t>
            </w:r>
          </w:p>
          <w:p w14:paraId="7F80D6F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(4.11 a 5.13)</w:t>
            </w:r>
          </w:p>
        </w:tc>
        <w:tc>
          <w:tcPr>
            <w:tcW w:w="539" w:type="pct"/>
            <w:tcBorders>
              <w:top w:val="single" w:sz="6" w:space="0" w:color="000000"/>
              <w:left w:val="single" w:sz="6" w:space="0" w:color="000000"/>
              <w:bottom w:val="single" w:sz="6" w:space="0" w:color="000000"/>
              <w:right w:val="single" w:sz="6" w:space="0" w:color="000000"/>
            </w:tcBorders>
            <w:vAlign w:val="center"/>
          </w:tcPr>
          <w:p w14:paraId="0CC37BA7"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113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98 más a 130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426B78E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r>
            <w:r w:rsidRPr="00B42A6E">
              <w:rPr>
                <w:rStyle w:val="quality-sign"/>
                <w:rFonts w:ascii="Times New Roman" w:eastAsia="Times New Roman" w:hAnsi="Times New Roman" w:cs="Times New Roman"/>
                <w:sz w:val="24"/>
                <w:szCs w:val="24"/>
              </w:rP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300926F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BB en lugar de la placebo, podría ser que causemos 113 retiros debido a eventos adversos (+98 a +130).</w:t>
            </w:r>
          </w:p>
        </w:tc>
      </w:tr>
      <w:tr w:rsidR="00320697" w:rsidRPr="00B42A6E" w14:paraId="1D9BEBB0"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2683FBE8"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rPr>
              <w:t>Hipertensión arterial;</w:t>
            </w:r>
            <w:r w:rsidRPr="00B42A6E">
              <w:rPr>
                <w:rFonts w:ascii="Times New Roman" w:hAnsi="Times New Roman"/>
                <w:b/>
                <w:bCs/>
              </w:rPr>
              <w:t xml:space="preserve"> BB: </w:t>
            </w:r>
            <w:r w:rsidRPr="00B42A6E">
              <w:rPr>
                <w:rFonts w:ascii="Times New Roman" w:hAnsi="Times New Roman"/>
              </w:rPr>
              <w:t xml:space="preserve">Betabloqueadores;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
                <w:bCs/>
              </w:rPr>
              <w:t xml:space="preserve"> 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w:t>
            </w:r>
          </w:p>
          <w:p w14:paraId="3063B465"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7C0C5A9C"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 Se utilizó las frecuencias anticipadas.</w:t>
            </w:r>
          </w:p>
          <w:p w14:paraId="00FCFD4D" w14:textId="77777777" w:rsidR="00320697" w:rsidRPr="00B42A6E" w:rsidRDefault="00320697" w:rsidP="005E3F6A">
            <w:pPr>
              <w:spacing w:after="0" w:line="240" w:lineRule="auto"/>
              <w:rPr>
                <w:rFonts w:ascii="Times New Roman" w:hAnsi="Times New Roman" w:cs="Times New Roman"/>
                <w:sz w:val="24"/>
                <w:szCs w:val="24"/>
              </w:rPr>
            </w:pPr>
          </w:p>
          <w:p w14:paraId="048E125F"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59637E1C"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58E9D4F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b. Se disminuyó un nivel por inconsistencia: I</w:t>
            </w:r>
            <w:r w:rsidRPr="00B42A6E">
              <w:rPr>
                <w:rFonts w:ascii="Times New Roman" w:eastAsia="Times New Roman" w:hAnsi="Times New Roman" w:cs="Times New Roman"/>
                <w:sz w:val="24"/>
                <w:szCs w:val="24"/>
                <w:vertAlign w:val="superscript"/>
              </w:rPr>
              <w:t>2</w:t>
            </w:r>
            <w:r w:rsidRPr="00B42A6E">
              <w:rPr>
                <w:rFonts w:ascii="Times New Roman" w:eastAsia="Times New Roman" w:hAnsi="Times New Roman" w:cs="Times New Roman"/>
                <w:sz w:val="24"/>
                <w:szCs w:val="24"/>
              </w:rPr>
              <w:t xml:space="preserve"> &gt; 40%.</w:t>
            </w:r>
          </w:p>
        </w:tc>
      </w:tr>
      <w:bookmarkEnd w:id="8"/>
    </w:tbl>
    <w:p w14:paraId="01AD7E42" w14:textId="77777777" w:rsidR="00320697" w:rsidRPr="00B42A6E" w:rsidRDefault="00320697" w:rsidP="00320697">
      <w:pPr>
        <w:spacing w:line="240" w:lineRule="auto"/>
        <w:rPr>
          <w:rFonts w:ascii="Times New Roman" w:hAnsi="Times New Roman" w:cs="Times New Roman"/>
          <w:b/>
          <w:sz w:val="24"/>
          <w:szCs w:val="24"/>
        </w:rPr>
      </w:pPr>
    </w:p>
    <w:p w14:paraId="77D149BE"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r w:rsidRPr="00B42A6E">
        <w:rPr>
          <w:rFonts w:ascii="Times New Roman" w:eastAsia="Times New Roman" w:hAnsi="Times New Roman" w:cs="Times New Roman"/>
          <w:b/>
          <w:bCs/>
          <w:color w:val="000000"/>
          <w:sz w:val="24"/>
          <w:szCs w:val="24"/>
        </w:rPr>
        <w:t>Resumen de los juicios de EtD:</w:t>
      </w:r>
    </w:p>
    <w:p w14:paraId="3306FED4"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3.1. DT en comparación con placebo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668F00C9" w14:textId="77777777" w:rsidTr="005E3F6A">
        <w:trPr>
          <w:trHeight w:val="169"/>
          <w:tblHeader/>
        </w:trPr>
        <w:tc>
          <w:tcPr>
            <w:tcW w:w="817" w:type="pct"/>
            <w:tcMar>
              <w:top w:w="75" w:type="dxa"/>
              <w:left w:w="75" w:type="dxa"/>
              <w:bottom w:w="75" w:type="dxa"/>
              <w:right w:w="75" w:type="dxa"/>
            </w:tcMar>
            <w:vAlign w:val="center"/>
            <w:hideMark/>
          </w:tcPr>
          <w:p w14:paraId="2E6ADEB6"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54EEC1D6"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18E9EBF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71E1B4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08463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7B396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B56C4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CF24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17BEDE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739C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4C872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6649CB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10F164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AD7C6E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F5EBC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F62E7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05F463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214BE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D4D35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BD25E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5ABC0E8"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CDDB59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8BF47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2D48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83C77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2C590C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04ED54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57E2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2867F84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914323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DESENLACES IMPORTANTES PARA LOS 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D728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41F24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7F8B36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B06A0C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852B48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7E48EC4"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645A216"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5B3DBA66"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37AC0D1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E7FE52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B86FE4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4D5E65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CF1D3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3457043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09487F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3D4D58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423C2F8"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A24D06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5B776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4D0073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5DA6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4C8E11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6F83A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61B3B4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BE95F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8C303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9187B2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AFB750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C4FAE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D9A78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EFD21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F2EA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523A92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341C1C5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7949F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F406661"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B3A486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F7CC0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5B7F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74322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9A32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279B4AF2"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96FE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AAA31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w:t>
            </w:r>
            <w:r w:rsidRPr="00B42A6E">
              <w:rPr>
                <w:rFonts w:ascii="Times New Roman" w:eastAsia="Times New Roman" w:hAnsi="Times New Roman" w:cs="Times New Roman"/>
                <w:sz w:val="24"/>
                <w:szCs w:val="24"/>
                <w:lang w:eastAsia="es-PE"/>
              </w:rPr>
              <w:lastRenderedPageBreak/>
              <w:t>oce</w:t>
            </w:r>
          </w:p>
        </w:tc>
      </w:tr>
      <w:tr w:rsidR="00320697" w:rsidRPr="00B42A6E" w14:paraId="0C001ECF"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24A45EB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0D29D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3AF5C2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012E4F5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68A58E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325D4C72"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04A78D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0409EE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01196A2"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7BAAA9F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5D4830F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 xml:space="preserve">fuerte en 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358C514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6316AB7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77BCE78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tcPr>
          <w:p w14:paraId="250BAE3E"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 xml:space="preserve">Recomendación </w:t>
            </w:r>
            <w:r w:rsidRPr="00B42A6E">
              <w:rPr>
                <w:rFonts w:ascii="Times New Roman" w:eastAsia="Calibri" w:hAnsi="Times New Roman" w:cs="Times New Roman"/>
                <w:b/>
                <w:bCs/>
                <w:sz w:val="24"/>
                <w:szCs w:val="24"/>
              </w:rPr>
              <w:t>fuerte a 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4C2845F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emitir recomendación</w:t>
            </w:r>
          </w:p>
        </w:tc>
      </w:tr>
    </w:tbl>
    <w:p w14:paraId="7DCCA6A1" w14:textId="77777777" w:rsidR="00320697" w:rsidRPr="00B42A6E" w:rsidRDefault="00320697" w:rsidP="00320697">
      <w:pPr>
        <w:pStyle w:val="Normal2"/>
        <w:spacing w:line="240" w:lineRule="auto"/>
        <w:ind w:left="0"/>
        <w:jc w:val="left"/>
        <w:rPr>
          <w:sz w:val="24"/>
          <w:szCs w:val="24"/>
          <w:u w:val="single"/>
        </w:rPr>
      </w:pPr>
    </w:p>
    <w:p w14:paraId="2F217044"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3.2. IECA o ARA II en comparación con placebo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2D744151" w14:textId="77777777" w:rsidTr="005E3F6A">
        <w:trPr>
          <w:trHeight w:val="169"/>
          <w:tblHeader/>
        </w:trPr>
        <w:tc>
          <w:tcPr>
            <w:tcW w:w="817" w:type="pct"/>
            <w:tcMar>
              <w:top w:w="75" w:type="dxa"/>
              <w:left w:w="75" w:type="dxa"/>
              <w:bottom w:w="75" w:type="dxa"/>
              <w:right w:w="75" w:type="dxa"/>
            </w:tcMar>
            <w:vAlign w:val="center"/>
            <w:hideMark/>
          </w:tcPr>
          <w:p w14:paraId="30DCAB42"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1CA2D28E"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3BA79DB8"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FFA8EF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4AE7E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6AF6AC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62A0104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9E937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2B8D3F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BA019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DAD19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E9E895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85A6C1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F19CC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19344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8F7261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7C1C5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6057F7F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D1A2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565F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997F7D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308764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6AE2BD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02D43A1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2C612B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3C81E4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F3EF5B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66535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5F6818C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60CA92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DESENLACES IMPORTANTES PARA LOS 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C2557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56CD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D1AF0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D7AF1A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094D75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9166912"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BC9950E"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3C82B24D"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378C145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3F60DD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17E24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F479D2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965705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0393546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61ADA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F4A9D5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DE05BC0"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CFF077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CD613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0817CC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0F3F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7FC2D0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w:t>
            </w:r>
            <w:r w:rsidRPr="00B42A6E">
              <w:rPr>
                <w:rFonts w:ascii="Times New Roman" w:eastAsia="Times New Roman" w:hAnsi="Times New Roman" w:cs="Times New Roman"/>
                <w:sz w:val="24"/>
                <w:szCs w:val="24"/>
                <w:lang w:eastAsia="es-PE"/>
              </w:rPr>
              <w:lastRenderedPageBreak/>
              <w:t>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5897B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1C16BC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5157E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667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C68A46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32CBD6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6BCEE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EE02C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5EDA4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D42C0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EAA45B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35422FC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3020D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1C998B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57719FE"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2D0FA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CBF10A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8EDAD8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27FB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35F596D0"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A7816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1B3B9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77AB2AD"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DF3CF2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D5E4FD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62930E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3545492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3E1380E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0D4613A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46D152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77D091E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74604DA"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5925434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0592EF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 xml:space="preserve">fuerte en 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710D4D5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265C142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357E4CE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tcPr>
          <w:p w14:paraId="4959E66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 xml:space="preserve">Recomendación </w:t>
            </w:r>
            <w:r w:rsidRPr="00B42A6E">
              <w:rPr>
                <w:rFonts w:ascii="Times New Roman" w:eastAsia="Calibri" w:hAnsi="Times New Roman" w:cs="Times New Roman"/>
                <w:b/>
                <w:bCs/>
                <w:sz w:val="24"/>
                <w:szCs w:val="24"/>
              </w:rPr>
              <w:t>fuerte a 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18E7FF9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emitir recomendación</w:t>
            </w:r>
          </w:p>
        </w:tc>
      </w:tr>
    </w:tbl>
    <w:p w14:paraId="7434D85D" w14:textId="77777777" w:rsidR="00320697" w:rsidRPr="00B42A6E" w:rsidRDefault="00320697" w:rsidP="00320697">
      <w:pPr>
        <w:pStyle w:val="Normal2"/>
        <w:spacing w:line="240" w:lineRule="auto"/>
        <w:ind w:left="0"/>
        <w:jc w:val="left"/>
        <w:rPr>
          <w:sz w:val="24"/>
          <w:szCs w:val="24"/>
          <w:u w:val="single"/>
        </w:rPr>
      </w:pPr>
    </w:p>
    <w:p w14:paraId="2A5D5854"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3.3. CA en comparación con placebo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600444F1" w14:textId="77777777" w:rsidTr="005E3F6A">
        <w:trPr>
          <w:trHeight w:val="169"/>
          <w:tblHeader/>
        </w:trPr>
        <w:tc>
          <w:tcPr>
            <w:tcW w:w="817" w:type="pct"/>
            <w:tcMar>
              <w:top w:w="75" w:type="dxa"/>
              <w:left w:w="75" w:type="dxa"/>
              <w:bottom w:w="75" w:type="dxa"/>
              <w:right w:w="75" w:type="dxa"/>
            </w:tcMar>
            <w:vAlign w:val="center"/>
            <w:hideMark/>
          </w:tcPr>
          <w:p w14:paraId="5A1261C2"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0E3D481D"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2079059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ED5CB8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AEE158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BC65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88E1B8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EC360A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85F2F7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AC074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9FE0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DFDEE8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DD80C7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62AA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83349E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2A75AF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58AD9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0A082BC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83A14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CEAE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79ECA4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1B3E77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C38BD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D84E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25337C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D8FC76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FE27D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F2E74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6B9E829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1C411F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DESENLACES IMPORTANTES PARA LOS </w:t>
            </w:r>
            <w:r w:rsidRPr="00B42A6E">
              <w:rPr>
                <w:rFonts w:ascii="Times New Roman" w:eastAsia="Times New Roman" w:hAnsi="Times New Roman" w:cs="Times New Roman"/>
                <w:b/>
                <w:bCs/>
                <w:caps/>
                <w:sz w:val="24"/>
                <w:szCs w:val="24"/>
                <w:lang w:eastAsia="es-PE"/>
              </w:rPr>
              <w:lastRenderedPageBreak/>
              <w:t>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9F10AD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lastRenderedPageBreak/>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39AE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2D8E6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6163C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E185F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814F6A4"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746A114"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26082437"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3B058EB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F41AA1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52664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CE3EB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2EBBE61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797636C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7203BE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3AA6A4A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3E1C222"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16221A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B0FA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3C88BD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DF8B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EE928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D533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B17DAE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3575D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F659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41A576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6E1663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01A6FD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40951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5A4905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420C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1DA31D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0AB75C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6B22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51864B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1985A9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D75D7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D28A00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A90F1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7C9A3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78356B5F"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6526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85DA6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769F78B"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23DC2B9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0808C9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E9EE6D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610B43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0829DE6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494682F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311A29C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53C0683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E2E023B"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574A5DD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5B000DB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 xml:space="preserve">fuerte en 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2C1A762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0E328B4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4415307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tcPr>
          <w:p w14:paraId="7BF0A4EF"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 xml:space="preserve">Recomendación </w:t>
            </w:r>
            <w:r w:rsidRPr="00B42A6E">
              <w:rPr>
                <w:rFonts w:ascii="Times New Roman" w:eastAsia="Calibri" w:hAnsi="Times New Roman" w:cs="Times New Roman"/>
                <w:b/>
                <w:bCs/>
                <w:sz w:val="24"/>
                <w:szCs w:val="24"/>
              </w:rPr>
              <w:t>fuerte a 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59F45A0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emitir recomendación</w:t>
            </w:r>
          </w:p>
        </w:tc>
      </w:tr>
    </w:tbl>
    <w:p w14:paraId="16183C72" w14:textId="77777777" w:rsidR="00320697" w:rsidRPr="00B42A6E" w:rsidRDefault="00320697" w:rsidP="00320697">
      <w:pPr>
        <w:spacing w:line="240" w:lineRule="auto"/>
        <w:jc w:val="left"/>
        <w:rPr>
          <w:rFonts w:eastAsia="Times New Roman"/>
          <w:b/>
          <w:bCs/>
          <w:color w:val="000000"/>
          <w:sz w:val="24"/>
          <w:szCs w:val="24"/>
        </w:rPr>
      </w:pPr>
    </w:p>
    <w:p w14:paraId="3AD39EEE" w14:textId="77777777" w:rsidR="00320697" w:rsidRPr="00B42A6E" w:rsidRDefault="00320697" w:rsidP="00320697">
      <w:pPr>
        <w:spacing w:line="240" w:lineRule="auto"/>
        <w:jc w:val="left"/>
        <w:rPr>
          <w:rFonts w:eastAsia="Times New Roman"/>
          <w:b/>
          <w:bCs/>
          <w:color w:val="000000"/>
          <w:sz w:val="24"/>
          <w:szCs w:val="24"/>
        </w:rPr>
      </w:pPr>
    </w:p>
    <w:p w14:paraId="6384EF2B" w14:textId="77777777" w:rsidR="00320697" w:rsidRPr="00B42A6E" w:rsidRDefault="00320697" w:rsidP="00320697">
      <w:pPr>
        <w:pStyle w:val="Normal2"/>
        <w:spacing w:line="240" w:lineRule="auto"/>
        <w:ind w:left="0"/>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3.4. BB en comparación con placebo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2EA9546F" w14:textId="77777777" w:rsidTr="005E3F6A">
        <w:trPr>
          <w:trHeight w:val="169"/>
          <w:tblHeader/>
        </w:trPr>
        <w:tc>
          <w:tcPr>
            <w:tcW w:w="817" w:type="pct"/>
            <w:tcMar>
              <w:top w:w="75" w:type="dxa"/>
              <w:left w:w="75" w:type="dxa"/>
              <w:bottom w:w="75" w:type="dxa"/>
              <w:right w:w="75" w:type="dxa"/>
            </w:tcMar>
            <w:vAlign w:val="center"/>
            <w:hideMark/>
          </w:tcPr>
          <w:p w14:paraId="7DD8353C"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6A7F3F39"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78F2C5C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119014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533AF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0AE4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FE1BF7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27AF58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229DF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6F6EA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F548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w:t>
            </w:r>
            <w:r w:rsidRPr="00B42A6E">
              <w:rPr>
                <w:rFonts w:ascii="Times New Roman" w:eastAsia="Times New Roman" w:hAnsi="Times New Roman" w:cs="Times New Roman"/>
                <w:sz w:val="24"/>
                <w:szCs w:val="24"/>
                <w:lang w:eastAsia="es-PE"/>
              </w:rPr>
              <w:lastRenderedPageBreak/>
              <w:t>oce</w:t>
            </w:r>
          </w:p>
        </w:tc>
      </w:tr>
      <w:tr w:rsidR="00320697" w:rsidRPr="00B42A6E" w14:paraId="489A3671"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49B545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FE713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D4ABB0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6F6BAA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263D68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B2A2A4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A3A2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B046D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4D3194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F27577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52E5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E2D746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0D7D4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F7D3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88647A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277B12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2B321F0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17D8DE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DESENLACES IMPORTANTES PARA LOS 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8BA0A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43838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BEDEBF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18332B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13D35E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448B057"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3A1A48A"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556B4ED8"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3CDDCBD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23E14DE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157627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0E0D21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BE96DA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4521D9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3EB3E1A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5E38B7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A7CD6F6"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0BC87C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B229A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6CF39F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37798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03D152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261DB2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F213A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CAC6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38C2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FCE7A8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24F8D3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E81A8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F118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B5F458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FB005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84901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63CDEA1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9A9EE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8392CC1"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F40587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8E1CD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0F4BDD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822DB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5488D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212C699"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59A6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4D1C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EF4FFCC"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476DDC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F25EF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0D612EA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6446B45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078291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370958EC"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7CA5383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69697D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14238C8"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6805E8A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w:t>
            </w:r>
            <w:r w:rsidRPr="00B42A6E">
              <w:rPr>
                <w:rFonts w:ascii="Times New Roman" w:eastAsia="Times New Roman" w:hAnsi="Times New Roman" w:cs="Times New Roman"/>
                <w:b/>
                <w:bCs/>
                <w:caps/>
                <w:sz w:val="24"/>
                <w:szCs w:val="24"/>
                <w:lang w:eastAsia="es-PE"/>
              </w:rPr>
              <w:lastRenderedPageBreak/>
              <w:t>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45BB740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Recomend</w:t>
            </w:r>
            <w:r w:rsidRPr="00B42A6E">
              <w:rPr>
                <w:rFonts w:ascii="Times New Roman" w:eastAsia="Times New Roman" w:hAnsi="Times New Roman" w:cs="Times New Roman"/>
                <w:sz w:val="24"/>
                <w:szCs w:val="24"/>
                <w:lang w:eastAsia="es-PE"/>
              </w:rPr>
              <w:lastRenderedPageBreak/>
              <w:t xml:space="preserve">ación </w:t>
            </w:r>
            <w:r w:rsidRPr="00B42A6E">
              <w:rPr>
                <w:rFonts w:ascii="Times New Roman" w:eastAsia="Times New Roman" w:hAnsi="Times New Roman" w:cs="Times New Roman"/>
                <w:b/>
                <w:bCs/>
                <w:sz w:val="24"/>
                <w:szCs w:val="24"/>
                <w:lang w:eastAsia="es-PE"/>
              </w:rPr>
              <w:t xml:space="preserve">fuerte en 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435F528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Recomend</w:t>
            </w:r>
            <w:r w:rsidRPr="00B42A6E">
              <w:rPr>
                <w:rFonts w:ascii="Times New Roman" w:eastAsia="Times New Roman" w:hAnsi="Times New Roman" w:cs="Times New Roman"/>
                <w:sz w:val="24"/>
                <w:szCs w:val="24"/>
                <w:lang w:eastAsia="es-PE"/>
              </w:rPr>
              <w:lastRenderedPageBreak/>
              <w:t xml:space="preserve">ación </w:t>
            </w:r>
            <w:r w:rsidRPr="00B42A6E">
              <w:rPr>
                <w:rFonts w:ascii="Times New Roman" w:eastAsia="Times New Roman" w:hAnsi="Times New Roman" w:cs="Times New Roman"/>
                <w:b/>
                <w:bCs/>
                <w:sz w:val="24"/>
                <w:szCs w:val="24"/>
                <w:lang w:eastAsia="es-PE"/>
              </w:rPr>
              <w:t>condicional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3AEE46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621C628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Recomend</w:t>
            </w:r>
            <w:r w:rsidRPr="00B42A6E">
              <w:rPr>
                <w:rFonts w:ascii="Times New Roman" w:eastAsia="Times New Roman" w:hAnsi="Times New Roman" w:cs="Times New Roman"/>
                <w:sz w:val="24"/>
                <w:szCs w:val="24"/>
                <w:lang w:eastAsia="es-PE"/>
              </w:rPr>
              <w:lastRenderedPageBreak/>
              <w:t xml:space="preserve">ación </w:t>
            </w:r>
            <w:r w:rsidRPr="00B42A6E">
              <w:rPr>
                <w:rFonts w:ascii="Times New Roman" w:eastAsia="Times New Roman" w:hAnsi="Times New Roman" w:cs="Times New Roman"/>
                <w:b/>
                <w:bCs/>
                <w:sz w:val="24"/>
                <w:szCs w:val="24"/>
                <w:lang w:eastAsia="es-PE"/>
              </w:rPr>
              <w:t>condicional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tcPr>
          <w:p w14:paraId="75FCB2C6"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lastRenderedPageBreak/>
              <w:t>Recomend</w:t>
            </w:r>
            <w:r w:rsidRPr="00B42A6E">
              <w:rPr>
                <w:rFonts w:ascii="Times New Roman" w:eastAsia="Calibri" w:hAnsi="Times New Roman" w:cs="Times New Roman"/>
                <w:sz w:val="24"/>
                <w:szCs w:val="24"/>
              </w:rPr>
              <w:lastRenderedPageBreak/>
              <w:t xml:space="preserve">ación </w:t>
            </w:r>
            <w:r w:rsidRPr="00B42A6E">
              <w:rPr>
                <w:rFonts w:ascii="Times New Roman" w:eastAsia="Calibri" w:hAnsi="Times New Roman" w:cs="Times New Roman"/>
                <w:b/>
                <w:bCs/>
                <w:sz w:val="24"/>
                <w:szCs w:val="24"/>
              </w:rPr>
              <w:t>fuerte a 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7A635F0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 xml:space="preserve">No emitir </w:t>
            </w:r>
            <w:r w:rsidRPr="00B42A6E">
              <w:rPr>
                <w:rFonts w:ascii="Times New Roman" w:eastAsia="Times New Roman" w:hAnsi="Times New Roman" w:cs="Times New Roman"/>
                <w:sz w:val="24"/>
                <w:szCs w:val="24"/>
                <w:lang w:eastAsia="es-PE"/>
              </w:rPr>
              <w:lastRenderedPageBreak/>
              <w:t>recomendación</w:t>
            </w:r>
          </w:p>
        </w:tc>
      </w:tr>
    </w:tbl>
    <w:p w14:paraId="7489405F" w14:textId="77777777" w:rsidR="00320697" w:rsidRPr="00B42A6E" w:rsidRDefault="00320697" w:rsidP="00320697">
      <w:pPr>
        <w:spacing w:line="240" w:lineRule="auto"/>
        <w:rPr>
          <w:rFonts w:ascii="Times New Roman" w:hAnsi="Times New Roman" w:cs="Times New Roman"/>
          <w:b/>
          <w:sz w:val="24"/>
          <w:szCs w:val="24"/>
        </w:rPr>
      </w:pPr>
    </w:p>
    <w:p w14:paraId="5077760B" w14:textId="77777777" w:rsidR="00320697" w:rsidRPr="00B42A6E" w:rsidRDefault="00320697" w:rsidP="00320697">
      <w:pPr>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4. En adultos de 18 años a más con diabetes mellitus 2 (DM2) e HTA esencial, y en adultos de 80 años a más con HTA esencial ¿qué terapia farmacológica se debería brindar?</w:t>
      </w:r>
    </w:p>
    <w:p w14:paraId="11F875D1" w14:textId="77777777" w:rsidR="00320697" w:rsidRPr="00B42A6E" w:rsidRDefault="00320697" w:rsidP="00320697">
      <w:pPr>
        <w:spacing w:line="240" w:lineRule="auto"/>
        <w:rPr>
          <w:rFonts w:ascii="Times New Roman" w:hAnsi="Times New Roman" w:cs="Times New Roman"/>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w:t>
      </w:r>
    </w:p>
    <w:p w14:paraId="03CC8309"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4.1. Población: Adultos de 18 años a más con HTA y DM2</w:t>
      </w:r>
    </w:p>
    <w:p w14:paraId="57CB94E9" w14:textId="77777777" w:rsidR="00320697" w:rsidRPr="00B42A6E" w:rsidRDefault="00320697" w:rsidP="00320697">
      <w:pPr>
        <w:pStyle w:val="Normal2"/>
        <w:spacing w:line="240" w:lineRule="auto"/>
        <w:ind w:left="0"/>
        <w:rPr>
          <w:rFonts w:ascii="Times New Roman" w:hAnsi="Times New Roman" w:cs="Times New Roman"/>
          <w:sz w:val="24"/>
          <w:szCs w:val="24"/>
        </w:rPr>
      </w:pPr>
      <w:r w:rsidRPr="00B42A6E">
        <w:rPr>
          <w:rFonts w:ascii="Times New Roman" w:hAnsi="Times New Roman" w:cs="Times New Roman"/>
          <w:sz w:val="24"/>
          <w:szCs w:val="24"/>
          <w:u w:val="single"/>
        </w:rPr>
        <w:t xml:space="preserve">PICO 4.1.1. Comparación: IECA o ARA II vs. DT </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71"/>
        <w:gridCol w:w="851"/>
        <w:gridCol w:w="849"/>
        <w:gridCol w:w="1132"/>
        <w:gridCol w:w="1134"/>
        <w:gridCol w:w="851"/>
        <w:gridCol w:w="992"/>
        <w:gridCol w:w="994"/>
        <w:gridCol w:w="1132"/>
      </w:tblGrid>
      <w:tr w:rsidR="00320697" w:rsidRPr="00B42A6E" w14:paraId="14237240"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81C81AA"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18 años a más con HTA y DM2</w:t>
            </w:r>
          </w:p>
          <w:p w14:paraId="38A73A7D"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IECA o ARA II</w:t>
            </w:r>
          </w:p>
          <w:p w14:paraId="027B9E30"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DT</w:t>
            </w:r>
          </w:p>
          <w:p w14:paraId="5B704392"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 Flores</w:t>
            </w:r>
          </w:p>
          <w:p w14:paraId="7CDD115A"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47EFAE51"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por cualquier causa: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50FF46BF"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6C49E7BF"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Accidente cerebrovascular: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6A4C8CD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Eventos cardiovasculares mayores: </w:t>
            </w:r>
            <w:r w:rsidRPr="00B42A6E">
              <w:rPr>
                <w:rFonts w:ascii="Times New Roman" w:hAnsi="Times New Roman" w:cs="Times New Roman"/>
                <w:bCs/>
                <w:color w:val="000000" w:themeColor="text1"/>
                <w:sz w:val="24"/>
                <w:szCs w:val="24"/>
              </w:rPr>
              <w:t>No se encontró evidencia para este desenlace.</w:t>
            </w:r>
          </w:p>
          <w:p w14:paraId="15C3D0BA"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Infarto de miocardio: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142B2107"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Eventos adversos serios: </w:t>
            </w:r>
            <w:r w:rsidRPr="00B42A6E">
              <w:rPr>
                <w:rFonts w:ascii="Times New Roman" w:hAnsi="Times New Roman" w:cs="Times New Roman"/>
                <w:bCs/>
                <w:color w:val="000000" w:themeColor="text1"/>
                <w:sz w:val="24"/>
                <w:szCs w:val="24"/>
              </w:rPr>
              <w:t>No se encontró evidencia para este desenlace.</w:t>
            </w:r>
          </w:p>
          <w:p w14:paraId="559EB88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Enfermedad cardiovascular: </w:t>
            </w:r>
            <w:r w:rsidRPr="00B42A6E">
              <w:rPr>
                <w:rFonts w:ascii="Times New Roman" w:hAnsi="Times New Roman" w:cs="Times New Roman"/>
                <w:bCs/>
                <w:color w:val="000000" w:themeColor="text1"/>
                <w:sz w:val="24"/>
                <w:szCs w:val="24"/>
              </w:rPr>
              <w:t>No se encontró evidencia para este desenlace.</w:t>
            </w:r>
          </w:p>
          <w:p w14:paraId="4519C23F"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Insuficiencia cardiaca: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083DD55D"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Función renal: </w:t>
            </w:r>
            <w:r w:rsidRPr="00B42A6E">
              <w:rPr>
                <w:rFonts w:ascii="Times New Roman" w:hAnsi="Times New Roman" w:cs="Times New Roman"/>
                <w:bCs/>
                <w:color w:val="000000" w:themeColor="text1"/>
                <w:sz w:val="24"/>
                <w:szCs w:val="24"/>
              </w:rPr>
              <w:t>No se encontró evidencia para este desenlace.</w:t>
            </w:r>
          </w:p>
          <w:p w14:paraId="472F0888"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Cambio promedio de la excreción de albúmina urinaria: </w:t>
            </w:r>
            <w:r w:rsidRPr="00B42A6E">
              <w:rPr>
                <w:rFonts w:ascii="Times New Roman" w:hAnsi="Times New Roman" w:cs="Times New Roman"/>
                <w:bCs/>
                <w:color w:val="000000" w:themeColor="text1"/>
                <w:sz w:val="24"/>
                <w:szCs w:val="24"/>
              </w:rPr>
              <w:t>No se encontró evidencia para este desenlace.</w:t>
            </w:r>
          </w:p>
          <w:p w14:paraId="726728A3"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Enfermedad renal en etapa terminal: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7A8EF03E"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58A3849D"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tc>
      </w:tr>
      <w:tr w:rsidR="00320697" w:rsidRPr="00B42A6E" w14:paraId="22FE8C54" w14:textId="77777777" w:rsidTr="005E3F6A">
        <w:trPr>
          <w:cantSplit/>
          <w:trHeight w:val="663"/>
        </w:trPr>
        <w:tc>
          <w:tcPr>
            <w:tcW w:w="69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EE2B45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4A2DB5E3"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6A7B375"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7A9C8237"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13C7BB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68628ED1"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Fonts w:ascii="Times New Roman" w:hAnsi="Times New Roman" w:cs="Times New Roman"/>
                <w:b/>
                <w:sz w:val="24"/>
                <w:szCs w:val="24"/>
              </w:rPr>
              <w:t>IECA o ARA II</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80DCD61"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348CD9D5"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DT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A8D80D2"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193B3DB"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54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A67C1E8"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986C9F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0ADDB5A2"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A5A419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por cualquier causa</w:t>
            </w:r>
          </w:p>
          <w:p w14:paraId="1392235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8631F1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3DABB42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7F2C1C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(10073)</w:t>
            </w:r>
          </w:p>
        </w:tc>
        <w:tc>
          <w:tcPr>
            <w:tcW w:w="615" w:type="pct"/>
            <w:tcBorders>
              <w:top w:val="single" w:sz="6" w:space="0" w:color="000000"/>
              <w:left w:val="single" w:sz="6" w:space="0" w:color="000000"/>
              <w:bottom w:val="single" w:sz="6" w:space="0" w:color="000000"/>
              <w:right w:val="single" w:sz="6" w:space="0" w:color="000000"/>
            </w:tcBorders>
            <w:vAlign w:val="center"/>
          </w:tcPr>
          <w:p w14:paraId="5A5BD6B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NR/3796</w:t>
            </w:r>
          </w:p>
        </w:tc>
        <w:tc>
          <w:tcPr>
            <w:tcW w:w="616" w:type="pct"/>
            <w:tcBorders>
              <w:top w:val="single" w:sz="6" w:space="0" w:color="000000"/>
              <w:left w:val="single" w:sz="6" w:space="0" w:color="000000"/>
              <w:bottom w:val="single" w:sz="6" w:space="0" w:color="000000"/>
              <w:right w:val="single" w:sz="6" w:space="0" w:color="000000"/>
            </w:tcBorders>
            <w:vAlign w:val="center"/>
          </w:tcPr>
          <w:p w14:paraId="1049570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NR/6277</w:t>
            </w:r>
          </w:p>
        </w:tc>
        <w:tc>
          <w:tcPr>
            <w:tcW w:w="462" w:type="pct"/>
            <w:tcBorders>
              <w:top w:val="single" w:sz="6" w:space="0" w:color="000000"/>
              <w:left w:val="single" w:sz="6" w:space="0" w:color="000000"/>
              <w:bottom w:val="single" w:sz="6" w:space="0" w:color="000000"/>
              <w:right w:val="single" w:sz="6" w:space="0" w:color="000000"/>
            </w:tcBorders>
            <w:vAlign w:val="center"/>
          </w:tcPr>
          <w:p w14:paraId="689D00A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0.99</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(0.89 a 1.10)</w:t>
            </w:r>
          </w:p>
        </w:tc>
        <w:tc>
          <w:tcPr>
            <w:tcW w:w="539" w:type="pct"/>
            <w:tcBorders>
              <w:top w:val="single" w:sz="6" w:space="0" w:color="000000"/>
              <w:left w:val="single" w:sz="6" w:space="0" w:color="000000"/>
              <w:bottom w:val="single" w:sz="6" w:space="0" w:color="000000"/>
              <w:right w:val="single" w:sz="6" w:space="0" w:color="000000"/>
            </w:tcBorders>
            <w:vAlign w:val="center"/>
          </w:tcPr>
          <w:p w14:paraId="6A30228C"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53AA410E"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a</w:t>
            </w:r>
            <w:r w:rsidRPr="00B42A6E">
              <w:rPr>
                <w:rStyle w:val="quality-text"/>
                <w:rFonts w:ascii="Times New Roman" w:eastAsia="Times New Roman" w:hAnsi="Times New Roman" w:cs="Times New Roman"/>
                <w:sz w:val="24"/>
                <w:szCs w:val="24"/>
              </w:rPr>
              <w:t xml:space="preserve"> </w:t>
            </w:r>
          </w:p>
        </w:tc>
        <w:tc>
          <w:tcPr>
            <w:tcW w:w="615" w:type="pct"/>
            <w:tcBorders>
              <w:top w:val="single" w:sz="6" w:space="0" w:color="000000"/>
              <w:left w:val="single" w:sz="6" w:space="0" w:color="000000"/>
              <w:bottom w:val="single" w:sz="6" w:space="0" w:color="000000"/>
              <w:right w:val="single" w:sz="6" w:space="0" w:color="000000"/>
            </w:tcBorders>
            <w:vAlign w:val="center"/>
          </w:tcPr>
          <w:p w14:paraId="458E9B0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4F3DED91"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768DBEC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6DC913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46BCACCC"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36B082C"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5CFBD4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Accidente cerebrovascu-lar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D9C177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83D1A8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6B3089C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(9504)</w:t>
            </w:r>
          </w:p>
        </w:tc>
        <w:tc>
          <w:tcPr>
            <w:tcW w:w="615" w:type="pct"/>
            <w:tcBorders>
              <w:top w:val="single" w:sz="6" w:space="0" w:color="000000"/>
              <w:left w:val="single" w:sz="6" w:space="0" w:color="000000"/>
              <w:bottom w:val="single" w:sz="6" w:space="0" w:color="000000"/>
              <w:right w:val="single" w:sz="6" w:space="0" w:color="000000"/>
            </w:tcBorders>
            <w:vAlign w:val="center"/>
          </w:tcPr>
          <w:p w14:paraId="4021BEF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NR/3510</w:t>
            </w:r>
          </w:p>
        </w:tc>
        <w:tc>
          <w:tcPr>
            <w:tcW w:w="616" w:type="pct"/>
            <w:tcBorders>
              <w:top w:val="single" w:sz="6" w:space="0" w:color="000000"/>
              <w:left w:val="single" w:sz="6" w:space="0" w:color="000000"/>
              <w:bottom w:val="single" w:sz="6" w:space="0" w:color="000000"/>
              <w:right w:val="single" w:sz="6" w:space="0" w:color="000000"/>
            </w:tcBorders>
            <w:vAlign w:val="center"/>
          </w:tcPr>
          <w:p w14:paraId="69A76AA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NR/5994</w:t>
            </w:r>
          </w:p>
        </w:tc>
        <w:tc>
          <w:tcPr>
            <w:tcW w:w="462" w:type="pct"/>
            <w:tcBorders>
              <w:top w:val="single" w:sz="6" w:space="0" w:color="000000"/>
              <w:left w:val="single" w:sz="6" w:space="0" w:color="000000"/>
              <w:bottom w:val="single" w:sz="6" w:space="0" w:color="000000"/>
              <w:right w:val="single" w:sz="6" w:space="0" w:color="000000"/>
            </w:tcBorders>
            <w:vAlign w:val="center"/>
          </w:tcPr>
          <w:p w14:paraId="56B2BA7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1.06</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(0.89 a 1.26)</w:t>
            </w:r>
          </w:p>
        </w:tc>
        <w:tc>
          <w:tcPr>
            <w:tcW w:w="539" w:type="pct"/>
            <w:tcBorders>
              <w:top w:val="single" w:sz="6" w:space="0" w:color="000000"/>
              <w:left w:val="single" w:sz="6" w:space="0" w:color="000000"/>
              <w:bottom w:val="single" w:sz="6" w:space="0" w:color="000000"/>
              <w:right w:val="single" w:sz="6" w:space="0" w:color="000000"/>
            </w:tcBorders>
            <w:vAlign w:val="center"/>
          </w:tcPr>
          <w:p w14:paraId="21A768FA"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2E73163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a</w:t>
            </w:r>
          </w:p>
        </w:tc>
        <w:tc>
          <w:tcPr>
            <w:tcW w:w="615" w:type="pct"/>
            <w:tcBorders>
              <w:top w:val="single" w:sz="6" w:space="0" w:color="000000"/>
              <w:left w:val="single" w:sz="6" w:space="0" w:color="000000"/>
              <w:bottom w:val="single" w:sz="6" w:space="0" w:color="000000"/>
              <w:right w:val="single" w:sz="6" w:space="0" w:color="000000"/>
            </w:tcBorders>
            <w:vAlign w:val="center"/>
          </w:tcPr>
          <w:p w14:paraId="1027015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accidente cerebrovascu-lar.</w:t>
            </w:r>
          </w:p>
        </w:tc>
      </w:tr>
      <w:tr w:rsidR="00320697" w:rsidRPr="00B42A6E" w14:paraId="573FBB65"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7C25683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tc>
        <w:tc>
          <w:tcPr>
            <w:tcW w:w="462" w:type="pct"/>
            <w:tcBorders>
              <w:top w:val="single" w:sz="6" w:space="0" w:color="000000"/>
              <w:left w:val="single" w:sz="6" w:space="0" w:color="000000"/>
              <w:bottom w:val="single" w:sz="6" w:space="0" w:color="000000"/>
              <w:right w:val="single" w:sz="6" w:space="0" w:color="000000"/>
            </w:tcBorders>
            <w:vAlign w:val="center"/>
          </w:tcPr>
          <w:p w14:paraId="421BAC7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3AB545B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3743F6E6"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304E39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Infarto de miocardio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D9BDFC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FE50A3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w:t>
            </w:r>
          </w:p>
          <w:p w14:paraId="20C6DFC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(10143)</w:t>
            </w:r>
          </w:p>
        </w:tc>
        <w:tc>
          <w:tcPr>
            <w:tcW w:w="615" w:type="pct"/>
            <w:tcBorders>
              <w:top w:val="single" w:sz="6" w:space="0" w:color="000000"/>
              <w:left w:val="single" w:sz="6" w:space="0" w:color="000000"/>
              <w:bottom w:val="single" w:sz="6" w:space="0" w:color="000000"/>
              <w:right w:val="single" w:sz="6" w:space="0" w:color="000000"/>
            </w:tcBorders>
            <w:vAlign w:val="center"/>
          </w:tcPr>
          <w:p w14:paraId="088323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NR/3842</w:t>
            </w:r>
          </w:p>
        </w:tc>
        <w:tc>
          <w:tcPr>
            <w:tcW w:w="616" w:type="pct"/>
            <w:tcBorders>
              <w:top w:val="single" w:sz="6" w:space="0" w:color="000000"/>
              <w:left w:val="single" w:sz="6" w:space="0" w:color="000000"/>
              <w:bottom w:val="single" w:sz="6" w:space="0" w:color="000000"/>
              <w:right w:val="single" w:sz="6" w:space="0" w:color="000000"/>
            </w:tcBorders>
            <w:vAlign w:val="center"/>
          </w:tcPr>
          <w:p w14:paraId="29FA2DD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NR/6301</w:t>
            </w:r>
          </w:p>
        </w:tc>
        <w:tc>
          <w:tcPr>
            <w:tcW w:w="462" w:type="pct"/>
            <w:tcBorders>
              <w:top w:val="single" w:sz="6" w:space="0" w:color="000000"/>
              <w:left w:val="single" w:sz="6" w:space="0" w:color="000000"/>
              <w:bottom w:val="single" w:sz="6" w:space="0" w:color="000000"/>
              <w:right w:val="single" w:sz="6" w:space="0" w:color="000000"/>
            </w:tcBorders>
            <w:vAlign w:val="center"/>
          </w:tcPr>
          <w:p w14:paraId="7DBCF82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0.96</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(0.84 a 1.10)</w:t>
            </w:r>
          </w:p>
        </w:tc>
        <w:tc>
          <w:tcPr>
            <w:tcW w:w="539" w:type="pct"/>
            <w:tcBorders>
              <w:top w:val="single" w:sz="6" w:space="0" w:color="000000"/>
              <w:left w:val="single" w:sz="6" w:space="0" w:color="000000"/>
              <w:bottom w:val="single" w:sz="6" w:space="0" w:color="000000"/>
              <w:right w:val="single" w:sz="6" w:space="0" w:color="000000"/>
            </w:tcBorders>
            <w:vAlign w:val="center"/>
          </w:tcPr>
          <w:p w14:paraId="5588DDB6"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7EAE7E88"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MUY BAJA </w:t>
            </w:r>
            <w:r w:rsidRPr="00B42A6E">
              <w:rPr>
                <w:rStyle w:val="quality-text"/>
                <w:rFonts w:ascii="Times New Roman" w:eastAsia="Times New Roman" w:hAnsi="Times New Roman" w:cs="Times New Roman"/>
                <w:sz w:val="24"/>
                <w:szCs w:val="24"/>
                <w:vertAlign w:val="superscript"/>
              </w:rPr>
              <w:t>a,b</w:t>
            </w:r>
          </w:p>
        </w:tc>
        <w:tc>
          <w:tcPr>
            <w:tcW w:w="615" w:type="pct"/>
            <w:tcBorders>
              <w:top w:val="single" w:sz="6" w:space="0" w:color="000000"/>
              <w:left w:val="single" w:sz="6" w:space="0" w:color="000000"/>
              <w:bottom w:val="single" w:sz="6" w:space="0" w:color="000000"/>
              <w:right w:val="single" w:sz="6" w:space="0" w:color="000000"/>
            </w:tcBorders>
            <w:vAlign w:val="center"/>
          </w:tcPr>
          <w:p w14:paraId="07392B6F"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infarto de miocardio, aunque la evidencia es incierta.</w:t>
            </w:r>
          </w:p>
        </w:tc>
      </w:tr>
      <w:tr w:rsidR="00320697" w:rsidRPr="00B42A6E" w14:paraId="08053366"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563AA8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p>
        </w:tc>
        <w:tc>
          <w:tcPr>
            <w:tcW w:w="462" w:type="pct"/>
            <w:tcBorders>
              <w:top w:val="single" w:sz="6" w:space="0" w:color="000000"/>
              <w:left w:val="single" w:sz="6" w:space="0" w:color="000000"/>
              <w:bottom w:val="single" w:sz="6" w:space="0" w:color="000000"/>
              <w:right w:val="single" w:sz="6" w:space="0" w:color="000000"/>
            </w:tcBorders>
            <w:vAlign w:val="center"/>
          </w:tcPr>
          <w:p w14:paraId="1B91AFC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3F10F14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1EC2D3B1"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A91742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4922849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4C456F1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8F71BC5"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333FF21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737061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54F180D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4FE9765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(9504)</w:t>
            </w:r>
          </w:p>
        </w:tc>
        <w:tc>
          <w:tcPr>
            <w:tcW w:w="615" w:type="pct"/>
            <w:tcBorders>
              <w:top w:val="single" w:sz="6" w:space="0" w:color="000000"/>
              <w:left w:val="single" w:sz="6" w:space="0" w:color="000000"/>
              <w:bottom w:val="single" w:sz="6" w:space="0" w:color="000000"/>
              <w:right w:val="single" w:sz="6" w:space="0" w:color="000000"/>
            </w:tcBorders>
            <w:vAlign w:val="center"/>
          </w:tcPr>
          <w:p w14:paraId="4A6D386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NR/3510</w:t>
            </w:r>
          </w:p>
        </w:tc>
        <w:tc>
          <w:tcPr>
            <w:tcW w:w="616" w:type="pct"/>
            <w:tcBorders>
              <w:top w:val="single" w:sz="6" w:space="0" w:color="000000"/>
              <w:left w:val="single" w:sz="6" w:space="0" w:color="000000"/>
              <w:bottom w:val="single" w:sz="6" w:space="0" w:color="000000"/>
              <w:right w:val="single" w:sz="6" w:space="0" w:color="000000"/>
            </w:tcBorders>
            <w:vAlign w:val="center"/>
          </w:tcPr>
          <w:p w14:paraId="5B1990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NR/5994</w:t>
            </w:r>
          </w:p>
        </w:tc>
        <w:tc>
          <w:tcPr>
            <w:tcW w:w="462" w:type="pct"/>
            <w:tcBorders>
              <w:top w:val="single" w:sz="6" w:space="0" w:color="000000"/>
              <w:left w:val="single" w:sz="6" w:space="0" w:color="000000"/>
              <w:bottom w:val="single" w:sz="6" w:space="0" w:color="000000"/>
              <w:right w:val="single" w:sz="6" w:space="0" w:color="000000"/>
            </w:tcBorders>
            <w:vAlign w:val="center"/>
          </w:tcPr>
          <w:p w14:paraId="7ECE0F5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1.15</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(1.00 a 1.32)</w:t>
            </w:r>
          </w:p>
        </w:tc>
        <w:tc>
          <w:tcPr>
            <w:tcW w:w="539" w:type="pct"/>
            <w:tcBorders>
              <w:top w:val="single" w:sz="6" w:space="0" w:color="000000"/>
              <w:left w:val="single" w:sz="6" w:space="0" w:color="000000"/>
              <w:bottom w:val="single" w:sz="6" w:space="0" w:color="000000"/>
              <w:right w:val="single" w:sz="6" w:space="0" w:color="000000"/>
            </w:tcBorders>
            <w:vAlign w:val="center"/>
          </w:tcPr>
          <w:p w14:paraId="42300FF8"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48E164F3"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c</w:t>
            </w:r>
          </w:p>
        </w:tc>
        <w:tc>
          <w:tcPr>
            <w:tcW w:w="615" w:type="pct"/>
            <w:tcBorders>
              <w:top w:val="single" w:sz="6" w:space="0" w:color="000000"/>
              <w:left w:val="single" w:sz="6" w:space="0" w:color="000000"/>
              <w:bottom w:val="single" w:sz="6" w:space="0" w:color="000000"/>
              <w:right w:val="single" w:sz="6" w:space="0" w:color="000000"/>
            </w:tcBorders>
            <w:vAlign w:val="center"/>
          </w:tcPr>
          <w:p w14:paraId="09EA9F8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insuficiencia cardiaca.</w:t>
            </w:r>
          </w:p>
        </w:tc>
      </w:tr>
      <w:tr w:rsidR="00320697" w:rsidRPr="00B42A6E" w14:paraId="5530B084"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0AF1159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Función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5DD6A84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0F01DAB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7BC67E89"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7F0927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excreción de albúmina urinaria</w:t>
            </w:r>
          </w:p>
        </w:tc>
        <w:tc>
          <w:tcPr>
            <w:tcW w:w="462" w:type="pct"/>
            <w:tcBorders>
              <w:top w:val="single" w:sz="6" w:space="0" w:color="000000"/>
              <w:left w:val="single" w:sz="6" w:space="0" w:color="000000"/>
              <w:bottom w:val="single" w:sz="6" w:space="0" w:color="000000"/>
              <w:right w:val="single" w:sz="6" w:space="0" w:color="000000"/>
            </w:tcBorders>
            <w:vAlign w:val="center"/>
          </w:tcPr>
          <w:p w14:paraId="732FC94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0B489D4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7E8E357"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08F1547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renal en etapa terminal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D43300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596569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73855EE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(9504)</w:t>
            </w:r>
          </w:p>
        </w:tc>
        <w:tc>
          <w:tcPr>
            <w:tcW w:w="615" w:type="pct"/>
            <w:tcBorders>
              <w:top w:val="single" w:sz="6" w:space="0" w:color="000000"/>
              <w:left w:val="single" w:sz="6" w:space="0" w:color="000000"/>
              <w:bottom w:val="single" w:sz="6" w:space="0" w:color="000000"/>
              <w:right w:val="single" w:sz="6" w:space="0" w:color="000000"/>
            </w:tcBorders>
            <w:vAlign w:val="center"/>
          </w:tcPr>
          <w:p w14:paraId="5E95F77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NR/3510</w:t>
            </w:r>
          </w:p>
        </w:tc>
        <w:tc>
          <w:tcPr>
            <w:tcW w:w="616" w:type="pct"/>
            <w:tcBorders>
              <w:top w:val="single" w:sz="6" w:space="0" w:color="000000"/>
              <w:left w:val="single" w:sz="6" w:space="0" w:color="000000"/>
              <w:bottom w:val="single" w:sz="6" w:space="0" w:color="000000"/>
              <w:right w:val="single" w:sz="6" w:space="0" w:color="000000"/>
            </w:tcBorders>
            <w:vAlign w:val="center"/>
          </w:tcPr>
          <w:p w14:paraId="3A446C2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NR/5994</w:t>
            </w:r>
          </w:p>
        </w:tc>
        <w:tc>
          <w:tcPr>
            <w:tcW w:w="462" w:type="pct"/>
            <w:tcBorders>
              <w:top w:val="single" w:sz="6" w:space="0" w:color="000000"/>
              <w:left w:val="single" w:sz="6" w:space="0" w:color="000000"/>
              <w:bottom w:val="single" w:sz="6" w:space="0" w:color="000000"/>
              <w:right w:val="single" w:sz="6" w:space="0" w:color="000000"/>
            </w:tcBorders>
            <w:vAlign w:val="center"/>
          </w:tcPr>
          <w:p w14:paraId="6DF4C8C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1.09</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(0.82 a 1.45)</w:t>
            </w:r>
          </w:p>
        </w:tc>
        <w:tc>
          <w:tcPr>
            <w:tcW w:w="539" w:type="pct"/>
            <w:tcBorders>
              <w:top w:val="single" w:sz="6" w:space="0" w:color="000000"/>
              <w:left w:val="single" w:sz="6" w:space="0" w:color="000000"/>
              <w:bottom w:val="single" w:sz="6" w:space="0" w:color="000000"/>
              <w:right w:val="single" w:sz="6" w:space="0" w:color="000000"/>
            </w:tcBorders>
            <w:vAlign w:val="center"/>
          </w:tcPr>
          <w:p w14:paraId="62C8AE73"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47D9585B"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a</w:t>
            </w:r>
          </w:p>
        </w:tc>
        <w:tc>
          <w:tcPr>
            <w:tcW w:w="615" w:type="pct"/>
            <w:tcBorders>
              <w:top w:val="single" w:sz="6" w:space="0" w:color="000000"/>
              <w:left w:val="single" w:sz="6" w:space="0" w:color="000000"/>
              <w:bottom w:val="single" w:sz="6" w:space="0" w:color="000000"/>
              <w:right w:val="single" w:sz="6" w:space="0" w:color="000000"/>
            </w:tcBorders>
            <w:vAlign w:val="center"/>
          </w:tcPr>
          <w:p w14:paraId="781F681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enfermedad renal en etapa terminal.</w:t>
            </w:r>
          </w:p>
        </w:tc>
      </w:tr>
      <w:tr w:rsidR="00320697" w:rsidRPr="00B42A6E" w14:paraId="3B062BD8"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C66683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PAS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FB9814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AA1D66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w:t>
            </w:r>
          </w:p>
          <w:p w14:paraId="2DAB74E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(3713)</w:t>
            </w:r>
          </w:p>
        </w:tc>
        <w:tc>
          <w:tcPr>
            <w:tcW w:w="615" w:type="pct"/>
            <w:tcBorders>
              <w:top w:val="single" w:sz="6" w:space="0" w:color="000000"/>
              <w:left w:val="single" w:sz="6" w:space="0" w:color="000000"/>
              <w:bottom w:val="single" w:sz="6" w:space="0" w:color="000000"/>
              <w:right w:val="single" w:sz="6" w:space="0" w:color="000000"/>
            </w:tcBorders>
            <w:vAlign w:val="center"/>
          </w:tcPr>
          <w:p w14:paraId="25AFA39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5E23DF7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-21.0 a -9.0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21411C52"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59E836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-23.8 a -11.4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3C8C2FF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6919057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+ 2.54 mmHg </w:t>
            </w:r>
          </w:p>
          <w:p w14:paraId="7FF3DEA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(+1.29 a +3.79)</w:t>
            </w:r>
          </w:p>
        </w:tc>
        <w:tc>
          <w:tcPr>
            <w:tcW w:w="540" w:type="pct"/>
            <w:tcBorders>
              <w:top w:val="single" w:sz="6" w:space="0" w:color="000000"/>
              <w:left w:val="single" w:sz="6" w:space="0" w:color="000000"/>
              <w:bottom w:val="single" w:sz="6" w:space="0" w:color="000000"/>
              <w:right w:val="single" w:sz="6" w:space="0" w:color="000000"/>
            </w:tcBorders>
            <w:vAlign w:val="center"/>
          </w:tcPr>
          <w:p w14:paraId="49B0A100"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d</w:t>
            </w:r>
          </w:p>
        </w:tc>
        <w:tc>
          <w:tcPr>
            <w:tcW w:w="615" w:type="pct"/>
            <w:tcBorders>
              <w:top w:val="single" w:sz="6" w:space="0" w:color="000000"/>
              <w:left w:val="single" w:sz="6" w:space="0" w:color="000000"/>
              <w:bottom w:val="single" w:sz="6" w:space="0" w:color="000000"/>
              <w:right w:val="single" w:sz="6" w:space="0" w:color="000000"/>
            </w:tcBorders>
            <w:vAlign w:val="center"/>
          </w:tcPr>
          <w:p w14:paraId="181D670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DT, probablemen-te aumentemos  2.54 mmHg la PAS en promedio (+1.29 a +3.79).</w:t>
            </w:r>
          </w:p>
        </w:tc>
      </w:tr>
      <w:tr w:rsidR="00320697" w:rsidRPr="00B42A6E" w14:paraId="7A635D3B"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76CCCF1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 (media: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A30919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244E6CE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w:t>
            </w:r>
          </w:p>
          <w:p w14:paraId="6FB5B1D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(3713)</w:t>
            </w:r>
          </w:p>
        </w:tc>
        <w:tc>
          <w:tcPr>
            <w:tcW w:w="615" w:type="pct"/>
            <w:tcBorders>
              <w:top w:val="single" w:sz="6" w:space="0" w:color="000000"/>
              <w:left w:val="single" w:sz="6" w:space="0" w:color="000000"/>
              <w:bottom w:val="single" w:sz="6" w:space="0" w:color="000000"/>
              <w:right w:val="single" w:sz="6" w:space="0" w:color="000000"/>
            </w:tcBorders>
            <w:vAlign w:val="center"/>
          </w:tcPr>
          <w:p w14:paraId="2874549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11DE8D8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-13.0 a -8.5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21E78DD8"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4B3954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-13.0 a -9.5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7161678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40CE595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+ 0.88 mmHg </w:t>
            </w:r>
          </w:p>
          <w:p w14:paraId="47459B8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(+0.09 a +1.66)</w:t>
            </w:r>
          </w:p>
        </w:tc>
        <w:tc>
          <w:tcPr>
            <w:tcW w:w="540" w:type="pct"/>
            <w:tcBorders>
              <w:top w:val="single" w:sz="6" w:space="0" w:color="000000"/>
              <w:left w:val="single" w:sz="6" w:space="0" w:color="000000"/>
              <w:bottom w:val="single" w:sz="6" w:space="0" w:color="000000"/>
              <w:right w:val="single" w:sz="6" w:space="0" w:color="000000"/>
            </w:tcBorders>
            <w:vAlign w:val="center"/>
          </w:tcPr>
          <w:p w14:paraId="546D0DE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d</w:t>
            </w:r>
          </w:p>
        </w:tc>
        <w:tc>
          <w:tcPr>
            <w:tcW w:w="615" w:type="pct"/>
            <w:tcBorders>
              <w:top w:val="single" w:sz="6" w:space="0" w:color="000000"/>
              <w:left w:val="single" w:sz="6" w:space="0" w:color="000000"/>
              <w:bottom w:val="single" w:sz="6" w:space="0" w:color="000000"/>
              <w:right w:val="single" w:sz="6" w:space="0" w:color="000000"/>
            </w:tcBorders>
            <w:vAlign w:val="center"/>
          </w:tcPr>
          <w:p w14:paraId="76BAE15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DT, probablemen-te aumentemos  0.88 mmHg la PAD en promedio (+0.09 a +1.66).</w:t>
            </w:r>
          </w:p>
        </w:tc>
      </w:tr>
      <w:tr w:rsidR="00320697" w:rsidRPr="00B42A6E" w14:paraId="11B035CA"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50FC9B3E"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bCs/>
              </w:rPr>
              <w:t xml:space="preserve">Hipertensión arterial; </w:t>
            </w:r>
            <w:r w:rsidRPr="00B42A6E">
              <w:rPr>
                <w:rFonts w:ascii="Times New Roman" w:hAnsi="Times New Roman"/>
                <w:b/>
                <w:bCs/>
              </w:rPr>
              <w:t>DM2</w:t>
            </w:r>
            <w:r w:rsidRPr="00B42A6E">
              <w:rPr>
                <w:rFonts w:ascii="Times New Roman" w:hAnsi="Times New Roman"/>
                <w:bCs/>
              </w:rPr>
              <w:t xml:space="preserve">: Diabetes Mellitus 2; </w:t>
            </w:r>
            <w:r w:rsidRPr="00B42A6E">
              <w:rPr>
                <w:rFonts w:ascii="Times New Roman" w:hAnsi="Times New Roman"/>
                <w:b/>
                <w:bCs/>
              </w:rPr>
              <w:t xml:space="preserve">IECA: </w:t>
            </w:r>
            <w:r w:rsidRPr="00B42A6E">
              <w:rPr>
                <w:rFonts w:ascii="Times New Roman" w:hAnsi="Times New Roman"/>
              </w:rPr>
              <w:t xml:space="preserve">inhibidores de la enzima convertidora de angiotensina; </w:t>
            </w:r>
            <w:r w:rsidRPr="00B42A6E">
              <w:rPr>
                <w:rFonts w:ascii="Times New Roman" w:hAnsi="Times New Roman"/>
                <w:b/>
                <w:bCs/>
              </w:rPr>
              <w:t>ARA II:</w:t>
            </w:r>
            <w:r w:rsidRPr="00B42A6E">
              <w:rPr>
                <w:rFonts w:ascii="Times New Roman" w:hAnsi="Times New Roman"/>
              </w:rPr>
              <w:t xml:space="preserve"> bloqueadores de los receptores de angiotensina II; </w:t>
            </w:r>
            <w:r w:rsidRPr="00B42A6E">
              <w:rPr>
                <w:rFonts w:ascii="Times New Roman" w:hAnsi="Times New Roman"/>
                <w:b/>
              </w:rPr>
              <w:t>DT</w:t>
            </w:r>
            <w:r w:rsidRPr="00B42A6E">
              <w:rPr>
                <w:rFonts w:ascii="Times New Roman" w:hAnsi="Times New Roman"/>
              </w:rPr>
              <w:t xml:space="preserve">: Diuréticos Tiazídicos;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Cs/>
              </w:rPr>
              <w:t xml:space="preserve"> </w:t>
            </w:r>
            <w:r w:rsidRPr="00B42A6E">
              <w:rPr>
                <w:rFonts w:ascii="Times New Roman" w:hAnsi="Times New Roman"/>
                <w:b/>
                <w:bCs/>
              </w:rPr>
              <w:t>IC:</w:t>
            </w:r>
            <w:r w:rsidRPr="00B42A6E">
              <w:rPr>
                <w:rFonts w:ascii="Times New Roman" w:hAnsi="Times New Roman"/>
              </w:rPr>
              <w:t xml:space="preserve"> Intervalo de confianza;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rPr>
              <w:t>DM</w:t>
            </w:r>
            <w:r w:rsidRPr="00B42A6E">
              <w:rPr>
                <w:rFonts w:ascii="Times New Roman" w:hAnsi="Times New Roman"/>
              </w:rPr>
              <w:t xml:space="preserve">: Diferencia de medias; </w:t>
            </w:r>
            <w:r w:rsidRPr="00B42A6E">
              <w:rPr>
                <w:rFonts w:ascii="Times New Roman" w:hAnsi="Times New Roman"/>
                <w:b/>
              </w:rPr>
              <w:t>NR</w:t>
            </w:r>
            <w:r w:rsidRPr="00B42A6E">
              <w:rPr>
                <w:rFonts w:ascii="Times New Roman" w:hAnsi="Times New Roman"/>
              </w:rPr>
              <w:t xml:space="preserve">: No reporta; </w:t>
            </w:r>
            <w:r w:rsidRPr="00B42A6E">
              <w:rPr>
                <w:rFonts w:ascii="Times New Roman" w:hAnsi="Times New Roman"/>
                <w:b/>
              </w:rPr>
              <w:t>NE</w:t>
            </w:r>
            <w:r w:rsidRPr="00B42A6E">
              <w:rPr>
                <w:rFonts w:ascii="Times New Roman" w:hAnsi="Times New Roman"/>
              </w:rPr>
              <w:t>: No estimable.</w:t>
            </w:r>
          </w:p>
          <w:p w14:paraId="05DC6847"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73991B98" w14:textId="77777777" w:rsidR="00320697" w:rsidRPr="00B42A6E" w:rsidRDefault="00320697" w:rsidP="005E3F6A">
            <w:pPr>
              <w:spacing w:after="0" w:line="240" w:lineRule="auto"/>
              <w:rPr>
                <w:rFonts w:ascii="Times New Roman" w:hAnsi="Times New Roman" w:cs="Times New Roman"/>
                <w:sz w:val="24"/>
                <w:szCs w:val="24"/>
              </w:rPr>
            </w:pPr>
          </w:p>
          <w:p w14:paraId="53C49213"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3724C67C" w14:textId="77777777" w:rsidR="00320697" w:rsidRPr="00B42A6E" w:rsidRDefault="00320697" w:rsidP="005E3F6A">
            <w:pPr>
              <w:pStyle w:val="Prrafodelista"/>
              <w:numPr>
                <w:ilvl w:val="0"/>
                <w:numId w:val="17"/>
              </w:numPr>
              <w:spacing w:after="0" w:line="240" w:lineRule="auto"/>
              <w:ind w:left="342" w:hanging="284"/>
              <w:rPr>
                <w:rFonts w:ascii="Times New Roman" w:hAnsi="Times New Roman" w:cs="Times New Roman"/>
                <w:bCs/>
                <w:sz w:val="24"/>
                <w:szCs w:val="24"/>
              </w:rPr>
            </w:pPr>
            <w:r w:rsidRPr="00B42A6E">
              <w:rPr>
                <w:rFonts w:ascii="Times New Roman" w:hAnsi="Times New Roman" w:cs="Times New Roman"/>
                <w:bCs/>
                <w:sz w:val="24"/>
                <w:szCs w:val="24"/>
              </w:rPr>
              <w:t>Se disminuyó dos niveles por imprecisión: debido a que no fue estadísticamente significativo, y el intervalo de confianza incluyó 0.9 y 1.1.</w:t>
            </w:r>
          </w:p>
          <w:p w14:paraId="18DF45E3" w14:textId="77777777" w:rsidR="00320697" w:rsidRPr="00B42A6E" w:rsidRDefault="00320697" w:rsidP="005E3F6A">
            <w:pPr>
              <w:pStyle w:val="Prrafodelista"/>
              <w:numPr>
                <w:ilvl w:val="0"/>
                <w:numId w:val="17"/>
              </w:numPr>
              <w:spacing w:after="0" w:line="240" w:lineRule="auto"/>
              <w:ind w:left="342" w:hanging="284"/>
              <w:rPr>
                <w:rFonts w:ascii="Times New Roman" w:hAnsi="Times New Roman" w:cs="Times New Roman"/>
                <w:b/>
                <w:bCs/>
                <w:sz w:val="24"/>
                <w:szCs w:val="24"/>
              </w:rPr>
            </w:pPr>
            <w:r w:rsidRPr="00B42A6E">
              <w:rPr>
                <w:rFonts w:ascii="Times New Roman" w:hAnsi="Times New Roman" w:cs="Times New Roman"/>
                <w:sz w:val="24"/>
                <w:szCs w:val="24"/>
                <w:lang w:val="es-ES"/>
              </w:rPr>
              <w:t>Se disminuyó un nivel por inconsistencia: I</w:t>
            </w:r>
            <w:r w:rsidRPr="00B42A6E">
              <w:rPr>
                <w:rFonts w:ascii="Times New Roman" w:hAnsi="Times New Roman" w:cs="Times New Roman"/>
                <w:sz w:val="24"/>
                <w:szCs w:val="24"/>
                <w:vertAlign w:val="superscript"/>
                <w:lang w:val="es-ES"/>
              </w:rPr>
              <w:t>2</w:t>
            </w:r>
            <w:r w:rsidRPr="00B42A6E">
              <w:rPr>
                <w:rFonts w:ascii="Times New Roman" w:hAnsi="Times New Roman" w:cs="Times New Roman"/>
                <w:sz w:val="24"/>
                <w:szCs w:val="24"/>
                <w:lang w:val="es-ES"/>
              </w:rPr>
              <w:t xml:space="preserve"> de 40% a 80%.</w:t>
            </w:r>
          </w:p>
          <w:p w14:paraId="4888C9D7" w14:textId="77777777" w:rsidR="00320697" w:rsidRPr="00B42A6E" w:rsidRDefault="00320697" w:rsidP="005E3F6A">
            <w:pPr>
              <w:pStyle w:val="Prrafodelista"/>
              <w:numPr>
                <w:ilvl w:val="0"/>
                <w:numId w:val="17"/>
              </w:numPr>
              <w:spacing w:after="0" w:line="240" w:lineRule="auto"/>
              <w:ind w:left="342" w:hanging="284"/>
              <w:rPr>
                <w:rFonts w:ascii="Times New Roman" w:hAnsi="Times New Roman" w:cs="Times New Roman"/>
                <w:bCs/>
                <w:sz w:val="24"/>
                <w:szCs w:val="24"/>
              </w:rPr>
            </w:pPr>
            <w:r w:rsidRPr="00B42A6E">
              <w:rPr>
                <w:rFonts w:ascii="Times New Roman" w:hAnsi="Times New Roman" w:cs="Times New Roman"/>
                <w:bCs/>
                <w:sz w:val="24"/>
                <w:szCs w:val="24"/>
              </w:rPr>
              <w:t>Se disminuyó un nivel por imprecisión: debido a que no fue estadísticamente significativo, y el intervalo de confianza incluyó 1.1.</w:t>
            </w:r>
          </w:p>
          <w:p w14:paraId="42B415AC" w14:textId="77777777" w:rsidR="00320697" w:rsidRPr="00B42A6E" w:rsidRDefault="00320697" w:rsidP="005E3F6A">
            <w:pPr>
              <w:pStyle w:val="Prrafodelista"/>
              <w:numPr>
                <w:ilvl w:val="0"/>
                <w:numId w:val="17"/>
              </w:numPr>
              <w:spacing w:after="0" w:line="240" w:lineRule="auto"/>
              <w:ind w:left="342" w:hanging="284"/>
              <w:rPr>
                <w:rFonts w:ascii="Times New Roman" w:hAnsi="Times New Roman" w:cs="Times New Roman"/>
                <w:b/>
                <w:bCs/>
                <w:sz w:val="24"/>
                <w:szCs w:val="24"/>
              </w:rPr>
            </w:pPr>
            <w:r w:rsidRPr="00B42A6E">
              <w:rPr>
                <w:rFonts w:ascii="Times New Roman" w:hAnsi="Times New Roman" w:cs="Times New Roman"/>
                <w:sz w:val="24"/>
                <w:szCs w:val="24"/>
              </w:rPr>
              <w:t>Se disminuyó un nivel por riesgo de sesgo: debido a que 50% a 70% de los estudios tuvieron bajo riesgo de sesgo.</w:t>
            </w:r>
          </w:p>
        </w:tc>
      </w:tr>
    </w:tbl>
    <w:p w14:paraId="300C32BE" w14:textId="77777777" w:rsidR="00320697" w:rsidRPr="00B42A6E" w:rsidRDefault="00320697" w:rsidP="00320697">
      <w:pPr>
        <w:spacing w:line="240" w:lineRule="auto"/>
        <w:jc w:val="left"/>
        <w:rPr>
          <w:sz w:val="24"/>
          <w:szCs w:val="24"/>
          <w:u w:val="single"/>
          <w:lang w:val="es-ES"/>
        </w:rPr>
      </w:pPr>
    </w:p>
    <w:p w14:paraId="5F036AE1" w14:textId="77777777" w:rsidR="00320697" w:rsidRPr="00B42A6E" w:rsidRDefault="00320697" w:rsidP="00320697">
      <w:pPr>
        <w:pStyle w:val="Normal2"/>
        <w:spacing w:line="240" w:lineRule="auto"/>
        <w:ind w:left="0"/>
        <w:rPr>
          <w:rFonts w:ascii="Times New Roman" w:hAnsi="Times New Roman" w:cs="Times New Roman"/>
          <w:sz w:val="24"/>
          <w:szCs w:val="24"/>
        </w:rPr>
      </w:pPr>
      <w:r w:rsidRPr="00B42A6E">
        <w:rPr>
          <w:rFonts w:ascii="Times New Roman" w:hAnsi="Times New Roman" w:cs="Times New Roman"/>
          <w:sz w:val="24"/>
          <w:szCs w:val="24"/>
          <w:u w:val="single"/>
        </w:rPr>
        <w:t>PICO 4.1.2. Comparación: IECA o ARA II vs. CA</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71"/>
        <w:gridCol w:w="851"/>
        <w:gridCol w:w="849"/>
        <w:gridCol w:w="1132"/>
        <w:gridCol w:w="1134"/>
        <w:gridCol w:w="851"/>
        <w:gridCol w:w="992"/>
        <w:gridCol w:w="994"/>
        <w:gridCol w:w="1132"/>
      </w:tblGrid>
      <w:tr w:rsidR="00320697" w:rsidRPr="00B42A6E" w14:paraId="326AC068"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281AFF"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y DM2</w:t>
            </w:r>
          </w:p>
          <w:p w14:paraId="1AA079A3"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IECA o ARA II</w:t>
            </w:r>
          </w:p>
          <w:p w14:paraId="19672341"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CA</w:t>
            </w:r>
          </w:p>
          <w:p w14:paraId="24C04191"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 Flores</w:t>
            </w:r>
          </w:p>
          <w:p w14:paraId="7EA0200E"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5FFAA4C2"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por cualquier causa: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2D8F8111"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755733CD"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Accidente cerebrovascular: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2D6B3C61"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Eventos cardiovasculares mayores:</w:t>
            </w:r>
            <w:r w:rsidRPr="00B42A6E">
              <w:rPr>
                <w:rFonts w:ascii="Times New Roman" w:hAnsi="Times New Roman" w:cs="Times New Roman"/>
                <w:b/>
                <w:bCs/>
                <w:i/>
                <w:color w:val="000000" w:themeColor="text1"/>
                <w:sz w:val="24"/>
                <w:szCs w:val="24"/>
              </w:rPr>
              <w:t xml:space="preserve">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05F8274A"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Infarto de miocardio: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1C07F164"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Eventos adversos serios: </w:t>
            </w:r>
            <w:r w:rsidRPr="00B42A6E">
              <w:rPr>
                <w:rFonts w:ascii="Times New Roman" w:hAnsi="Times New Roman" w:cs="Times New Roman"/>
                <w:bCs/>
                <w:color w:val="000000" w:themeColor="text1"/>
                <w:sz w:val="24"/>
                <w:szCs w:val="24"/>
              </w:rPr>
              <w:t>No se encontró evidencia para este desenlace.</w:t>
            </w:r>
          </w:p>
          <w:p w14:paraId="77C442F2"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Enfermedad cardiovascular: </w:t>
            </w:r>
            <w:r w:rsidRPr="00B42A6E">
              <w:rPr>
                <w:rFonts w:ascii="Times New Roman" w:hAnsi="Times New Roman" w:cs="Times New Roman"/>
                <w:bCs/>
                <w:color w:val="000000" w:themeColor="text1"/>
                <w:sz w:val="24"/>
                <w:szCs w:val="24"/>
              </w:rPr>
              <w:t>No se encontró evidencia para este desenlace.</w:t>
            </w:r>
          </w:p>
          <w:p w14:paraId="3F4931E7"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Insuficiencia cardiaca: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760C4BA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Función renal: </w:t>
            </w:r>
            <w:r w:rsidRPr="00B42A6E">
              <w:rPr>
                <w:rFonts w:ascii="Times New Roman" w:hAnsi="Times New Roman" w:cs="Times New Roman"/>
                <w:bCs/>
                <w:iCs/>
                <w:sz w:val="24"/>
                <w:szCs w:val="24"/>
                <w:lang w:val="es-ES"/>
              </w:rPr>
              <w:t xml:space="preserve">RS de Cativo 2021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&lt;EndNote&gt;&lt;Cite&gt;&lt;RecNum&gt;28&lt;/RecNum&gt;&lt;DisplayText&gt;(26)&lt;/DisplayText&gt;&lt;record&gt;&lt;rec-number&gt;28&lt;/rec-number&gt;&lt;foreign-keys&gt;&lt;key app="EN" db-id="d29vwfaz9raxzmef05bvea9qfsawwf55re90" timestamp="1662503940"&gt;28&lt;/key&gt;&lt;/foreign-keys&gt;&lt;ref-type name="Journal Article"&gt;17&lt;/ref-type&gt;&lt;contributors&gt;&lt;/contributors&gt;&lt;titles&gt;&lt;title&gt;Cativo EH, Lopez PD, Cativo DP, Atlas SA, Rosendorff C. The Effect of Calcium Channel Blockers on Moderate or Severe Albuminuria in Diabetic, Hypertensive Patients. Am J Med. 2021 Jan;134(1):104-113.e3.&lt;/title&gt;&lt;/titles&gt;&lt;dates&gt;&lt;/dates&gt;&lt;urls&gt;&lt;/urls&gt;&lt;/record&gt;&lt;/Cite&gt;&lt;/EndNote&gt;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(26)</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50BF0C40"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excreción de albúmina urinaria: </w:t>
            </w:r>
            <w:r w:rsidRPr="00B42A6E">
              <w:rPr>
                <w:rFonts w:ascii="Times New Roman" w:hAnsi="Times New Roman" w:cs="Times New Roman"/>
                <w:bCs/>
                <w:iCs/>
                <w:sz w:val="24"/>
                <w:szCs w:val="24"/>
                <w:lang w:val="es-ES"/>
              </w:rPr>
              <w:t xml:space="preserve">RS de Cativo 2021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&lt;EndNote&gt;&lt;Cite&gt;&lt;RecNum&gt;28&lt;/RecNum&gt;&lt;DisplayText&gt;(26)&lt;/DisplayText&gt;&lt;record&gt;&lt;rec-number&gt;28&lt;/rec-number&gt;&lt;foreign-keys&gt;&lt;key app="EN" db-id="d29vwfaz9raxzmef05bvea9qfsawwf55re90" timestamp="1662503940"&gt;28&lt;/key&gt;&lt;/foreign-keys&gt;&lt;ref-type name="Journal Article"&gt;17&lt;/ref-type&gt;&lt;contributors&gt;&lt;/contributors&gt;&lt;titles&gt;&lt;title&gt;Cativo EH, Lopez PD, Cativo DP, Atlas SA, Rosendorff C. The Effect of Calcium Channel Blockers on Moderate or Severe Albuminuria in Diabetic, Hypertensive Patients. Am J Med. 2021 Jan;134(1):104-113.e3.&lt;/title&gt;&lt;/titles&gt;&lt;dates&gt;&lt;/dates&gt;&lt;urls&gt;&lt;/urls&gt;&lt;/record&gt;&lt;/Cite&gt;&lt;/EndNote&gt;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(26)</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4C45D149"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Enfermedad renal en etapa terminal: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2D7AB5C9"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579CB8CF"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tc>
      </w:tr>
      <w:tr w:rsidR="00320697" w:rsidRPr="00B42A6E" w14:paraId="6CD292D6" w14:textId="77777777" w:rsidTr="005E3F6A">
        <w:trPr>
          <w:cantSplit/>
          <w:trHeight w:val="663"/>
        </w:trPr>
        <w:tc>
          <w:tcPr>
            <w:tcW w:w="69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4641C2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4F985A0F"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2C3C825"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BE1ECF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54D6C9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764ADB87"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Fonts w:ascii="Times New Roman" w:hAnsi="Times New Roman" w:cs="Times New Roman"/>
                <w:b/>
                <w:sz w:val="24"/>
                <w:szCs w:val="24"/>
              </w:rPr>
              <w:t>IECA o ARA II</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0D4B69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6B6E8684"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CA</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0A2B5BDC"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C6FBB9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54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57CAAA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AABD33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13766473"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557FBE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p w14:paraId="7B669C0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A7BFE8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1E12A9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w:t>
            </w:r>
          </w:p>
          <w:p w14:paraId="662B7B4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(9327)</w:t>
            </w:r>
          </w:p>
        </w:tc>
        <w:tc>
          <w:tcPr>
            <w:tcW w:w="615" w:type="pct"/>
            <w:tcBorders>
              <w:top w:val="single" w:sz="6" w:space="0" w:color="000000"/>
              <w:left w:val="single" w:sz="6" w:space="0" w:color="000000"/>
              <w:bottom w:val="single" w:sz="6" w:space="0" w:color="000000"/>
              <w:right w:val="single" w:sz="6" w:space="0" w:color="000000"/>
            </w:tcBorders>
            <w:vAlign w:val="center"/>
          </w:tcPr>
          <w:p w14:paraId="2D255B6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NR/4625</w:t>
            </w:r>
          </w:p>
        </w:tc>
        <w:tc>
          <w:tcPr>
            <w:tcW w:w="616" w:type="pct"/>
            <w:tcBorders>
              <w:top w:val="single" w:sz="6" w:space="0" w:color="000000"/>
              <w:left w:val="single" w:sz="6" w:space="0" w:color="000000"/>
              <w:bottom w:val="single" w:sz="6" w:space="0" w:color="000000"/>
              <w:right w:val="single" w:sz="6" w:space="0" w:color="000000"/>
            </w:tcBorders>
            <w:vAlign w:val="center"/>
          </w:tcPr>
          <w:p w14:paraId="0D2FC3D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NR/4702</w:t>
            </w:r>
          </w:p>
        </w:tc>
        <w:tc>
          <w:tcPr>
            <w:tcW w:w="462" w:type="pct"/>
            <w:tcBorders>
              <w:top w:val="single" w:sz="6" w:space="0" w:color="000000"/>
              <w:left w:val="single" w:sz="6" w:space="0" w:color="000000"/>
              <w:bottom w:val="single" w:sz="6" w:space="0" w:color="000000"/>
              <w:right w:val="single" w:sz="6" w:space="0" w:color="000000"/>
            </w:tcBorders>
            <w:vAlign w:val="center"/>
          </w:tcPr>
          <w:p w14:paraId="7C784DD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1.03</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(0.91 a 1.16)</w:t>
            </w:r>
          </w:p>
        </w:tc>
        <w:tc>
          <w:tcPr>
            <w:tcW w:w="539" w:type="pct"/>
            <w:tcBorders>
              <w:top w:val="single" w:sz="6" w:space="0" w:color="000000"/>
              <w:left w:val="single" w:sz="6" w:space="0" w:color="000000"/>
              <w:bottom w:val="single" w:sz="6" w:space="0" w:color="000000"/>
              <w:right w:val="single" w:sz="6" w:space="0" w:color="000000"/>
            </w:tcBorders>
            <w:vAlign w:val="center"/>
          </w:tcPr>
          <w:p w14:paraId="2E4F294B"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2DEFE336"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vertAlign w:val="superscript"/>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a</w:t>
            </w:r>
          </w:p>
        </w:tc>
        <w:tc>
          <w:tcPr>
            <w:tcW w:w="615" w:type="pct"/>
            <w:tcBorders>
              <w:top w:val="single" w:sz="6" w:space="0" w:color="000000"/>
              <w:left w:val="single" w:sz="6" w:space="0" w:color="000000"/>
              <w:bottom w:val="single" w:sz="6" w:space="0" w:color="000000"/>
              <w:right w:val="single" w:sz="6" w:space="0" w:color="000000"/>
            </w:tcBorders>
            <w:vAlign w:val="center"/>
          </w:tcPr>
          <w:p w14:paraId="66EC549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mortalidad por cualquier causa.</w:t>
            </w:r>
          </w:p>
        </w:tc>
      </w:tr>
      <w:tr w:rsidR="00320697" w:rsidRPr="00B42A6E" w14:paraId="0599531E"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3FF854B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4D6A82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29FDB86F"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7B688FB"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61662B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Accidente cerebrovascu-lar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3D6D96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45E4D9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w:t>
            </w:r>
          </w:p>
          <w:p w14:paraId="10D323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(8903)</w:t>
            </w:r>
          </w:p>
        </w:tc>
        <w:tc>
          <w:tcPr>
            <w:tcW w:w="615" w:type="pct"/>
            <w:tcBorders>
              <w:top w:val="single" w:sz="6" w:space="0" w:color="000000"/>
              <w:left w:val="single" w:sz="6" w:space="0" w:color="000000"/>
              <w:bottom w:val="single" w:sz="6" w:space="0" w:color="000000"/>
              <w:right w:val="single" w:sz="6" w:space="0" w:color="000000"/>
            </w:tcBorders>
            <w:vAlign w:val="center"/>
          </w:tcPr>
          <w:p w14:paraId="0F120F3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NR/4413</w:t>
            </w:r>
          </w:p>
        </w:tc>
        <w:tc>
          <w:tcPr>
            <w:tcW w:w="616" w:type="pct"/>
            <w:tcBorders>
              <w:top w:val="single" w:sz="6" w:space="0" w:color="000000"/>
              <w:left w:val="single" w:sz="6" w:space="0" w:color="000000"/>
              <w:bottom w:val="single" w:sz="6" w:space="0" w:color="000000"/>
              <w:right w:val="single" w:sz="6" w:space="0" w:color="000000"/>
            </w:tcBorders>
            <w:vAlign w:val="center"/>
          </w:tcPr>
          <w:p w14:paraId="42DDDE2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NR/4490</w:t>
            </w:r>
          </w:p>
        </w:tc>
        <w:tc>
          <w:tcPr>
            <w:tcW w:w="462" w:type="pct"/>
            <w:tcBorders>
              <w:top w:val="single" w:sz="6" w:space="0" w:color="000000"/>
              <w:left w:val="single" w:sz="6" w:space="0" w:color="000000"/>
              <w:bottom w:val="single" w:sz="6" w:space="0" w:color="000000"/>
              <w:right w:val="single" w:sz="6" w:space="0" w:color="000000"/>
            </w:tcBorders>
            <w:vAlign w:val="center"/>
          </w:tcPr>
          <w:p w14:paraId="54A195E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1.21</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(0.97 a 1.51)</w:t>
            </w:r>
          </w:p>
        </w:tc>
        <w:tc>
          <w:tcPr>
            <w:tcW w:w="539" w:type="pct"/>
            <w:tcBorders>
              <w:top w:val="single" w:sz="6" w:space="0" w:color="000000"/>
              <w:left w:val="single" w:sz="6" w:space="0" w:color="000000"/>
              <w:bottom w:val="single" w:sz="6" w:space="0" w:color="000000"/>
              <w:right w:val="single" w:sz="6" w:space="0" w:color="000000"/>
            </w:tcBorders>
            <w:vAlign w:val="center"/>
          </w:tcPr>
          <w:p w14:paraId="560191AB"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153E2E88"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a</w:t>
            </w:r>
          </w:p>
        </w:tc>
        <w:tc>
          <w:tcPr>
            <w:tcW w:w="615" w:type="pct"/>
            <w:tcBorders>
              <w:top w:val="single" w:sz="6" w:space="0" w:color="000000"/>
              <w:left w:val="single" w:sz="6" w:space="0" w:color="000000"/>
              <w:bottom w:val="single" w:sz="6" w:space="0" w:color="000000"/>
              <w:right w:val="single" w:sz="6" w:space="0" w:color="000000"/>
            </w:tcBorders>
            <w:vAlign w:val="center"/>
          </w:tcPr>
          <w:p w14:paraId="0D8BCFF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al accidente cerebrovascu-lar.</w:t>
            </w:r>
          </w:p>
        </w:tc>
      </w:tr>
      <w:tr w:rsidR="00320697" w:rsidRPr="00B42A6E" w14:paraId="6CFCEF53"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0B1D2E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0F40FC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E0F144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138A85E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(1616)</w:t>
            </w:r>
          </w:p>
        </w:tc>
        <w:tc>
          <w:tcPr>
            <w:tcW w:w="615" w:type="pct"/>
            <w:tcBorders>
              <w:top w:val="single" w:sz="6" w:space="0" w:color="000000"/>
              <w:left w:val="single" w:sz="6" w:space="0" w:color="000000"/>
              <w:bottom w:val="single" w:sz="6" w:space="0" w:color="000000"/>
              <w:right w:val="single" w:sz="6" w:space="0" w:color="000000"/>
            </w:tcBorders>
            <w:vAlign w:val="center"/>
          </w:tcPr>
          <w:p w14:paraId="443E8E5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NR/814</w:t>
            </w:r>
          </w:p>
        </w:tc>
        <w:tc>
          <w:tcPr>
            <w:tcW w:w="616" w:type="pct"/>
            <w:tcBorders>
              <w:top w:val="single" w:sz="6" w:space="0" w:color="000000"/>
              <w:left w:val="single" w:sz="6" w:space="0" w:color="000000"/>
              <w:bottom w:val="single" w:sz="6" w:space="0" w:color="000000"/>
              <w:right w:val="single" w:sz="6" w:space="0" w:color="000000"/>
            </w:tcBorders>
            <w:vAlign w:val="center"/>
          </w:tcPr>
          <w:p w14:paraId="2EE6BAD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NR/802</w:t>
            </w:r>
          </w:p>
        </w:tc>
        <w:tc>
          <w:tcPr>
            <w:tcW w:w="462" w:type="pct"/>
            <w:tcBorders>
              <w:top w:val="single" w:sz="6" w:space="0" w:color="000000"/>
              <w:left w:val="single" w:sz="6" w:space="0" w:color="000000"/>
              <w:bottom w:val="single" w:sz="6" w:space="0" w:color="000000"/>
              <w:right w:val="single" w:sz="6" w:space="0" w:color="000000"/>
            </w:tcBorders>
            <w:vAlign w:val="center"/>
          </w:tcPr>
          <w:p w14:paraId="649B94F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0.78</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(0.66 a 0.91)</w:t>
            </w:r>
          </w:p>
        </w:tc>
        <w:tc>
          <w:tcPr>
            <w:tcW w:w="539" w:type="pct"/>
            <w:tcBorders>
              <w:top w:val="single" w:sz="6" w:space="0" w:color="000000"/>
              <w:left w:val="single" w:sz="6" w:space="0" w:color="000000"/>
              <w:bottom w:val="single" w:sz="6" w:space="0" w:color="000000"/>
              <w:right w:val="single" w:sz="6" w:space="0" w:color="000000"/>
            </w:tcBorders>
            <w:vAlign w:val="center"/>
          </w:tcPr>
          <w:p w14:paraId="3FAF8C8C"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4CAF9A2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b</w:t>
            </w:r>
          </w:p>
        </w:tc>
        <w:tc>
          <w:tcPr>
            <w:tcW w:w="615" w:type="pct"/>
            <w:tcBorders>
              <w:top w:val="single" w:sz="6" w:space="0" w:color="000000"/>
              <w:left w:val="single" w:sz="6" w:space="0" w:color="000000"/>
              <w:bottom w:val="single" w:sz="6" w:space="0" w:color="000000"/>
              <w:right w:val="single" w:sz="6" w:space="0" w:color="000000"/>
            </w:tcBorders>
            <w:vAlign w:val="center"/>
          </w:tcPr>
          <w:p w14:paraId="07B95BA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CA, probablemen-te evitemos eventos cardiovascula-res mayores.</w:t>
            </w:r>
          </w:p>
        </w:tc>
      </w:tr>
      <w:tr w:rsidR="00320697" w:rsidRPr="00B42A6E" w14:paraId="6F18FBF2"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3E763A1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Infarto de miocardio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89E5BD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E3633C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w:t>
            </w:r>
          </w:p>
          <w:p w14:paraId="106C352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(8803)</w:t>
            </w:r>
          </w:p>
        </w:tc>
        <w:tc>
          <w:tcPr>
            <w:tcW w:w="615" w:type="pct"/>
            <w:tcBorders>
              <w:top w:val="single" w:sz="6" w:space="0" w:color="000000"/>
              <w:left w:val="single" w:sz="6" w:space="0" w:color="000000"/>
              <w:bottom w:val="single" w:sz="6" w:space="0" w:color="000000"/>
              <w:right w:val="single" w:sz="6" w:space="0" w:color="000000"/>
            </w:tcBorders>
            <w:vAlign w:val="center"/>
          </w:tcPr>
          <w:p w14:paraId="223EE77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NR/4364</w:t>
            </w:r>
          </w:p>
        </w:tc>
        <w:tc>
          <w:tcPr>
            <w:tcW w:w="616" w:type="pct"/>
            <w:tcBorders>
              <w:top w:val="single" w:sz="6" w:space="0" w:color="000000"/>
              <w:left w:val="single" w:sz="6" w:space="0" w:color="000000"/>
              <w:bottom w:val="single" w:sz="6" w:space="0" w:color="000000"/>
              <w:right w:val="single" w:sz="6" w:space="0" w:color="000000"/>
            </w:tcBorders>
            <w:vAlign w:val="center"/>
          </w:tcPr>
          <w:p w14:paraId="6241933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NR/4439</w:t>
            </w:r>
          </w:p>
        </w:tc>
        <w:tc>
          <w:tcPr>
            <w:tcW w:w="462" w:type="pct"/>
            <w:tcBorders>
              <w:top w:val="single" w:sz="6" w:space="0" w:color="000000"/>
              <w:left w:val="single" w:sz="6" w:space="0" w:color="000000"/>
              <w:bottom w:val="single" w:sz="6" w:space="0" w:color="000000"/>
              <w:right w:val="single" w:sz="6" w:space="0" w:color="000000"/>
            </w:tcBorders>
            <w:vAlign w:val="center"/>
          </w:tcPr>
          <w:p w14:paraId="08B9BBE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1.01</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(0.86 a 1.18)</w:t>
            </w:r>
          </w:p>
        </w:tc>
        <w:tc>
          <w:tcPr>
            <w:tcW w:w="539" w:type="pct"/>
            <w:tcBorders>
              <w:top w:val="single" w:sz="6" w:space="0" w:color="000000"/>
              <w:left w:val="single" w:sz="6" w:space="0" w:color="000000"/>
              <w:bottom w:val="single" w:sz="6" w:space="0" w:color="000000"/>
              <w:right w:val="single" w:sz="6" w:space="0" w:color="000000"/>
            </w:tcBorders>
            <w:vAlign w:val="center"/>
          </w:tcPr>
          <w:p w14:paraId="5869C68F"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6CF346A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b</w:t>
            </w:r>
          </w:p>
        </w:tc>
        <w:tc>
          <w:tcPr>
            <w:tcW w:w="615" w:type="pct"/>
            <w:tcBorders>
              <w:top w:val="single" w:sz="6" w:space="0" w:color="000000"/>
              <w:left w:val="single" w:sz="6" w:space="0" w:color="000000"/>
              <w:bottom w:val="single" w:sz="6" w:space="0" w:color="000000"/>
              <w:right w:val="single" w:sz="6" w:space="0" w:color="000000"/>
            </w:tcBorders>
            <w:vAlign w:val="center"/>
          </w:tcPr>
          <w:p w14:paraId="4BEA1AF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al infarto de miocardio.</w:t>
            </w:r>
          </w:p>
        </w:tc>
      </w:tr>
      <w:tr w:rsidR="00320697" w:rsidRPr="00B42A6E" w14:paraId="65A3F6E0"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C86760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p>
        </w:tc>
        <w:tc>
          <w:tcPr>
            <w:tcW w:w="462" w:type="pct"/>
            <w:tcBorders>
              <w:top w:val="single" w:sz="6" w:space="0" w:color="000000"/>
              <w:left w:val="single" w:sz="6" w:space="0" w:color="000000"/>
              <w:bottom w:val="single" w:sz="6" w:space="0" w:color="000000"/>
              <w:right w:val="single" w:sz="6" w:space="0" w:color="000000"/>
            </w:tcBorders>
            <w:vAlign w:val="center"/>
          </w:tcPr>
          <w:p w14:paraId="3D6B32A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5483F6E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10AB92D"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E42CBF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43986FD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4A08720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D9F1544"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36ED64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E1E4C7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B68245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4 ECA </w:t>
            </w:r>
          </w:p>
          <w:p w14:paraId="7546A61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(8903)</w:t>
            </w:r>
          </w:p>
        </w:tc>
        <w:tc>
          <w:tcPr>
            <w:tcW w:w="615" w:type="pct"/>
            <w:tcBorders>
              <w:top w:val="single" w:sz="6" w:space="0" w:color="000000"/>
              <w:left w:val="single" w:sz="6" w:space="0" w:color="000000"/>
              <w:bottom w:val="single" w:sz="6" w:space="0" w:color="000000"/>
              <w:right w:val="single" w:sz="6" w:space="0" w:color="000000"/>
            </w:tcBorders>
            <w:vAlign w:val="center"/>
          </w:tcPr>
          <w:p w14:paraId="325DEE8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NR/4413</w:t>
            </w:r>
          </w:p>
        </w:tc>
        <w:tc>
          <w:tcPr>
            <w:tcW w:w="616" w:type="pct"/>
            <w:tcBorders>
              <w:top w:val="single" w:sz="6" w:space="0" w:color="000000"/>
              <w:left w:val="single" w:sz="6" w:space="0" w:color="000000"/>
              <w:bottom w:val="single" w:sz="6" w:space="0" w:color="000000"/>
              <w:right w:val="single" w:sz="6" w:space="0" w:color="000000"/>
            </w:tcBorders>
            <w:vAlign w:val="center"/>
          </w:tcPr>
          <w:p w14:paraId="5894CA1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NR/4490</w:t>
            </w:r>
          </w:p>
        </w:tc>
        <w:tc>
          <w:tcPr>
            <w:tcW w:w="462" w:type="pct"/>
            <w:tcBorders>
              <w:top w:val="single" w:sz="6" w:space="0" w:color="000000"/>
              <w:left w:val="single" w:sz="6" w:space="0" w:color="000000"/>
              <w:bottom w:val="single" w:sz="6" w:space="0" w:color="000000"/>
              <w:right w:val="single" w:sz="6" w:space="0" w:color="000000"/>
            </w:tcBorders>
            <w:vAlign w:val="center"/>
          </w:tcPr>
          <w:p w14:paraId="5F1AE49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0.72</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(0.61 a 0.83)</w:t>
            </w:r>
          </w:p>
        </w:tc>
        <w:tc>
          <w:tcPr>
            <w:tcW w:w="539" w:type="pct"/>
            <w:tcBorders>
              <w:top w:val="single" w:sz="6" w:space="0" w:color="000000"/>
              <w:left w:val="single" w:sz="6" w:space="0" w:color="000000"/>
              <w:bottom w:val="single" w:sz="6" w:space="0" w:color="000000"/>
              <w:right w:val="single" w:sz="6" w:space="0" w:color="000000"/>
            </w:tcBorders>
            <w:vAlign w:val="center"/>
          </w:tcPr>
          <w:p w14:paraId="25C18E0A"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0D72ED2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,b,c</w:t>
            </w:r>
          </w:p>
        </w:tc>
        <w:tc>
          <w:tcPr>
            <w:tcW w:w="615" w:type="pct"/>
            <w:tcBorders>
              <w:top w:val="single" w:sz="6" w:space="0" w:color="000000"/>
              <w:left w:val="single" w:sz="6" w:space="0" w:color="000000"/>
              <w:bottom w:val="single" w:sz="6" w:space="0" w:color="000000"/>
              <w:right w:val="single" w:sz="6" w:space="0" w:color="000000"/>
            </w:tcBorders>
            <w:vAlign w:val="center"/>
          </w:tcPr>
          <w:p w14:paraId="0D00AAA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CA, podríamos evitar eventos de insuficiencia cardiaca.</w:t>
            </w:r>
          </w:p>
        </w:tc>
      </w:tr>
      <w:tr w:rsidR="00320697" w:rsidRPr="00B42A6E" w14:paraId="54CEBEF1"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0AFFBAA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Función renal (media: 1 año)</w:t>
            </w:r>
          </w:p>
        </w:tc>
        <w:tc>
          <w:tcPr>
            <w:tcW w:w="462" w:type="pct"/>
            <w:tcBorders>
              <w:top w:val="single" w:sz="6" w:space="0" w:color="000000"/>
              <w:left w:val="single" w:sz="6" w:space="0" w:color="000000"/>
              <w:bottom w:val="single" w:sz="6" w:space="0" w:color="000000"/>
              <w:right w:val="single" w:sz="6" w:space="0" w:color="000000"/>
            </w:tcBorders>
            <w:vAlign w:val="center"/>
          </w:tcPr>
          <w:p w14:paraId="0FA96B1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17F49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16 ECA</w:t>
            </w:r>
          </w:p>
          <w:p w14:paraId="3B3EE02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615" w:type="pct"/>
            <w:tcBorders>
              <w:top w:val="single" w:sz="6" w:space="0" w:color="000000"/>
              <w:left w:val="single" w:sz="6" w:space="0" w:color="000000"/>
              <w:bottom w:val="single" w:sz="6" w:space="0" w:color="000000"/>
              <w:right w:val="single" w:sz="6" w:space="0" w:color="000000"/>
            </w:tcBorders>
            <w:vAlign w:val="center"/>
          </w:tcPr>
          <w:p w14:paraId="762A88F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616" w:type="pct"/>
            <w:tcBorders>
              <w:top w:val="single" w:sz="6" w:space="0" w:color="000000"/>
              <w:left w:val="single" w:sz="6" w:space="0" w:color="000000"/>
              <w:bottom w:val="single" w:sz="6" w:space="0" w:color="000000"/>
              <w:right w:val="single" w:sz="6" w:space="0" w:color="000000"/>
            </w:tcBorders>
            <w:vAlign w:val="center"/>
          </w:tcPr>
          <w:p w14:paraId="58D65B0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326F04F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681E675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SMD: </w:t>
            </w:r>
          </w:p>
          <w:p w14:paraId="71709A1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-0.076 </w:t>
            </w:r>
          </w:p>
          <w:p w14:paraId="07D3C0B2"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sz w:val="24"/>
                <w:szCs w:val="24"/>
              </w:rPr>
              <w:t>(-0.321 a +0.169)</w:t>
            </w:r>
          </w:p>
        </w:tc>
        <w:tc>
          <w:tcPr>
            <w:tcW w:w="540" w:type="pct"/>
            <w:tcBorders>
              <w:top w:val="single" w:sz="6" w:space="0" w:color="000000"/>
              <w:left w:val="single" w:sz="6" w:space="0" w:color="000000"/>
              <w:bottom w:val="single" w:sz="6" w:space="0" w:color="000000"/>
              <w:right w:val="single" w:sz="6" w:space="0" w:color="000000"/>
            </w:tcBorders>
            <w:vAlign w:val="center"/>
          </w:tcPr>
          <w:p w14:paraId="61940E74"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b,c</w:t>
            </w:r>
          </w:p>
        </w:tc>
        <w:tc>
          <w:tcPr>
            <w:tcW w:w="615" w:type="pct"/>
            <w:tcBorders>
              <w:top w:val="single" w:sz="6" w:space="0" w:color="000000"/>
              <w:left w:val="single" w:sz="6" w:space="0" w:color="000000"/>
              <w:bottom w:val="single" w:sz="6" w:space="0" w:color="000000"/>
              <w:right w:val="single" w:sz="6" w:space="0" w:color="000000"/>
            </w:tcBorders>
            <w:vAlign w:val="center"/>
          </w:tcPr>
          <w:p w14:paraId="07FB754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función renal.</w:t>
            </w:r>
          </w:p>
        </w:tc>
      </w:tr>
      <w:tr w:rsidR="00320697" w:rsidRPr="00B42A6E" w14:paraId="45749785"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A800C74"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excreción de albúmina urinaria (media: 1 año)</w:t>
            </w:r>
          </w:p>
        </w:tc>
        <w:tc>
          <w:tcPr>
            <w:tcW w:w="462" w:type="pct"/>
            <w:tcBorders>
              <w:top w:val="single" w:sz="6" w:space="0" w:color="000000"/>
              <w:left w:val="single" w:sz="6" w:space="0" w:color="000000"/>
              <w:bottom w:val="single" w:sz="6" w:space="0" w:color="000000"/>
              <w:right w:val="single" w:sz="6" w:space="0" w:color="000000"/>
            </w:tcBorders>
            <w:vAlign w:val="center"/>
          </w:tcPr>
          <w:p w14:paraId="3D6A7D0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394A786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23 ECA (1805)</w:t>
            </w:r>
          </w:p>
        </w:tc>
        <w:tc>
          <w:tcPr>
            <w:tcW w:w="615" w:type="pct"/>
            <w:tcBorders>
              <w:top w:val="single" w:sz="6" w:space="0" w:color="000000"/>
              <w:left w:val="single" w:sz="6" w:space="0" w:color="000000"/>
              <w:bottom w:val="single" w:sz="6" w:space="0" w:color="000000"/>
              <w:right w:val="single" w:sz="6" w:space="0" w:color="000000"/>
            </w:tcBorders>
            <w:vAlign w:val="center"/>
          </w:tcPr>
          <w:p w14:paraId="78FA474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616" w:type="pct"/>
            <w:tcBorders>
              <w:top w:val="single" w:sz="6" w:space="0" w:color="000000"/>
              <w:left w:val="single" w:sz="6" w:space="0" w:color="000000"/>
              <w:bottom w:val="single" w:sz="6" w:space="0" w:color="000000"/>
              <w:right w:val="single" w:sz="6" w:space="0" w:color="000000"/>
            </w:tcBorders>
            <w:vAlign w:val="center"/>
          </w:tcPr>
          <w:p w14:paraId="348E828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5A3182C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NE</w:t>
            </w:r>
          </w:p>
        </w:tc>
        <w:tc>
          <w:tcPr>
            <w:tcW w:w="539" w:type="pct"/>
            <w:tcBorders>
              <w:top w:val="single" w:sz="6" w:space="0" w:color="000000"/>
              <w:left w:val="single" w:sz="6" w:space="0" w:color="000000"/>
              <w:bottom w:val="single" w:sz="6" w:space="0" w:color="000000"/>
              <w:right w:val="single" w:sz="6" w:space="0" w:color="000000"/>
            </w:tcBorders>
            <w:vAlign w:val="center"/>
          </w:tcPr>
          <w:p w14:paraId="3872E60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SMD: </w:t>
            </w:r>
          </w:p>
          <w:p w14:paraId="2AF0982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-0.442 </w:t>
            </w:r>
          </w:p>
          <w:p w14:paraId="6B09EDAD"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sz w:val="24"/>
                <w:szCs w:val="24"/>
              </w:rPr>
              <w:t>(-0.660 a -0.225)</w:t>
            </w:r>
          </w:p>
        </w:tc>
        <w:tc>
          <w:tcPr>
            <w:tcW w:w="540" w:type="pct"/>
            <w:tcBorders>
              <w:top w:val="single" w:sz="6" w:space="0" w:color="000000"/>
              <w:left w:val="single" w:sz="6" w:space="0" w:color="000000"/>
              <w:bottom w:val="single" w:sz="6" w:space="0" w:color="000000"/>
              <w:right w:val="single" w:sz="6" w:space="0" w:color="000000"/>
            </w:tcBorders>
            <w:vAlign w:val="center"/>
          </w:tcPr>
          <w:p w14:paraId="76EFFA0F"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BAJA</w:t>
            </w:r>
            <w:r w:rsidRPr="00B42A6E">
              <w:rPr>
                <w:rStyle w:val="quality-text"/>
                <w:rFonts w:ascii="Times New Roman" w:eastAsia="Times New Roman" w:hAnsi="Times New Roman" w:cs="Times New Roman"/>
                <w:sz w:val="24"/>
                <w:szCs w:val="24"/>
                <w:vertAlign w:val="superscript"/>
              </w:rPr>
              <w:t>b,c</w:t>
            </w:r>
          </w:p>
        </w:tc>
        <w:tc>
          <w:tcPr>
            <w:tcW w:w="615" w:type="pct"/>
            <w:tcBorders>
              <w:top w:val="single" w:sz="6" w:space="0" w:color="000000"/>
              <w:left w:val="single" w:sz="6" w:space="0" w:color="000000"/>
              <w:bottom w:val="single" w:sz="6" w:space="0" w:color="000000"/>
              <w:right w:val="single" w:sz="6" w:space="0" w:color="000000"/>
            </w:tcBorders>
            <w:vAlign w:val="center"/>
          </w:tcPr>
          <w:p w14:paraId="6F59072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CA, podríamos disminuir 0.442 desviaciones estándar (-0.66 a -0.22).</w:t>
            </w:r>
          </w:p>
        </w:tc>
      </w:tr>
      <w:tr w:rsidR="00320697" w:rsidRPr="00B42A6E" w14:paraId="7A1BBAE7"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4E5AB4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Enfermedad renal en etapa terminal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9E7793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022DB7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344A814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(8253)</w:t>
            </w:r>
          </w:p>
        </w:tc>
        <w:tc>
          <w:tcPr>
            <w:tcW w:w="615" w:type="pct"/>
            <w:tcBorders>
              <w:top w:val="single" w:sz="6" w:space="0" w:color="000000"/>
              <w:left w:val="single" w:sz="6" w:space="0" w:color="000000"/>
              <w:bottom w:val="single" w:sz="6" w:space="0" w:color="000000"/>
              <w:right w:val="single" w:sz="6" w:space="0" w:color="000000"/>
            </w:tcBorders>
            <w:vAlign w:val="center"/>
          </w:tcPr>
          <w:p w14:paraId="294E763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NR/4089</w:t>
            </w:r>
          </w:p>
        </w:tc>
        <w:tc>
          <w:tcPr>
            <w:tcW w:w="616" w:type="pct"/>
            <w:tcBorders>
              <w:top w:val="single" w:sz="6" w:space="0" w:color="000000"/>
              <w:left w:val="single" w:sz="6" w:space="0" w:color="000000"/>
              <w:bottom w:val="single" w:sz="6" w:space="0" w:color="000000"/>
              <w:right w:val="single" w:sz="6" w:space="0" w:color="000000"/>
            </w:tcBorders>
            <w:vAlign w:val="center"/>
          </w:tcPr>
          <w:p w14:paraId="42199AE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NR/4164</w:t>
            </w:r>
          </w:p>
        </w:tc>
        <w:tc>
          <w:tcPr>
            <w:tcW w:w="462" w:type="pct"/>
            <w:tcBorders>
              <w:top w:val="single" w:sz="6" w:space="0" w:color="000000"/>
              <w:left w:val="single" w:sz="6" w:space="0" w:color="000000"/>
              <w:bottom w:val="single" w:sz="6" w:space="0" w:color="000000"/>
              <w:right w:val="single" w:sz="6" w:space="0" w:color="000000"/>
            </w:tcBorders>
            <w:vAlign w:val="center"/>
          </w:tcPr>
          <w:p w14:paraId="6B5987D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0.80</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(0.64 a 1.00)</w:t>
            </w:r>
          </w:p>
        </w:tc>
        <w:tc>
          <w:tcPr>
            <w:tcW w:w="539" w:type="pct"/>
            <w:tcBorders>
              <w:top w:val="single" w:sz="6" w:space="0" w:color="000000"/>
              <w:left w:val="single" w:sz="6" w:space="0" w:color="000000"/>
              <w:bottom w:val="single" w:sz="6" w:space="0" w:color="000000"/>
              <w:right w:val="single" w:sz="6" w:space="0" w:color="000000"/>
            </w:tcBorders>
            <w:vAlign w:val="center"/>
          </w:tcPr>
          <w:p w14:paraId="64BCDB61" w14:textId="77777777" w:rsidR="00320697" w:rsidRPr="00B42A6E" w:rsidRDefault="00320697" w:rsidP="005E3F6A">
            <w:pPr>
              <w:spacing w:after="0" w:line="240" w:lineRule="auto"/>
              <w:jc w:val="center"/>
              <w:rPr>
                <w:rFonts w:ascii="Times New Roman" w:hAnsi="Times New Roman" w:cs="Times New Roman"/>
                <w:bCs/>
                <w:sz w:val="24"/>
                <w:szCs w:val="24"/>
              </w:rPr>
            </w:pPr>
            <w:r w:rsidRPr="00B42A6E">
              <w:rPr>
                <w:rFonts w:ascii="Times New Roman" w:hAnsi="Times New Roman" w:cs="Times New Roman"/>
                <w:bCs/>
                <w:sz w:val="24"/>
                <w:szCs w:val="24"/>
              </w:rPr>
              <w:t>NE</w:t>
            </w:r>
          </w:p>
        </w:tc>
        <w:tc>
          <w:tcPr>
            <w:tcW w:w="540" w:type="pct"/>
            <w:tcBorders>
              <w:top w:val="single" w:sz="6" w:space="0" w:color="000000"/>
              <w:left w:val="single" w:sz="6" w:space="0" w:color="000000"/>
              <w:bottom w:val="single" w:sz="6" w:space="0" w:color="000000"/>
              <w:right w:val="single" w:sz="6" w:space="0" w:color="000000"/>
            </w:tcBorders>
            <w:vAlign w:val="center"/>
          </w:tcPr>
          <w:p w14:paraId="3C3912BF"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MUY BAJA</w:t>
            </w:r>
            <w:r w:rsidRPr="00B42A6E">
              <w:rPr>
                <w:rStyle w:val="quality-text"/>
                <w:rFonts w:ascii="Times New Roman" w:eastAsia="Times New Roman" w:hAnsi="Times New Roman" w:cs="Times New Roman"/>
                <w:sz w:val="24"/>
                <w:szCs w:val="24"/>
                <w:vertAlign w:val="superscript"/>
              </w:rPr>
              <w:t>a,b,c</w:t>
            </w:r>
          </w:p>
        </w:tc>
        <w:tc>
          <w:tcPr>
            <w:tcW w:w="615" w:type="pct"/>
            <w:tcBorders>
              <w:top w:val="single" w:sz="6" w:space="0" w:color="000000"/>
              <w:left w:val="single" w:sz="6" w:space="0" w:color="000000"/>
              <w:bottom w:val="single" w:sz="6" w:space="0" w:color="000000"/>
              <w:right w:val="single" w:sz="6" w:space="0" w:color="000000"/>
            </w:tcBorders>
            <w:vAlign w:val="center"/>
          </w:tcPr>
          <w:p w14:paraId="7491028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enfermedad renal en etapa terminal, aunque la evidencia es incierta.</w:t>
            </w:r>
          </w:p>
        </w:tc>
      </w:tr>
      <w:tr w:rsidR="00320697" w:rsidRPr="00B42A6E" w14:paraId="030D6631"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4DE2E7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PAS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AA9A9D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9E5FE7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 ECA</w:t>
            </w:r>
          </w:p>
          <w:p w14:paraId="1760E9A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(5281)</w:t>
            </w:r>
          </w:p>
        </w:tc>
        <w:tc>
          <w:tcPr>
            <w:tcW w:w="615" w:type="pct"/>
            <w:tcBorders>
              <w:top w:val="single" w:sz="6" w:space="0" w:color="000000"/>
              <w:left w:val="single" w:sz="6" w:space="0" w:color="000000"/>
              <w:bottom w:val="single" w:sz="6" w:space="0" w:color="000000"/>
              <w:right w:val="single" w:sz="6" w:space="0" w:color="000000"/>
            </w:tcBorders>
            <w:vAlign w:val="center"/>
          </w:tcPr>
          <w:p w14:paraId="7BEFDF1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3C4E5D2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-25.0 a -7.0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2557AADC"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2F4274A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-25.0 a -9.1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2382872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6188DF5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-0.07 mmHg </w:t>
            </w:r>
          </w:p>
          <w:p w14:paraId="5AED724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(-1.11 a +0.97)</w:t>
            </w:r>
          </w:p>
        </w:tc>
        <w:tc>
          <w:tcPr>
            <w:tcW w:w="540" w:type="pct"/>
            <w:tcBorders>
              <w:top w:val="single" w:sz="6" w:space="0" w:color="000000"/>
              <w:left w:val="single" w:sz="6" w:space="0" w:color="000000"/>
              <w:bottom w:val="single" w:sz="6" w:space="0" w:color="000000"/>
              <w:right w:val="single" w:sz="6" w:space="0" w:color="000000"/>
            </w:tcBorders>
            <w:vAlign w:val="center"/>
          </w:tcPr>
          <w:p w14:paraId="624543C3"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c</w:t>
            </w:r>
          </w:p>
        </w:tc>
        <w:tc>
          <w:tcPr>
            <w:tcW w:w="615" w:type="pct"/>
            <w:tcBorders>
              <w:top w:val="single" w:sz="6" w:space="0" w:color="000000"/>
              <w:left w:val="single" w:sz="6" w:space="0" w:color="000000"/>
              <w:bottom w:val="single" w:sz="6" w:space="0" w:color="000000"/>
              <w:right w:val="single" w:sz="6" w:space="0" w:color="000000"/>
            </w:tcBorders>
            <w:vAlign w:val="center"/>
          </w:tcPr>
          <w:p w14:paraId="16457E5D"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PAS.</w:t>
            </w:r>
          </w:p>
        </w:tc>
      </w:tr>
      <w:tr w:rsidR="00320697" w:rsidRPr="00B42A6E" w14:paraId="5157506B"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3416265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PAD (media: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0C8B3F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3EACE09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 ECA</w:t>
            </w:r>
          </w:p>
          <w:p w14:paraId="09312D9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(5281)</w:t>
            </w:r>
          </w:p>
        </w:tc>
        <w:tc>
          <w:tcPr>
            <w:tcW w:w="615" w:type="pct"/>
            <w:tcBorders>
              <w:top w:val="single" w:sz="6" w:space="0" w:color="000000"/>
              <w:left w:val="single" w:sz="6" w:space="0" w:color="000000"/>
              <w:bottom w:val="single" w:sz="6" w:space="0" w:color="000000"/>
              <w:right w:val="single" w:sz="6" w:space="0" w:color="000000"/>
            </w:tcBorders>
            <w:vAlign w:val="center"/>
          </w:tcPr>
          <w:p w14:paraId="3EADE14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2FA927B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-14.0 a -6.4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07651157"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4B56EE2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-16.0 a -5.5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60FA325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79692E7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+0.12 mmHg </w:t>
            </w:r>
          </w:p>
          <w:p w14:paraId="532820F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(-0.49 a +0.72)</w:t>
            </w:r>
          </w:p>
        </w:tc>
        <w:tc>
          <w:tcPr>
            <w:tcW w:w="540" w:type="pct"/>
            <w:tcBorders>
              <w:top w:val="single" w:sz="6" w:space="0" w:color="000000"/>
              <w:left w:val="single" w:sz="6" w:space="0" w:color="000000"/>
              <w:bottom w:val="single" w:sz="6" w:space="0" w:color="000000"/>
              <w:right w:val="single" w:sz="6" w:space="0" w:color="000000"/>
            </w:tcBorders>
            <w:vAlign w:val="center"/>
          </w:tcPr>
          <w:p w14:paraId="45854AEB"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MODERADA</w:t>
            </w:r>
            <w:r w:rsidRPr="00B42A6E">
              <w:rPr>
                <w:rStyle w:val="quality-text"/>
                <w:rFonts w:ascii="Times New Roman" w:eastAsia="Times New Roman" w:hAnsi="Times New Roman" w:cs="Times New Roman"/>
                <w:sz w:val="24"/>
                <w:szCs w:val="24"/>
                <w:vertAlign w:val="superscript"/>
              </w:rPr>
              <w:t>c</w:t>
            </w:r>
          </w:p>
        </w:tc>
        <w:tc>
          <w:tcPr>
            <w:tcW w:w="615" w:type="pct"/>
            <w:tcBorders>
              <w:top w:val="single" w:sz="6" w:space="0" w:color="000000"/>
              <w:left w:val="single" w:sz="6" w:space="0" w:color="000000"/>
              <w:bottom w:val="single" w:sz="6" w:space="0" w:color="000000"/>
              <w:right w:val="single" w:sz="6" w:space="0" w:color="000000"/>
            </w:tcBorders>
            <w:vAlign w:val="center"/>
          </w:tcPr>
          <w:p w14:paraId="2597F32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PAD.</w:t>
            </w:r>
          </w:p>
        </w:tc>
      </w:tr>
      <w:tr w:rsidR="00320697" w:rsidRPr="00B42A6E" w14:paraId="714113A9"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1DB4F662"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b/>
                <w:bCs/>
              </w:rPr>
              <w:lastRenderedPageBreak/>
              <w:t xml:space="preserve">HTA: </w:t>
            </w:r>
            <w:r w:rsidRPr="00B42A6E">
              <w:rPr>
                <w:rFonts w:ascii="Times New Roman" w:hAnsi="Times New Roman"/>
                <w:bCs/>
              </w:rPr>
              <w:t xml:space="preserve">Hipertensión arterial; </w:t>
            </w:r>
            <w:r w:rsidRPr="00B42A6E">
              <w:rPr>
                <w:rFonts w:ascii="Times New Roman" w:hAnsi="Times New Roman"/>
                <w:b/>
                <w:bCs/>
              </w:rPr>
              <w:t>DM2</w:t>
            </w:r>
            <w:r w:rsidRPr="00B42A6E">
              <w:rPr>
                <w:rFonts w:ascii="Times New Roman" w:hAnsi="Times New Roman"/>
                <w:bCs/>
              </w:rPr>
              <w:t xml:space="preserve">: Diabetes Mellitus 2; </w:t>
            </w:r>
            <w:r w:rsidRPr="00B42A6E">
              <w:rPr>
                <w:rFonts w:ascii="Times New Roman" w:hAnsi="Times New Roman"/>
                <w:b/>
                <w:bCs/>
              </w:rPr>
              <w:t xml:space="preserve">IECA: </w:t>
            </w:r>
            <w:r w:rsidRPr="00B42A6E">
              <w:rPr>
                <w:rFonts w:ascii="Times New Roman" w:hAnsi="Times New Roman"/>
              </w:rPr>
              <w:t xml:space="preserve">inhibidores de la enzima convertidora de angiotensina; </w:t>
            </w:r>
            <w:r w:rsidRPr="00B42A6E">
              <w:rPr>
                <w:rFonts w:ascii="Times New Roman" w:hAnsi="Times New Roman"/>
                <w:b/>
                <w:bCs/>
              </w:rPr>
              <w:t>ARA II:</w:t>
            </w:r>
            <w:r w:rsidRPr="00B42A6E">
              <w:rPr>
                <w:rFonts w:ascii="Times New Roman" w:hAnsi="Times New Roman"/>
              </w:rPr>
              <w:t xml:space="preserve"> bloqueadores de los receptores de angiotensina II; </w:t>
            </w:r>
            <w:r w:rsidRPr="00B42A6E">
              <w:rPr>
                <w:rFonts w:ascii="Times New Roman" w:hAnsi="Times New Roman"/>
                <w:b/>
              </w:rPr>
              <w:t>CA</w:t>
            </w:r>
            <w:r w:rsidRPr="00B42A6E">
              <w:rPr>
                <w:rFonts w:ascii="Times New Roman" w:hAnsi="Times New Roman"/>
              </w:rPr>
              <w:t xml:space="preserve">: Calcioantagonistas;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Cs/>
              </w:rPr>
              <w:t xml:space="preserve"> </w:t>
            </w:r>
            <w:r w:rsidRPr="00B42A6E">
              <w:rPr>
                <w:rFonts w:ascii="Times New Roman" w:hAnsi="Times New Roman"/>
                <w:b/>
                <w:bCs/>
              </w:rPr>
              <w:t>IC:</w:t>
            </w:r>
            <w:r w:rsidRPr="00B42A6E">
              <w:rPr>
                <w:rFonts w:ascii="Times New Roman" w:hAnsi="Times New Roman"/>
              </w:rPr>
              <w:t xml:space="preserve"> Intervalo de confianza;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rPr>
              <w:t>DM</w:t>
            </w:r>
            <w:r w:rsidRPr="00B42A6E">
              <w:rPr>
                <w:rFonts w:ascii="Times New Roman" w:hAnsi="Times New Roman"/>
              </w:rPr>
              <w:t xml:space="preserve">: Diferencia de medias; </w:t>
            </w:r>
            <w:r w:rsidRPr="00B42A6E">
              <w:rPr>
                <w:rFonts w:ascii="Times New Roman" w:hAnsi="Times New Roman"/>
                <w:b/>
              </w:rPr>
              <w:t>NR</w:t>
            </w:r>
            <w:r w:rsidRPr="00B42A6E">
              <w:rPr>
                <w:rFonts w:ascii="Times New Roman" w:hAnsi="Times New Roman"/>
              </w:rPr>
              <w:t xml:space="preserve">: No reporta; </w:t>
            </w:r>
            <w:r w:rsidRPr="00B42A6E">
              <w:rPr>
                <w:rFonts w:ascii="Times New Roman" w:hAnsi="Times New Roman"/>
                <w:b/>
              </w:rPr>
              <w:t>NE</w:t>
            </w:r>
            <w:r w:rsidRPr="00B42A6E">
              <w:rPr>
                <w:rFonts w:ascii="Times New Roman" w:hAnsi="Times New Roman"/>
              </w:rPr>
              <w:t>: No estimable.</w:t>
            </w:r>
          </w:p>
          <w:p w14:paraId="425CDB74"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7F5BC069" w14:textId="77777777" w:rsidR="00320697" w:rsidRPr="00B42A6E" w:rsidRDefault="00320697" w:rsidP="005E3F6A">
            <w:pPr>
              <w:spacing w:after="0" w:line="240" w:lineRule="auto"/>
              <w:rPr>
                <w:rFonts w:ascii="Times New Roman" w:hAnsi="Times New Roman" w:cs="Times New Roman"/>
                <w:sz w:val="24"/>
                <w:szCs w:val="24"/>
              </w:rPr>
            </w:pPr>
          </w:p>
          <w:p w14:paraId="7DF18316"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353EE871" w14:textId="77777777" w:rsidR="00320697" w:rsidRPr="00B42A6E" w:rsidRDefault="00320697" w:rsidP="005E3F6A">
            <w:pPr>
              <w:pStyle w:val="Prrafodelista"/>
              <w:numPr>
                <w:ilvl w:val="0"/>
                <w:numId w:val="18"/>
              </w:numPr>
              <w:spacing w:after="0" w:line="240" w:lineRule="auto"/>
              <w:ind w:left="342" w:hanging="284"/>
              <w:rPr>
                <w:rFonts w:ascii="Times New Roman" w:hAnsi="Times New Roman" w:cs="Times New Roman"/>
                <w:bCs/>
                <w:sz w:val="24"/>
                <w:szCs w:val="24"/>
              </w:rPr>
            </w:pPr>
            <w:r w:rsidRPr="00B42A6E">
              <w:rPr>
                <w:rFonts w:ascii="Times New Roman" w:hAnsi="Times New Roman" w:cs="Times New Roman"/>
                <w:sz w:val="24"/>
                <w:szCs w:val="24"/>
                <w:lang w:val="es-ES"/>
              </w:rPr>
              <w:t xml:space="preserve">Se disminuyó un nivel por imprecisión: </w:t>
            </w:r>
            <w:r w:rsidRPr="00B42A6E">
              <w:rPr>
                <w:rFonts w:ascii="Times New Roman" w:hAnsi="Times New Roman" w:cs="Times New Roman"/>
                <w:bCs/>
                <w:sz w:val="24"/>
                <w:szCs w:val="24"/>
              </w:rPr>
              <w:t>debido a que no fue estadísticamente significativo, y el intervalo de confianza incluyó 1.1 o 0.9.</w:t>
            </w:r>
          </w:p>
          <w:p w14:paraId="4967FDDC" w14:textId="77777777" w:rsidR="00320697" w:rsidRPr="00B42A6E" w:rsidRDefault="00320697" w:rsidP="005E3F6A">
            <w:pPr>
              <w:pStyle w:val="Prrafodelista"/>
              <w:numPr>
                <w:ilvl w:val="0"/>
                <w:numId w:val="18"/>
              </w:numPr>
              <w:spacing w:after="0" w:line="240" w:lineRule="auto"/>
              <w:ind w:left="342" w:hanging="284"/>
              <w:rPr>
                <w:rFonts w:ascii="Times New Roman" w:hAnsi="Times New Roman" w:cs="Times New Roman"/>
                <w:sz w:val="24"/>
                <w:szCs w:val="24"/>
                <w:lang w:val="es-ES"/>
              </w:rPr>
            </w:pPr>
            <w:r w:rsidRPr="00B42A6E">
              <w:rPr>
                <w:rFonts w:ascii="Times New Roman" w:hAnsi="Times New Roman" w:cs="Times New Roman"/>
                <w:sz w:val="24"/>
                <w:szCs w:val="24"/>
                <w:lang w:val="es-ES"/>
              </w:rPr>
              <w:t>Se disminuyó un nivel por inconsistencia: I</w:t>
            </w:r>
            <w:r w:rsidRPr="00B42A6E">
              <w:rPr>
                <w:rFonts w:ascii="Times New Roman" w:hAnsi="Times New Roman" w:cs="Times New Roman"/>
                <w:sz w:val="24"/>
                <w:szCs w:val="24"/>
                <w:vertAlign w:val="superscript"/>
                <w:lang w:val="es-ES"/>
              </w:rPr>
              <w:t>2</w:t>
            </w:r>
            <w:r w:rsidRPr="00B42A6E">
              <w:rPr>
                <w:rFonts w:ascii="Times New Roman" w:hAnsi="Times New Roman" w:cs="Times New Roman"/>
                <w:sz w:val="24"/>
                <w:szCs w:val="24"/>
                <w:lang w:val="es-ES"/>
              </w:rPr>
              <w:t xml:space="preserve"> de 40% a 80%.</w:t>
            </w:r>
          </w:p>
          <w:p w14:paraId="3582AD5A" w14:textId="77777777" w:rsidR="00320697" w:rsidRPr="00B42A6E" w:rsidRDefault="00320697" w:rsidP="005E3F6A">
            <w:pPr>
              <w:pStyle w:val="Prrafodelista"/>
              <w:numPr>
                <w:ilvl w:val="0"/>
                <w:numId w:val="18"/>
              </w:numPr>
              <w:spacing w:after="0" w:line="240" w:lineRule="auto"/>
              <w:ind w:left="342" w:hanging="284"/>
              <w:rPr>
                <w:rFonts w:ascii="Times New Roman" w:hAnsi="Times New Roman" w:cs="Times New Roman"/>
                <w:sz w:val="24"/>
                <w:szCs w:val="24"/>
                <w:lang w:val="es-ES"/>
              </w:rPr>
            </w:pPr>
            <w:r w:rsidRPr="00B42A6E">
              <w:rPr>
                <w:rFonts w:ascii="Times New Roman" w:hAnsi="Times New Roman" w:cs="Times New Roman"/>
                <w:sz w:val="24"/>
                <w:szCs w:val="24"/>
                <w:lang w:val="es-ES"/>
              </w:rPr>
              <w:t>Se disminuyó un nivel por riesgo de sesgo: debido a que 50% a 70% de los estudios tuvieron un riesgo de sesgo bajo.</w:t>
            </w:r>
          </w:p>
        </w:tc>
      </w:tr>
    </w:tbl>
    <w:p w14:paraId="689C1C8C" w14:textId="77777777" w:rsidR="00320697" w:rsidRPr="00B42A6E" w:rsidRDefault="00320697" w:rsidP="00320697">
      <w:pPr>
        <w:spacing w:line="240" w:lineRule="auto"/>
        <w:jc w:val="left"/>
        <w:rPr>
          <w:sz w:val="24"/>
          <w:szCs w:val="24"/>
          <w:u w:val="single"/>
          <w:lang w:val="es-ES"/>
        </w:rPr>
      </w:pPr>
    </w:p>
    <w:p w14:paraId="48002543" w14:textId="77777777" w:rsidR="00320697" w:rsidRPr="00B42A6E" w:rsidRDefault="00320697" w:rsidP="00320697">
      <w:pPr>
        <w:pStyle w:val="Normal2"/>
        <w:spacing w:line="240" w:lineRule="auto"/>
        <w:ind w:left="0"/>
        <w:rPr>
          <w:rFonts w:ascii="Times New Roman" w:hAnsi="Times New Roman" w:cs="Times New Roman"/>
          <w:sz w:val="24"/>
          <w:szCs w:val="24"/>
        </w:rPr>
      </w:pPr>
      <w:r w:rsidRPr="00B42A6E">
        <w:rPr>
          <w:rFonts w:ascii="Times New Roman" w:hAnsi="Times New Roman" w:cs="Times New Roman"/>
          <w:sz w:val="24"/>
          <w:szCs w:val="24"/>
          <w:u w:val="single"/>
        </w:rPr>
        <w:t>PICO 4.1.3. Comparación: IECA o ARA II vs. BB</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71"/>
        <w:gridCol w:w="851"/>
        <w:gridCol w:w="849"/>
        <w:gridCol w:w="1132"/>
        <w:gridCol w:w="1134"/>
        <w:gridCol w:w="851"/>
        <w:gridCol w:w="992"/>
        <w:gridCol w:w="994"/>
        <w:gridCol w:w="1132"/>
      </w:tblGrid>
      <w:tr w:rsidR="00320697" w:rsidRPr="00B42A6E" w14:paraId="66A174B5"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8A26597"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18 años a más con HTA y DM2</w:t>
            </w:r>
          </w:p>
          <w:p w14:paraId="19201B10"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Intervención:</w:t>
            </w:r>
            <w:r w:rsidRPr="00B42A6E">
              <w:rPr>
                <w:rFonts w:ascii="Times New Roman" w:hAnsi="Times New Roman" w:cs="Times New Roman"/>
                <w:sz w:val="24"/>
                <w:szCs w:val="24"/>
              </w:rPr>
              <w:t xml:space="preserve"> IECA o ARA II</w:t>
            </w:r>
          </w:p>
          <w:p w14:paraId="7FBAFA0B"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BB</w:t>
            </w:r>
          </w:p>
          <w:p w14:paraId="431771E8"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Delgado-Flores</w:t>
            </w:r>
          </w:p>
          <w:p w14:paraId="75799922"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54F4B4F9"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por cualquier causa: </w:t>
            </w:r>
            <w:r w:rsidRPr="00B42A6E">
              <w:rPr>
                <w:rFonts w:ascii="Times New Roman" w:hAnsi="Times New Roman" w:cs="Times New Roman"/>
                <w:bCs/>
                <w:color w:val="000000" w:themeColor="text1"/>
                <w:sz w:val="24"/>
                <w:szCs w:val="24"/>
              </w:rPr>
              <w:t>No se encontró evidencia para este desenlace.</w:t>
            </w:r>
          </w:p>
          <w:p w14:paraId="4ACF859B"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Mortalidad cardiovascular: </w:t>
            </w:r>
            <w:r w:rsidRPr="00B42A6E">
              <w:rPr>
                <w:rFonts w:ascii="Times New Roman" w:hAnsi="Times New Roman" w:cs="Times New Roman"/>
                <w:bCs/>
                <w:color w:val="000000" w:themeColor="text1"/>
                <w:sz w:val="24"/>
                <w:szCs w:val="24"/>
              </w:rPr>
              <w:t>No se encontró evidencia para este desenlace.</w:t>
            </w:r>
          </w:p>
          <w:p w14:paraId="16455A49"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Accidente cerebrovascular: </w:t>
            </w:r>
            <w:r w:rsidRPr="00B42A6E">
              <w:rPr>
                <w:rFonts w:ascii="Times New Roman" w:hAnsi="Times New Roman" w:cs="Times New Roman"/>
                <w:bCs/>
                <w:color w:val="000000" w:themeColor="text1"/>
                <w:sz w:val="24"/>
                <w:szCs w:val="24"/>
              </w:rPr>
              <w:t>No se encontró evidencia para este desenlace.</w:t>
            </w:r>
          </w:p>
          <w:p w14:paraId="7DA5673A"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Eventos cardiovasculares mayores:</w:t>
            </w:r>
            <w:r w:rsidRPr="00B42A6E">
              <w:rPr>
                <w:rFonts w:ascii="Times New Roman" w:hAnsi="Times New Roman" w:cs="Times New Roman"/>
                <w:b/>
                <w:bCs/>
                <w:i/>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4D760B90"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44A677F1"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Eventos adversos serios: </w:t>
            </w:r>
            <w:r w:rsidRPr="00B42A6E">
              <w:rPr>
                <w:rFonts w:ascii="Times New Roman" w:hAnsi="Times New Roman" w:cs="Times New Roman"/>
                <w:bCs/>
                <w:color w:val="000000" w:themeColor="text1"/>
                <w:sz w:val="24"/>
                <w:szCs w:val="24"/>
              </w:rPr>
              <w:t>No se encontró evidencia para este desenlace.</w:t>
            </w:r>
          </w:p>
          <w:p w14:paraId="41543038"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i/>
                <w:sz w:val="24"/>
                <w:szCs w:val="24"/>
              </w:rPr>
            </w:pPr>
            <w:r w:rsidRPr="00B42A6E">
              <w:rPr>
                <w:rFonts w:ascii="Times New Roman" w:hAnsi="Times New Roman" w:cs="Times New Roman"/>
                <w:b/>
                <w:i/>
                <w:sz w:val="24"/>
                <w:szCs w:val="24"/>
              </w:rPr>
              <w:t xml:space="preserve">Enfermedad cardiovascular: </w:t>
            </w:r>
            <w:r w:rsidRPr="00B42A6E">
              <w:rPr>
                <w:rFonts w:ascii="Times New Roman" w:hAnsi="Times New Roman" w:cs="Times New Roman"/>
                <w:bCs/>
                <w:color w:val="000000" w:themeColor="text1"/>
                <w:sz w:val="24"/>
                <w:szCs w:val="24"/>
              </w:rPr>
              <w:t>No se encontró evidencia para este desenlace.</w:t>
            </w:r>
          </w:p>
          <w:p w14:paraId="55CA9BC0"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58C5F28F"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Función renal: </w:t>
            </w:r>
            <w:r w:rsidRPr="00B42A6E">
              <w:rPr>
                <w:rFonts w:ascii="Times New Roman" w:hAnsi="Times New Roman" w:cs="Times New Roman"/>
                <w:bCs/>
                <w:color w:val="000000" w:themeColor="text1"/>
                <w:sz w:val="24"/>
                <w:szCs w:val="24"/>
              </w:rPr>
              <w:t>No se encontró evidencia para este desenlace.</w:t>
            </w:r>
          </w:p>
          <w:p w14:paraId="3CF741AC"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excreción de albúmina urinaria: </w:t>
            </w:r>
            <w:r w:rsidRPr="00B42A6E">
              <w:rPr>
                <w:rFonts w:ascii="Times New Roman" w:hAnsi="Times New Roman" w:cs="Times New Roman"/>
                <w:bCs/>
                <w:color w:val="000000" w:themeColor="text1"/>
                <w:sz w:val="24"/>
                <w:szCs w:val="24"/>
              </w:rPr>
              <w:t>No se encontró evidencia para este desenlace.</w:t>
            </w:r>
          </w:p>
          <w:p w14:paraId="749F48A2"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Enfermedad renal en etapa terminal: </w:t>
            </w:r>
            <w:r w:rsidRPr="00B42A6E">
              <w:rPr>
                <w:rFonts w:ascii="Times New Roman" w:hAnsi="Times New Roman" w:cs="Times New Roman"/>
                <w:bCs/>
                <w:color w:val="000000" w:themeColor="text1"/>
                <w:sz w:val="24"/>
                <w:szCs w:val="24"/>
              </w:rPr>
              <w:t>No se encontró evidencia para este desenlace.</w:t>
            </w:r>
          </w:p>
          <w:p w14:paraId="1DB2774C"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62976F9B"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iCs/>
                <w:sz w:val="24"/>
                <w:szCs w:val="24"/>
                <w:lang w:val="es-ES"/>
              </w:rPr>
              <w:t xml:space="preserve">RS de Wang 2018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&lt;EndNote&gt;&lt;Cite&gt;&lt;RecNum&gt;30&lt;/RecNum&gt;&lt;DisplayText&gt;(27)&lt;/DisplayText&gt;&lt;record&gt;&lt;rec-number&gt;30&lt;/rec-number&gt;&lt;foreign-keys&gt;&lt;key app="EN" db-id="d29vwfaz9raxzmef05bvea9qfsawwf55re90" timestamp="1662503993"&gt;30&lt;/key&gt;&lt;/foreign-keys&gt;&lt;ref-type name="Journal Article"&gt;17&lt;/ref-type&gt;&lt;contributors&gt;&lt;/contributors&gt;&lt;titles&gt;&lt;title&gt;Wang G, Chen Y, Li L, Tang W, Wright JM. First-line renin-angiotensin system inhibitors vs. other first-line antihypertensive drug classes in hypertensive patients with type 2 diabetes mellitus. J Hum Hypertens. 2018 Jul;32(7):494-506.&lt;/title&gt;&lt;/titles&gt;&lt;dates&gt;&lt;/dates&gt;&lt;urls&gt;&lt;/urls&gt;&lt;/record&gt;&lt;/Cite&gt;&lt;/EndNote&gt;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(27)</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tc>
      </w:tr>
      <w:tr w:rsidR="00320697" w:rsidRPr="00B42A6E" w14:paraId="60254472" w14:textId="77777777" w:rsidTr="005E3F6A">
        <w:trPr>
          <w:cantSplit/>
          <w:trHeight w:val="663"/>
        </w:trPr>
        <w:tc>
          <w:tcPr>
            <w:tcW w:w="69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B073711"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3ED875E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130A40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2121483"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AA9A94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39CED6EA"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Fonts w:ascii="Times New Roman" w:hAnsi="Times New Roman" w:cs="Times New Roman"/>
                <w:b/>
                <w:sz w:val="24"/>
                <w:szCs w:val="24"/>
              </w:rPr>
              <w:t>IECA o ARA II</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F17A09B"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58792CBB"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BB</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BB5D448"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99D998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540"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E17EC45"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Certeza</w:t>
            </w:r>
          </w:p>
        </w:tc>
        <w:tc>
          <w:tcPr>
            <w:tcW w:w="615"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6CFE231"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Interpreta-ción*</w:t>
            </w:r>
          </w:p>
        </w:tc>
      </w:tr>
      <w:tr w:rsidR="00320697" w:rsidRPr="00B42A6E" w14:paraId="4A65482A"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0BFB0A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tc>
        <w:tc>
          <w:tcPr>
            <w:tcW w:w="462" w:type="pct"/>
            <w:tcBorders>
              <w:top w:val="single" w:sz="6" w:space="0" w:color="000000"/>
              <w:left w:val="single" w:sz="6" w:space="0" w:color="000000"/>
              <w:bottom w:val="single" w:sz="6" w:space="0" w:color="000000"/>
              <w:right w:val="single" w:sz="6" w:space="0" w:color="000000"/>
            </w:tcBorders>
            <w:vAlign w:val="center"/>
          </w:tcPr>
          <w:p w14:paraId="24E94F2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258DC257"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27F89F9"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A8E54D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1589C6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2F76253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235CA8A"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1DCF61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Accidente cerebrovascu-lar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24DA9C8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71B32F9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6398324"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4A7CE6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tc>
        <w:tc>
          <w:tcPr>
            <w:tcW w:w="462" w:type="pct"/>
            <w:tcBorders>
              <w:top w:val="single" w:sz="6" w:space="0" w:color="000000"/>
              <w:left w:val="single" w:sz="6" w:space="0" w:color="000000"/>
              <w:bottom w:val="single" w:sz="6" w:space="0" w:color="000000"/>
              <w:right w:val="single" w:sz="6" w:space="0" w:color="000000"/>
            </w:tcBorders>
            <w:vAlign w:val="center"/>
          </w:tcPr>
          <w:p w14:paraId="14A5F6B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3DF6F59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3683DE68"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768E6A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7E646D3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6DBE3F0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E06F08D"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7BF81BE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p>
        </w:tc>
        <w:tc>
          <w:tcPr>
            <w:tcW w:w="462" w:type="pct"/>
            <w:tcBorders>
              <w:top w:val="single" w:sz="6" w:space="0" w:color="000000"/>
              <w:left w:val="single" w:sz="6" w:space="0" w:color="000000"/>
              <w:bottom w:val="single" w:sz="6" w:space="0" w:color="000000"/>
              <w:right w:val="single" w:sz="6" w:space="0" w:color="000000"/>
            </w:tcBorders>
            <w:vAlign w:val="center"/>
          </w:tcPr>
          <w:p w14:paraId="7853BB9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3F4FA8A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F94F2F3"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B474D2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1967BB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3B9C206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4167E31"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039500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71C12BF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1AC148E7"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0DDC4A5"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6DF3E11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Función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400EE7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16C78FA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70ED720"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56CDA76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excreción de albúmina urinaria</w:t>
            </w:r>
          </w:p>
        </w:tc>
        <w:tc>
          <w:tcPr>
            <w:tcW w:w="462" w:type="pct"/>
            <w:tcBorders>
              <w:top w:val="single" w:sz="6" w:space="0" w:color="000000"/>
              <w:left w:val="single" w:sz="6" w:space="0" w:color="000000"/>
              <w:bottom w:val="single" w:sz="6" w:space="0" w:color="000000"/>
              <w:right w:val="single" w:sz="6" w:space="0" w:color="000000"/>
            </w:tcBorders>
            <w:vAlign w:val="center"/>
          </w:tcPr>
          <w:p w14:paraId="2A9C4D3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494A6B9A"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02276B9"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F5FBAD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renal en etapa terminal</w:t>
            </w:r>
          </w:p>
        </w:tc>
        <w:tc>
          <w:tcPr>
            <w:tcW w:w="462" w:type="pct"/>
            <w:tcBorders>
              <w:top w:val="single" w:sz="6" w:space="0" w:color="000000"/>
              <w:left w:val="single" w:sz="6" w:space="0" w:color="000000"/>
              <w:bottom w:val="single" w:sz="6" w:space="0" w:color="000000"/>
              <w:right w:val="single" w:sz="6" w:space="0" w:color="000000"/>
            </w:tcBorders>
            <w:vAlign w:val="center"/>
          </w:tcPr>
          <w:p w14:paraId="368FD09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46427F8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14DC7EC"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4531382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PAS (media: 1.8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C44ED3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B4C46A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w:t>
            </w:r>
          </w:p>
          <w:p w14:paraId="483FEE1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(1390)</w:t>
            </w:r>
          </w:p>
        </w:tc>
        <w:tc>
          <w:tcPr>
            <w:tcW w:w="615" w:type="pct"/>
            <w:tcBorders>
              <w:top w:val="single" w:sz="6" w:space="0" w:color="000000"/>
              <w:left w:val="single" w:sz="6" w:space="0" w:color="000000"/>
              <w:bottom w:val="single" w:sz="6" w:space="0" w:color="000000"/>
              <w:right w:val="single" w:sz="6" w:space="0" w:color="000000"/>
            </w:tcBorders>
            <w:vAlign w:val="center"/>
          </w:tcPr>
          <w:p w14:paraId="579E4F6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6F5A360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-31.0 a -13.0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72D8A407"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7C19A4F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-28.0 a -11.0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7ED989E3"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7A8BCFA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-3.25 mmHg </w:t>
            </w:r>
          </w:p>
          <w:p w14:paraId="60AA6C8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(-5.36 a -1.14)</w:t>
            </w:r>
          </w:p>
        </w:tc>
        <w:tc>
          <w:tcPr>
            <w:tcW w:w="540" w:type="pct"/>
            <w:tcBorders>
              <w:top w:val="single" w:sz="6" w:space="0" w:color="000000"/>
              <w:left w:val="single" w:sz="6" w:space="0" w:color="000000"/>
              <w:bottom w:val="single" w:sz="6" w:space="0" w:color="000000"/>
              <w:right w:val="single" w:sz="6" w:space="0" w:color="000000"/>
            </w:tcBorders>
            <w:vAlign w:val="center"/>
          </w:tcPr>
          <w:p w14:paraId="05121A5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MODERADA </w:t>
            </w:r>
            <w:r w:rsidRPr="00B42A6E">
              <w:rPr>
                <w:rStyle w:val="quality-text"/>
                <w:rFonts w:ascii="Times New Roman" w:eastAsia="Times New Roman" w:hAnsi="Times New Roman" w:cs="Times New Roman"/>
                <w:sz w:val="24"/>
                <w:szCs w:val="24"/>
                <w:vertAlign w:val="superscript"/>
              </w:rPr>
              <w:t>a</w:t>
            </w:r>
          </w:p>
        </w:tc>
        <w:tc>
          <w:tcPr>
            <w:tcW w:w="615" w:type="pct"/>
            <w:tcBorders>
              <w:top w:val="single" w:sz="6" w:space="0" w:color="000000"/>
              <w:left w:val="single" w:sz="6" w:space="0" w:color="000000"/>
              <w:bottom w:val="single" w:sz="6" w:space="0" w:color="000000"/>
              <w:right w:val="single" w:sz="6" w:space="0" w:color="000000"/>
            </w:tcBorders>
            <w:vAlign w:val="center"/>
          </w:tcPr>
          <w:p w14:paraId="22891DED"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IECA o ARA II en lugar de los BB, probablemen-te disminuyamos 3.25 mmHg la PAS en promedio (-5.36 a -1.14).</w:t>
            </w:r>
          </w:p>
        </w:tc>
      </w:tr>
      <w:tr w:rsidR="00320697" w:rsidRPr="00B42A6E" w14:paraId="6D9BAFBF"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1FFB4C6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PAD (media: 1.8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6AED09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B8495D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w:t>
            </w:r>
          </w:p>
          <w:p w14:paraId="28755A0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(1390)</w:t>
            </w:r>
          </w:p>
        </w:tc>
        <w:tc>
          <w:tcPr>
            <w:tcW w:w="615" w:type="pct"/>
            <w:tcBorders>
              <w:top w:val="single" w:sz="6" w:space="0" w:color="000000"/>
              <w:left w:val="single" w:sz="6" w:space="0" w:color="000000"/>
              <w:bottom w:val="single" w:sz="6" w:space="0" w:color="000000"/>
              <w:right w:val="single" w:sz="6" w:space="0" w:color="000000"/>
            </w:tcBorders>
            <w:vAlign w:val="center"/>
          </w:tcPr>
          <w:p w14:paraId="390B4C4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 xml:space="preserve">: </w:t>
            </w:r>
          </w:p>
          <w:p w14:paraId="01793CA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-17.0 a -6.0 mmHg</w:t>
            </w:r>
          </w:p>
        </w:tc>
        <w:tc>
          <w:tcPr>
            <w:tcW w:w="616" w:type="pct"/>
            <w:tcBorders>
              <w:top w:val="single" w:sz="6" w:space="0" w:color="000000"/>
              <w:left w:val="single" w:sz="6" w:space="0" w:color="000000"/>
              <w:bottom w:val="single" w:sz="6" w:space="0" w:color="000000"/>
              <w:right w:val="single" w:sz="6" w:space="0" w:color="000000"/>
            </w:tcBorders>
            <w:vAlign w:val="center"/>
          </w:tcPr>
          <w:p w14:paraId="23194AE8" w14:textId="77777777" w:rsidR="00320697" w:rsidRPr="00B42A6E" w:rsidRDefault="00320697" w:rsidP="005E3F6A">
            <w:pPr>
              <w:spacing w:after="0" w:line="240" w:lineRule="auto"/>
              <w:jc w:val="center"/>
              <w:rPr>
                <w:rFonts w:ascii="Times New Roman" w:hAnsi="Times New Roman" w:cs="Times New Roman"/>
                <w:sz w:val="24"/>
                <w:szCs w:val="24"/>
                <w:u w:val="single"/>
              </w:rPr>
            </w:pPr>
            <w:r w:rsidRPr="00B42A6E">
              <w:rPr>
                <w:rFonts w:ascii="Times New Roman" w:hAnsi="Times New Roman" w:cs="Times New Roman"/>
                <w:sz w:val="24"/>
                <w:szCs w:val="24"/>
                <w:u w:val="single"/>
              </w:rPr>
              <w:t>Rango promedio</w:t>
            </w:r>
            <w:r w:rsidRPr="00B42A6E">
              <w:rPr>
                <w:rFonts w:ascii="Times New Roman" w:hAnsi="Times New Roman" w:cs="Times New Roman"/>
                <w:sz w:val="24"/>
                <w:szCs w:val="24"/>
              </w:rPr>
              <w:t>:</w:t>
            </w:r>
            <w:r w:rsidRPr="00B42A6E">
              <w:rPr>
                <w:rFonts w:ascii="Times New Roman" w:hAnsi="Times New Roman" w:cs="Times New Roman"/>
                <w:sz w:val="24"/>
                <w:szCs w:val="24"/>
                <w:u w:val="single"/>
              </w:rPr>
              <w:t xml:space="preserve"> </w:t>
            </w:r>
          </w:p>
          <w:p w14:paraId="1C5B778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-18.6 a -11.0 mmHg </w:t>
            </w:r>
          </w:p>
        </w:tc>
        <w:tc>
          <w:tcPr>
            <w:tcW w:w="462" w:type="pct"/>
            <w:tcBorders>
              <w:top w:val="single" w:sz="6" w:space="0" w:color="000000"/>
              <w:left w:val="single" w:sz="6" w:space="0" w:color="000000"/>
              <w:bottom w:val="single" w:sz="6" w:space="0" w:color="000000"/>
              <w:right w:val="single" w:sz="6" w:space="0" w:color="000000"/>
            </w:tcBorders>
            <w:vAlign w:val="center"/>
          </w:tcPr>
          <w:p w14:paraId="7C04714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w:t>
            </w:r>
          </w:p>
        </w:tc>
        <w:tc>
          <w:tcPr>
            <w:tcW w:w="539" w:type="pct"/>
            <w:tcBorders>
              <w:top w:val="single" w:sz="6" w:space="0" w:color="000000"/>
              <w:left w:val="single" w:sz="6" w:space="0" w:color="000000"/>
              <w:bottom w:val="single" w:sz="6" w:space="0" w:color="000000"/>
              <w:right w:val="single" w:sz="6" w:space="0" w:color="000000"/>
            </w:tcBorders>
            <w:vAlign w:val="center"/>
          </w:tcPr>
          <w:p w14:paraId="517BB2E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+0.76 mmHg </w:t>
            </w:r>
          </w:p>
          <w:p w14:paraId="118C6B2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(-0.35 a +1.87)</w:t>
            </w:r>
          </w:p>
        </w:tc>
        <w:tc>
          <w:tcPr>
            <w:tcW w:w="540" w:type="pct"/>
            <w:tcBorders>
              <w:top w:val="single" w:sz="6" w:space="0" w:color="000000"/>
              <w:left w:val="single" w:sz="6" w:space="0" w:color="000000"/>
              <w:bottom w:val="single" w:sz="6" w:space="0" w:color="000000"/>
              <w:right w:val="single" w:sz="6" w:space="0" w:color="000000"/>
            </w:tcBorders>
            <w:vAlign w:val="center"/>
          </w:tcPr>
          <w:p w14:paraId="52F728A2"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5" w:type="pct"/>
            <w:tcBorders>
              <w:top w:val="single" w:sz="6" w:space="0" w:color="000000"/>
              <w:left w:val="single" w:sz="6" w:space="0" w:color="000000"/>
              <w:bottom w:val="single" w:sz="6" w:space="0" w:color="000000"/>
              <w:right w:val="single" w:sz="6" w:space="0" w:color="000000"/>
            </w:tcBorders>
            <w:vAlign w:val="center"/>
          </w:tcPr>
          <w:p w14:paraId="6EDE9F8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PAD.</w:t>
            </w:r>
          </w:p>
        </w:tc>
      </w:tr>
      <w:tr w:rsidR="00320697" w:rsidRPr="00B42A6E" w14:paraId="4711F363"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08B23630"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 xml:space="preserve">HTA: </w:t>
            </w:r>
            <w:r w:rsidRPr="00B42A6E">
              <w:rPr>
                <w:rFonts w:ascii="Times New Roman" w:hAnsi="Times New Roman"/>
                <w:bCs/>
              </w:rPr>
              <w:t xml:space="preserve">Hipertensión arterial; </w:t>
            </w:r>
            <w:r w:rsidRPr="00B42A6E">
              <w:rPr>
                <w:rFonts w:ascii="Times New Roman" w:hAnsi="Times New Roman"/>
                <w:b/>
                <w:bCs/>
              </w:rPr>
              <w:t>DM2</w:t>
            </w:r>
            <w:r w:rsidRPr="00B42A6E">
              <w:rPr>
                <w:rFonts w:ascii="Times New Roman" w:hAnsi="Times New Roman"/>
                <w:bCs/>
              </w:rPr>
              <w:t xml:space="preserve">: Diabetes Mellitus 2; </w:t>
            </w:r>
            <w:r w:rsidRPr="00B42A6E">
              <w:rPr>
                <w:rFonts w:ascii="Times New Roman" w:hAnsi="Times New Roman"/>
                <w:b/>
                <w:bCs/>
              </w:rPr>
              <w:t xml:space="preserve">IECA: </w:t>
            </w:r>
            <w:r w:rsidRPr="00B42A6E">
              <w:rPr>
                <w:rFonts w:ascii="Times New Roman" w:hAnsi="Times New Roman"/>
              </w:rPr>
              <w:t xml:space="preserve">inhibidores de la enzima convertidora de angiotensina; </w:t>
            </w:r>
            <w:r w:rsidRPr="00B42A6E">
              <w:rPr>
                <w:rFonts w:ascii="Times New Roman" w:hAnsi="Times New Roman"/>
                <w:b/>
                <w:bCs/>
              </w:rPr>
              <w:t>ARA II:</w:t>
            </w:r>
            <w:r w:rsidRPr="00B42A6E">
              <w:rPr>
                <w:rFonts w:ascii="Times New Roman" w:hAnsi="Times New Roman"/>
              </w:rPr>
              <w:t xml:space="preserve"> bloqueadores de los receptores de angiotensina II; </w:t>
            </w:r>
            <w:r w:rsidRPr="00B42A6E">
              <w:rPr>
                <w:rFonts w:ascii="Times New Roman" w:hAnsi="Times New Roman"/>
                <w:b/>
              </w:rPr>
              <w:t>BB</w:t>
            </w:r>
            <w:r w:rsidRPr="00B42A6E">
              <w:rPr>
                <w:rFonts w:ascii="Times New Roman" w:hAnsi="Times New Roman"/>
              </w:rPr>
              <w:t xml:space="preserve">: Beta bloqueadores;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r w:rsidRPr="00B42A6E">
              <w:rPr>
                <w:rFonts w:ascii="Times New Roman" w:hAnsi="Times New Roman"/>
                <w:bCs/>
              </w:rPr>
              <w:t xml:space="preserve"> </w:t>
            </w:r>
            <w:r w:rsidRPr="00B42A6E">
              <w:rPr>
                <w:rFonts w:ascii="Times New Roman" w:hAnsi="Times New Roman"/>
                <w:b/>
                <w:bCs/>
              </w:rPr>
              <w:t>IC:</w:t>
            </w:r>
            <w:r w:rsidRPr="00B42A6E">
              <w:rPr>
                <w:rFonts w:ascii="Times New Roman" w:hAnsi="Times New Roman"/>
              </w:rPr>
              <w:t xml:space="preserve"> Intervalo de confianza;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rPr>
              <w:t>DM</w:t>
            </w:r>
            <w:r w:rsidRPr="00B42A6E">
              <w:rPr>
                <w:rFonts w:ascii="Times New Roman" w:hAnsi="Times New Roman"/>
              </w:rPr>
              <w:t>: Diferencia de medias.</w:t>
            </w:r>
          </w:p>
          <w:p w14:paraId="37D59665"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17F77B0F" w14:textId="77777777" w:rsidR="00320697" w:rsidRPr="00B42A6E" w:rsidRDefault="00320697" w:rsidP="005E3F6A">
            <w:pPr>
              <w:spacing w:after="0" w:line="240" w:lineRule="auto"/>
              <w:rPr>
                <w:rFonts w:ascii="Times New Roman" w:hAnsi="Times New Roman" w:cs="Times New Roman"/>
                <w:sz w:val="24"/>
                <w:szCs w:val="24"/>
              </w:rPr>
            </w:pPr>
          </w:p>
          <w:p w14:paraId="0C38A42D"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73FF0EE3" w14:textId="77777777" w:rsidR="00320697" w:rsidRPr="00B42A6E" w:rsidRDefault="00320697" w:rsidP="005E3F6A">
            <w:pPr>
              <w:pStyle w:val="Prrafodelista"/>
              <w:numPr>
                <w:ilvl w:val="0"/>
                <w:numId w:val="19"/>
              </w:numPr>
              <w:spacing w:after="0" w:line="240" w:lineRule="auto"/>
              <w:ind w:left="336" w:hanging="243"/>
              <w:rPr>
                <w:rFonts w:ascii="Times New Roman" w:hAnsi="Times New Roman" w:cs="Times New Roman"/>
                <w:sz w:val="24"/>
                <w:szCs w:val="24"/>
                <w:lang w:val="es-ES"/>
              </w:rPr>
            </w:pPr>
            <w:r w:rsidRPr="00B42A6E">
              <w:rPr>
                <w:rFonts w:ascii="Times New Roman" w:hAnsi="Times New Roman" w:cs="Times New Roman"/>
                <w:sz w:val="24"/>
                <w:szCs w:val="24"/>
                <w:lang w:val="es-ES"/>
              </w:rPr>
              <w:t>Se disminuyó un nivel por riesgo de sesgo: debido a que 50% a 70% de los estudios tuvieron un riesgo de sesgo bajo.</w:t>
            </w:r>
          </w:p>
          <w:p w14:paraId="1AEB11AE" w14:textId="77777777" w:rsidR="00320697" w:rsidRPr="00B42A6E" w:rsidRDefault="00320697" w:rsidP="005E3F6A">
            <w:pPr>
              <w:pStyle w:val="Prrafodelista"/>
              <w:numPr>
                <w:ilvl w:val="0"/>
                <w:numId w:val="19"/>
              </w:numPr>
              <w:spacing w:after="0" w:line="240" w:lineRule="auto"/>
              <w:ind w:left="336" w:hanging="243"/>
              <w:rPr>
                <w:rFonts w:ascii="Times New Roman" w:hAnsi="Times New Roman" w:cs="Times New Roman"/>
                <w:b/>
                <w:bCs/>
                <w:sz w:val="24"/>
                <w:szCs w:val="24"/>
              </w:rPr>
            </w:pPr>
            <w:r w:rsidRPr="00B42A6E">
              <w:rPr>
                <w:rFonts w:ascii="Times New Roman" w:hAnsi="Times New Roman" w:cs="Times New Roman"/>
                <w:sz w:val="24"/>
                <w:szCs w:val="24"/>
                <w:lang w:val="es-ES"/>
              </w:rPr>
              <w:t>Se disminuyó un nivel por inconsistencia: I</w:t>
            </w:r>
            <w:r w:rsidRPr="00B42A6E">
              <w:rPr>
                <w:rFonts w:ascii="Times New Roman" w:hAnsi="Times New Roman" w:cs="Times New Roman"/>
                <w:sz w:val="24"/>
                <w:szCs w:val="24"/>
                <w:vertAlign w:val="superscript"/>
                <w:lang w:val="es-ES"/>
              </w:rPr>
              <w:t>2</w:t>
            </w:r>
            <w:r w:rsidRPr="00B42A6E">
              <w:rPr>
                <w:rFonts w:ascii="Times New Roman" w:hAnsi="Times New Roman" w:cs="Times New Roman"/>
                <w:sz w:val="24"/>
                <w:szCs w:val="24"/>
                <w:lang w:val="es-ES"/>
              </w:rPr>
              <w:t xml:space="preserve"> de 40% a 80%.</w:t>
            </w:r>
          </w:p>
        </w:tc>
      </w:tr>
    </w:tbl>
    <w:p w14:paraId="16B2F921" w14:textId="77777777" w:rsidR="00320697" w:rsidRPr="00B42A6E" w:rsidRDefault="00320697" w:rsidP="00320697">
      <w:pPr>
        <w:spacing w:line="240" w:lineRule="auto"/>
        <w:jc w:val="left"/>
        <w:rPr>
          <w:b/>
          <w:sz w:val="24"/>
          <w:szCs w:val="24"/>
          <w:u w:val="single"/>
          <w:lang w:val="es-ES"/>
        </w:rPr>
      </w:pPr>
    </w:p>
    <w:p w14:paraId="6B0C2A7F"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4.2. Población: Adultos de 80 años a más con HTA</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71"/>
        <w:gridCol w:w="851"/>
        <w:gridCol w:w="849"/>
        <w:gridCol w:w="992"/>
        <w:gridCol w:w="992"/>
        <w:gridCol w:w="851"/>
        <w:gridCol w:w="1134"/>
        <w:gridCol w:w="1134"/>
        <w:gridCol w:w="1132"/>
      </w:tblGrid>
      <w:tr w:rsidR="00320697" w:rsidRPr="00B42A6E" w14:paraId="402BB53F"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CC73D3A"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80 años a más con HTA</w:t>
            </w:r>
          </w:p>
          <w:p w14:paraId="1284B3EA"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bCs/>
                <w:sz w:val="24"/>
                <w:szCs w:val="24"/>
              </w:rPr>
              <w:t>Tratamiento antihipertensivo</w:t>
            </w:r>
          </w:p>
          <w:p w14:paraId="07F6C352"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Placebo o no tratamiento</w:t>
            </w:r>
          </w:p>
          <w:p w14:paraId="20AFD3D1"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Carolina Delgado-Flores</w:t>
            </w:r>
          </w:p>
          <w:p w14:paraId="145DC727"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6CADEEEB"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w:t>
            </w:r>
            <w:r w:rsidRPr="00B42A6E">
              <w:rPr>
                <w:rFonts w:ascii="Times New Roman" w:hAnsi="Times New Roman" w:cs="Times New Roman"/>
                <w:bCs/>
                <w:iCs/>
                <w:sz w:val="24"/>
                <w:szCs w:val="24"/>
                <w:lang w:val="es-ES"/>
              </w:rPr>
              <w:t xml:space="preserve">RS de Musini 2019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&lt;EndNote&gt;&lt;Cite&gt;&lt;RecNum&gt;32&lt;/RecNum&gt;&lt;DisplayText&gt;(30)&lt;/DisplayText&gt;&lt;record&gt;&lt;rec-number&gt;32&lt;/rec-number&gt;&lt;foreign-keys&gt;&lt;key app="EN" db-id="d29vwfaz9raxzmef05bvea9qfsawwf55re90" timestamp="1662504058"&gt;32&lt;/key&gt;&lt;/foreign-keys&gt;&lt;ref-type name="Journal Article"&gt;17&lt;/ref-type&gt;&lt;contributors&gt;&lt;/contributors&gt;&lt;titles&gt;&lt;title&gt;Musini VM, Tejani AM, Bassett K, Puil L, Wright JM. Pharmacotherapy for hypertension in adults 60 years or older. Cochrane Database Syst Rev. 2019 Jun 5;6(6):CD000028.&lt;/title&gt;&lt;/titles&gt;&lt;dates&gt;&lt;/dates&gt;&lt;urls&gt;&lt;/urls&gt;&lt;/record&gt;&lt;/Cite&gt;&lt;/EndNote&gt;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(30)</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67B39FB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y morbilidad cardiovascular: </w:t>
            </w:r>
            <w:r w:rsidRPr="00B42A6E">
              <w:rPr>
                <w:rFonts w:ascii="Times New Roman" w:hAnsi="Times New Roman" w:cs="Times New Roman"/>
                <w:bCs/>
                <w:iCs/>
                <w:sz w:val="24"/>
                <w:szCs w:val="24"/>
                <w:lang w:val="es-ES"/>
              </w:rPr>
              <w:t xml:space="preserve">RS de Musini 2019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&lt;EndNote&gt;&lt;Cite&gt;&lt;RecNum&gt;32&lt;/RecNum&gt;&lt;DisplayText&gt;(30)&lt;/DisplayText&gt;&lt;record&gt;&lt;rec-number&gt;32&lt;/rec-number&gt;&lt;foreign-keys&gt;&lt;key app="EN" db-id="d29vwfaz9raxzmef05bvea9qfsawwf55re90" timestamp="1662504058"&gt;32&lt;/key&gt;&lt;/foreign-keys&gt;&lt;ref-type name="Journal Article"&gt;17&lt;/ref-type&gt;&lt;contributors&gt;&lt;/contributors&gt;&lt;titles&gt;&lt;title&gt;Musini VM, Tejani AM, Bassett K, Puil L, Wright JM. Pharmacotherapy for hypertension in adults 60 years or older. Cochrane Database Syst Rev. 2019 Jun 5;6(6):CD000028.&lt;/title&gt;&lt;/titles&gt;&lt;dates&gt;&lt;/dates&gt;&lt;urls&gt;&lt;/urls&gt;&lt;/record&gt;&lt;/Cite&gt;&lt;/EndNote&gt;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(30)</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7102EA26"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y morbilidad cerebrovascular: </w:t>
            </w:r>
            <w:r w:rsidRPr="00B42A6E">
              <w:rPr>
                <w:rFonts w:ascii="Times New Roman" w:hAnsi="Times New Roman" w:cs="Times New Roman"/>
                <w:bCs/>
                <w:iCs/>
                <w:sz w:val="24"/>
                <w:szCs w:val="24"/>
                <w:lang w:val="es-ES"/>
              </w:rPr>
              <w:t xml:space="preserve">RS de Musini 2019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&lt;EndNote&gt;&lt;Cite&gt;&lt;RecNum&gt;32&lt;/RecNum&gt;&lt;DisplayText&gt;(30)&lt;/DisplayText&gt;&lt;record&gt;&lt;rec-number&gt;32&lt;/rec-number&gt;&lt;foreign-keys&gt;&lt;key app="EN" db-id="d29vwfaz9raxzmef05bvea9qfsawwf55re90" timestamp="1662504058"&gt;32&lt;/key&gt;&lt;/foreign-keys&gt;&lt;ref-type name="Journal Article"&gt;17&lt;/ref-type&gt;&lt;contributors&gt;&lt;/contributors&gt;&lt;titles&gt;&lt;title&gt;Musini VM, Tejani AM, Bassett K, Puil L, Wright JM. Pharmacotherapy for hypertension in adults 60 years or older. Cochrane Database Syst Rev. 2019 Jun 5;6(6):CD000028.&lt;/title&gt;&lt;/titles&gt;&lt;dates&gt;&lt;/dates&gt;&lt;urls&gt;&lt;/urls&gt;&lt;/record&gt;&lt;/Cite&gt;&lt;/EndNote&gt;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(30)</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17DD9643"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color w:val="000000" w:themeColor="text1"/>
                <w:sz w:val="24"/>
                <w:szCs w:val="24"/>
              </w:rPr>
              <w:t xml:space="preserve">Mortalidad y morbilidad por enfermedad coronaria: </w:t>
            </w:r>
            <w:r w:rsidRPr="00B42A6E">
              <w:rPr>
                <w:rFonts w:ascii="Times New Roman" w:hAnsi="Times New Roman" w:cs="Times New Roman"/>
                <w:bCs/>
                <w:iCs/>
                <w:sz w:val="24"/>
                <w:szCs w:val="24"/>
                <w:lang w:val="es-ES"/>
              </w:rPr>
              <w:t xml:space="preserve">RS de Musini 2019 </w:t>
            </w:r>
            <w:r w:rsidRPr="00B42A6E">
              <w:rPr>
                <w:rFonts w:ascii="Times New Roman" w:hAnsi="Times New Roman" w:cs="Times New Roman"/>
                <w:bCs/>
                <w:iCs/>
                <w:sz w:val="24"/>
                <w:szCs w:val="24"/>
                <w:lang w:val="es-ES"/>
              </w:rPr>
              <w:fldChar w:fldCharType="begin"/>
            </w:r>
            <w:r w:rsidRPr="00B42A6E">
              <w:rPr>
                <w:rFonts w:ascii="Times New Roman" w:hAnsi="Times New Roman" w:cs="Times New Roman"/>
                <w:bCs/>
                <w:iCs/>
                <w:sz w:val="24"/>
                <w:szCs w:val="24"/>
                <w:lang w:val="es-ES"/>
              </w:rPr>
              <w:instrText xml:space="preserve"> ADDIN EN.CITE &lt;EndNote&gt;&lt;Cite&gt;&lt;RecNum&gt;32&lt;/RecNum&gt;&lt;DisplayText&gt;(30)&lt;/DisplayText&gt;&lt;record&gt;&lt;rec-number&gt;32&lt;/rec-number&gt;&lt;foreign-keys&gt;&lt;key app="EN" db-id="d29vwfaz9raxzmef05bvea9qfsawwf55re90" timestamp="1662504058"&gt;32&lt;/key&gt;&lt;/foreign-keys&gt;&lt;ref-type name="Journal Article"&gt;17&lt;/ref-type&gt;&lt;contributors&gt;&lt;/contributors&gt;&lt;titles&gt;&lt;title&gt;Musini VM, Tejani AM, Bassett K, Puil L, Wright JM. Pharmacotherapy for hypertension in adults 60 years or older. Cochrane Database Syst Rev. 2019 Jun 5;6(6):CD000028.&lt;/title&gt;&lt;/titles&gt;&lt;dates&gt;&lt;/dates&gt;&lt;urls&gt;&lt;/urls&gt;&lt;/record&gt;&lt;/Cite&gt;&lt;/EndNote&gt;</w:instrText>
            </w:r>
            <w:r w:rsidRPr="00B42A6E">
              <w:rPr>
                <w:rFonts w:ascii="Times New Roman" w:hAnsi="Times New Roman" w:cs="Times New Roman"/>
                <w:bCs/>
                <w:iCs/>
                <w:sz w:val="24"/>
                <w:szCs w:val="24"/>
                <w:lang w:val="es-ES"/>
              </w:rPr>
              <w:fldChar w:fldCharType="separate"/>
            </w:r>
            <w:r w:rsidRPr="00B42A6E">
              <w:rPr>
                <w:rFonts w:ascii="Times New Roman" w:hAnsi="Times New Roman" w:cs="Times New Roman"/>
                <w:bCs/>
                <w:iCs/>
                <w:noProof/>
                <w:sz w:val="24"/>
                <w:szCs w:val="24"/>
                <w:lang w:val="es-ES"/>
              </w:rPr>
              <w:t>(30)</w:t>
            </w:r>
            <w:r w:rsidRPr="00B42A6E">
              <w:rPr>
                <w:rFonts w:ascii="Times New Roman" w:hAnsi="Times New Roman" w:cs="Times New Roman"/>
                <w:bCs/>
                <w:iCs/>
                <w:sz w:val="24"/>
                <w:szCs w:val="24"/>
                <w:lang w:val="es-ES"/>
              </w:rPr>
              <w:fldChar w:fldCharType="end"/>
            </w:r>
            <w:r w:rsidRPr="00B42A6E">
              <w:rPr>
                <w:rFonts w:ascii="Times New Roman" w:hAnsi="Times New Roman" w:cs="Times New Roman"/>
                <w:bCs/>
                <w:iCs/>
                <w:sz w:val="24"/>
                <w:szCs w:val="24"/>
                <w:lang w:val="es-ES"/>
              </w:rPr>
              <w:t>.</w:t>
            </w:r>
          </w:p>
          <w:p w14:paraId="2ADA55E4"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sz w:val="24"/>
                <w:szCs w:val="24"/>
              </w:rPr>
            </w:pPr>
            <w:r w:rsidRPr="00B42A6E">
              <w:rPr>
                <w:rFonts w:ascii="Times New Roman" w:hAnsi="Times New Roman" w:cs="Times New Roman"/>
                <w:b/>
                <w:bCs/>
                <w:i/>
                <w:iCs/>
                <w:sz w:val="24"/>
                <w:szCs w:val="24"/>
                <w:lang w:val="es-ES"/>
              </w:rPr>
              <w:t xml:space="preserve">Eventos adversos serios: </w:t>
            </w:r>
            <w:r w:rsidRPr="00B42A6E">
              <w:rPr>
                <w:rFonts w:ascii="Times New Roman" w:hAnsi="Times New Roman" w:cs="Times New Roman"/>
                <w:bCs/>
                <w:color w:val="000000" w:themeColor="text1"/>
                <w:sz w:val="24"/>
                <w:szCs w:val="24"/>
              </w:rPr>
              <w:t>No se encontró evidencia para este desenlace.</w:t>
            </w:r>
          </w:p>
          <w:p w14:paraId="151DE598"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PAS: </w:t>
            </w:r>
            <w:r w:rsidRPr="00B42A6E">
              <w:rPr>
                <w:rFonts w:ascii="Times New Roman" w:hAnsi="Times New Roman" w:cs="Times New Roman"/>
                <w:bCs/>
                <w:color w:val="000000" w:themeColor="text1"/>
                <w:sz w:val="24"/>
                <w:szCs w:val="24"/>
              </w:rPr>
              <w:t>No se encontró evidencia para este desenlace.</w:t>
            </w:r>
          </w:p>
          <w:p w14:paraId="36FDC2EC" w14:textId="77777777" w:rsidR="00320697" w:rsidRPr="00B42A6E" w:rsidRDefault="00320697" w:rsidP="005E3F6A">
            <w:pPr>
              <w:pStyle w:val="Prrafodelista"/>
              <w:numPr>
                <w:ilvl w:val="0"/>
                <w:numId w:val="1"/>
              </w:numPr>
              <w:spacing w:after="0" w:line="240" w:lineRule="auto"/>
              <w:ind w:left="344" w:hanging="235"/>
              <w:rPr>
                <w:rFonts w:ascii="Times New Roman" w:hAnsi="Times New Roman" w:cs="Times New Roman"/>
                <w:b/>
                <w:bCs/>
                <w:i/>
                <w:color w:val="000000" w:themeColor="text1"/>
                <w:sz w:val="24"/>
                <w:szCs w:val="24"/>
              </w:rPr>
            </w:pPr>
            <w:r w:rsidRPr="00B42A6E">
              <w:rPr>
                <w:rFonts w:ascii="Times New Roman" w:hAnsi="Times New Roman" w:cs="Times New Roman"/>
                <w:b/>
                <w:bCs/>
                <w:i/>
                <w:iCs/>
                <w:sz w:val="24"/>
                <w:szCs w:val="24"/>
                <w:lang w:val="es-ES"/>
              </w:rPr>
              <w:t xml:space="preserve">Cambio promedio de la PAD: </w:t>
            </w:r>
            <w:r w:rsidRPr="00B42A6E">
              <w:rPr>
                <w:rFonts w:ascii="Times New Roman" w:hAnsi="Times New Roman" w:cs="Times New Roman"/>
                <w:bCs/>
                <w:color w:val="000000" w:themeColor="text1"/>
                <w:sz w:val="24"/>
                <w:szCs w:val="24"/>
              </w:rPr>
              <w:t>No se encontró evidencia para este desenlace.</w:t>
            </w:r>
          </w:p>
        </w:tc>
      </w:tr>
      <w:tr w:rsidR="00320697" w:rsidRPr="00B42A6E" w14:paraId="53291397"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7D4FFB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7163C4EE"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1B86E569"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11BA5DE"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3CB6FC6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52FD010F"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Fonts w:ascii="Times New Roman" w:hAnsi="Times New Roman" w:cs="Times New Roman"/>
                <w:b/>
                <w:sz w:val="24"/>
                <w:szCs w:val="24"/>
              </w:rPr>
              <w:t>Tto. antihi-pertensivo</w:t>
            </w:r>
          </w:p>
        </w:tc>
        <w:tc>
          <w:tcPr>
            <w:tcW w:w="539"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4F1E84E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60DD4D56"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Placebo o no tto.</w:t>
            </w:r>
          </w:p>
        </w:tc>
        <w:tc>
          <w:tcPr>
            <w:tcW w:w="462"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4ECB7A8"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284E7296"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648EB41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19EC645"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74C40E8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9E16F7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w:t>
            </w:r>
          </w:p>
          <w:p w14:paraId="087EA38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D54C78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3876D96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w:t>
            </w:r>
          </w:p>
          <w:p w14:paraId="427E7AE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(6701)</w:t>
            </w:r>
          </w:p>
        </w:tc>
        <w:tc>
          <w:tcPr>
            <w:tcW w:w="539" w:type="pct"/>
            <w:tcBorders>
              <w:top w:val="single" w:sz="6" w:space="0" w:color="000000"/>
              <w:left w:val="single" w:sz="6" w:space="0" w:color="000000"/>
              <w:bottom w:val="single" w:sz="6" w:space="0" w:color="000000"/>
              <w:right w:val="single" w:sz="6" w:space="0" w:color="000000"/>
            </w:tcBorders>
            <w:vAlign w:val="center"/>
          </w:tcPr>
          <w:p w14:paraId="093E359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462/3617</w:t>
            </w:r>
          </w:p>
          <w:p w14:paraId="329A4F0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(13.8%)</w:t>
            </w:r>
          </w:p>
        </w:tc>
        <w:tc>
          <w:tcPr>
            <w:tcW w:w="539" w:type="pct"/>
            <w:tcBorders>
              <w:top w:val="single" w:sz="6" w:space="0" w:color="000000"/>
              <w:left w:val="single" w:sz="6" w:space="0" w:color="000000"/>
              <w:bottom w:val="single" w:sz="6" w:space="0" w:color="000000"/>
              <w:right w:val="single" w:sz="6" w:space="0" w:color="000000"/>
            </w:tcBorders>
            <w:vAlign w:val="center"/>
          </w:tcPr>
          <w:p w14:paraId="64D768D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439/3084</w:t>
            </w:r>
          </w:p>
          <w:p w14:paraId="36DE902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(14.2%)</w:t>
            </w:r>
          </w:p>
        </w:tc>
        <w:tc>
          <w:tcPr>
            <w:tcW w:w="462" w:type="pct"/>
            <w:tcBorders>
              <w:top w:val="single" w:sz="6" w:space="0" w:color="000000"/>
              <w:left w:val="single" w:sz="6" w:space="0" w:color="000000"/>
              <w:bottom w:val="single" w:sz="6" w:space="0" w:color="000000"/>
              <w:right w:val="single" w:sz="6" w:space="0" w:color="000000"/>
            </w:tcBorders>
            <w:vAlign w:val="center"/>
          </w:tcPr>
          <w:p w14:paraId="134DB01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0.97</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(0.87 a 1.10)</w:t>
            </w:r>
          </w:p>
        </w:tc>
        <w:tc>
          <w:tcPr>
            <w:tcW w:w="616" w:type="pct"/>
            <w:tcBorders>
              <w:top w:val="single" w:sz="6" w:space="0" w:color="000000"/>
              <w:left w:val="single" w:sz="6" w:space="0" w:color="000000"/>
              <w:bottom w:val="single" w:sz="6" w:space="0" w:color="000000"/>
              <w:right w:val="single" w:sz="6" w:space="0" w:color="000000"/>
            </w:tcBorders>
            <w:vAlign w:val="center"/>
          </w:tcPr>
          <w:p w14:paraId="26684BF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 menos por 1000 </w:t>
            </w:r>
            <w:r w:rsidRPr="00B42A6E">
              <w:rPr>
                <w:rFonts w:ascii="Times New Roman" w:hAnsi="Times New Roman" w:cs="Times New Roman"/>
                <w:sz w:val="24"/>
                <w:szCs w:val="24"/>
              </w:rPr>
              <w:t>(de 19 menos a 14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0A377A7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BAJA </w:t>
            </w:r>
            <w:r w:rsidRPr="00B42A6E">
              <w:rPr>
                <w:rStyle w:val="quality-text"/>
                <w:rFonts w:ascii="Times New Roman" w:eastAsia="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D619CA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w:t>
            </w:r>
          </w:p>
        </w:tc>
      </w:tr>
      <w:tr w:rsidR="00320697" w:rsidRPr="00B42A6E" w14:paraId="34D20CA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06D688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y morbilidad cardiovascular</w:t>
            </w:r>
          </w:p>
          <w:p w14:paraId="204F815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520F9D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D1C5DE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w:t>
            </w:r>
          </w:p>
          <w:p w14:paraId="444C44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(6546)</w:t>
            </w:r>
          </w:p>
        </w:tc>
        <w:tc>
          <w:tcPr>
            <w:tcW w:w="539" w:type="pct"/>
            <w:tcBorders>
              <w:top w:val="single" w:sz="6" w:space="0" w:color="000000"/>
              <w:left w:val="single" w:sz="6" w:space="0" w:color="000000"/>
              <w:bottom w:val="single" w:sz="6" w:space="0" w:color="000000"/>
              <w:right w:val="single" w:sz="6" w:space="0" w:color="000000"/>
            </w:tcBorders>
            <w:vAlign w:val="center"/>
          </w:tcPr>
          <w:p w14:paraId="3CE2847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296/3547</w:t>
            </w:r>
          </w:p>
          <w:p w14:paraId="58FFCA4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(8.6%)</w:t>
            </w:r>
          </w:p>
        </w:tc>
        <w:tc>
          <w:tcPr>
            <w:tcW w:w="539" w:type="pct"/>
            <w:tcBorders>
              <w:top w:val="single" w:sz="6" w:space="0" w:color="000000"/>
              <w:left w:val="single" w:sz="6" w:space="0" w:color="000000"/>
              <w:bottom w:val="single" w:sz="6" w:space="0" w:color="000000"/>
              <w:right w:val="single" w:sz="6" w:space="0" w:color="000000"/>
            </w:tcBorders>
            <w:vAlign w:val="center"/>
          </w:tcPr>
          <w:p w14:paraId="6800D15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344/2999</w:t>
            </w:r>
          </w:p>
          <w:p w14:paraId="026C3A5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(11.5%)</w:t>
            </w:r>
          </w:p>
        </w:tc>
        <w:tc>
          <w:tcPr>
            <w:tcW w:w="462" w:type="pct"/>
            <w:tcBorders>
              <w:top w:val="single" w:sz="6" w:space="0" w:color="000000"/>
              <w:left w:val="single" w:sz="6" w:space="0" w:color="000000"/>
              <w:bottom w:val="single" w:sz="6" w:space="0" w:color="000000"/>
              <w:right w:val="single" w:sz="6" w:space="0" w:color="000000"/>
            </w:tcBorders>
            <w:vAlign w:val="center"/>
          </w:tcPr>
          <w:p w14:paraId="0D06205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0.75</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(0.65 a 0.87)</w:t>
            </w:r>
          </w:p>
        </w:tc>
        <w:tc>
          <w:tcPr>
            <w:tcW w:w="616" w:type="pct"/>
            <w:tcBorders>
              <w:top w:val="single" w:sz="6" w:space="0" w:color="000000"/>
              <w:left w:val="single" w:sz="6" w:space="0" w:color="000000"/>
              <w:bottom w:val="single" w:sz="6" w:space="0" w:color="000000"/>
              <w:right w:val="single" w:sz="6" w:space="0" w:color="000000"/>
            </w:tcBorders>
            <w:vAlign w:val="center"/>
          </w:tcPr>
          <w:p w14:paraId="3F13D7E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29 menos por 1000 </w:t>
            </w:r>
            <w:r w:rsidRPr="00B42A6E">
              <w:rPr>
                <w:rFonts w:ascii="Times New Roman" w:hAnsi="Times New Roman" w:cs="Times New Roman"/>
                <w:sz w:val="24"/>
                <w:szCs w:val="24"/>
              </w:rPr>
              <w:t>(de 40 menos a 15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774E2354"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MODERADA </w:t>
            </w:r>
            <w:r w:rsidRPr="00B42A6E">
              <w:rPr>
                <w:rStyle w:val="quality-text"/>
                <w:rFonts w:ascii="Times New Roman" w:eastAsia="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0BAE327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tratamiento antihipertensi-vo, probablemen-te evitemos 29 casos de mortalidad y morbilidad cardiovascular (-40 a -15).</w:t>
            </w:r>
          </w:p>
        </w:tc>
      </w:tr>
      <w:tr w:rsidR="00320697" w:rsidRPr="00B42A6E" w14:paraId="0F95332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93CBA0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y morbilidad cerebrovascu-lar</w:t>
            </w:r>
          </w:p>
          <w:p w14:paraId="29B8E04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480DFE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F199DA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w:t>
            </w:r>
          </w:p>
          <w:p w14:paraId="24C193C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(6546)</w:t>
            </w:r>
          </w:p>
        </w:tc>
        <w:tc>
          <w:tcPr>
            <w:tcW w:w="539" w:type="pct"/>
            <w:tcBorders>
              <w:top w:val="single" w:sz="6" w:space="0" w:color="000000"/>
              <w:left w:val="single" w:sz="6" w:space="0" w:color="000000"/>
              <w:bottom w:val="single" w:sz="6" w:space="0" w:color="000000"/>
              <w:right w:val="single" w:sz="6" w:space="0" w:color="000000"/>
            </w:tcBorders>
            <w:vAlign w:val="center"/>
          </w:tcPr>
          <w:p w14:paraId="314F85D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120/3547</w:t>
            </w:r>
          </w:p>
          <w:p w14:paraId="52CEAB0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(3.5%)</w:t>
            </w:r>
          </w:p>
        </w:tc>
        <w:tc>
          <w:tcPr>
            <w:tcW w:w="539" w:type="pct"/>
            <w:tcBorders>
              <w:top w:val="single" w:sz="6" w:space="0" w:color="000000"/>
              <w:left w:val="single" w:sz="6" w:space="0" w:color="000000"/>
              <w:bottom w:val="single" w:sz="6" w:space="0" w:color="000000"/>
              <w:right w:val="single" w:sz="6" w:space="0" w:color="000000"/>
            </w:tcBorders>
            <w:vAlign w:val="center"/>
          </w:tcPr>
          <w:p w14:paraId="5D83F32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157/2999</w:t>
            </w:r>
          </w:p>
          <w:p w14:paraId="2A14D1B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w:t>
            </w:r>
          </w:p>
        </w:tc>
        <w:tc>
          <w:tcPr>
            <w:tcW w:w="462" w:type="pct"/>
            <w:tcBorders>
              <w:top w:val="single" w:sz="6" w:space="0" w:color="000000"/>
              <w:left w:val="single" w:sz="6" w:space="0" w:color="000000"/>
              <w:bottom w:val="single" w:sz="6" w:space="0" w:color="000000"/>
              <w:right w:val="single" w:sz="6" w:space="0" w:color="000000"/>
            </w:tcBorders>
            <w:vAlign w:val="center"/>
          </w:tcPr>
          <w:p w14:paraId="7BBD9D6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0.66</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(0.52 a 0.83)</w:t>
            </w:r>
          </w:p>
        </w:tc>
        <w:tc>
          <w:tcPr>
            <w:tcW w:w="616" w:type="pct"/>
            <w:tcBorders>
              <w:top w:val="single" w:sz="6" w:space="0" w:color="000000"/>
              <w:left w:val="single" w:sz="6" w:space="0" w:color="000000"/>
              <w:bottom w:val="single" w:sz="6" w:space="0" w:color="000000"/>
              <w:right w:val="single" w:sz="6" w:space="0" w:color="000000"/>
            </w:tcBorders>
            <w:vAlign w:val="center"/>
          </w:tcPr>
          <w:p w14:paraId="344BC53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18 menos por 1000 </w:t>
            </w:r>
            <w:r w:rsidRPr="00B42A6E">
              <w:rPr>
                <w:rFonts w:ascii="Times New Roman" w:hAnsi="Times New Roman" w:cs="Times New Roman"/>
                <w:sz w:val="24"/>
                <w:szCs w:val="24"/>
              </w:rPr>
              <w:t>(de 25 menos a 9 menos)</w:t>
            </w:r>
          </w:p>
        </w:tc>
        <w:tc>
          <w:tcPr>
            <w:tcW w:w="616" w:type="pct"/>
            <w:tcBorders>
              <w:top w:val="single" w:sz="6" w:space="0" w:color="000000"/>
              <w:left w:val="single" w:sz="6" w:space="0" w:color="000000"/>
              <w:bottom w:val="single" w:sz="6" w:space="0" w:color="000000"/>
              <w:right w:val="single" w:sz="6" w:space="0" w:color="000000"/>
            </w:tcBorders>
            <w:vAlign w:val="center"/>
          </w:tcPr>
          <w:p w14:paraId="59DAB31D"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MODERADA </w:t>
            </w:r>
            <w:r w:rsidRPr="00B42A6E">
              <w:rPr>
                <w:rStyle w:val="quality-text"/>
                <w:rFonts w:ascii="Times New Roman" w:eastAsia="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3616465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tratamiento antihipertensi-vo, probablemen-te evitemos 18 casos de mortalidad y morbilidad cerebrovascu-lar (-25 a -9).</w:t>
            </w:r>
          </w:p>
        </w:tc>
      </w:tr>
      <w:tr w:rsidR="00320697" w:rsidRPr="00B42A6E" w14:paraId="786755A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9D9085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y morbilidad por enfermedad coronaria</w:t>
            </w:r>
          </w:p>
          <w:p w14:paraId="46218D8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2.5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04050E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E6CC9B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 ECA</w:t>
            </w:r>
          </w:p>
          <w:p w14:paraId="7E827D5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(5263)</w:t>
            </w:r>
          </w:p>
        </w:tc>
        <w:tc>
          <w:tcPr>
            <w:tcW w:w="539" w:type="pct"/>
            <w:tcBorders>
              <w:top w:val="single" w:sz="6" w:space="0" w:color="000000"/>
              <w:left w:val="single" w:sz="6" w:space="0" w:color="000000"/>
              <w:bottom w:val="single" w:sz="6" w:space="0" w:color="000000"/>
              <w:right w:val="single" w:sz="6" w:space="0" w:color="000000"/>
            </w:tcBorders>
            <w:vAlign w:val="center"/>
          </w:tcPr>
          <w:p w14:paraId="6F0F5D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48/2690</w:t>
            </w:r>
          </w:p>
          <w:p w14:paraId="3B9524E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w:t>
            </w:r>
          </w:p>
        </w:tc>
        <w:tc>
          <w:tcPr>
            <w:tcW w:w="539" w:type="pct"/>
            <w:tcBorders>
              <w:top w:val="single" w:sz="6" w:space="0" w:color="000000"/>
              <w:left w:val="single" w:sz="6" w:space="0" w:color="000000"/>
              <w:bottom w:val="single" w:sz="6" w:space="0" w:color="000000"/>
              <w:right w:val="single" w:sz="6" w:space="0" w:color="000000"/>
            </w:tcBorders>
            <w:vAlign w:val="center"/>
          </w:tcPr>
          <w:p w14:paraId="63B566B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53/2573</w:t>
            </w:r>
          </w:p>
          <w:p w14:paraId="4133630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(2.1%)</w:t>
            </w:r>
          </w:p>
        </w:tc>
        <w:tc>
          <w:tcPr>
            <w:tcW w:w="462" w:type="pct"/>
            <w:tcBorders>
              <w:top w:val="single" w:sz="6" w:space="0" w:color="000000"/>
              <w:left w:val="single" w:sz="6" w:space="0" w:color="000000"/>
              <w:bottom w:val="single" w:sz="6" w:space="0" w:color="000000"/>
              <w:right w:val="single" w:sz="6" w:space="0" w:color="000000"/>
            </w:tcBorders>
            <w:vAlign w:val="center"/>
          </w:tcPr>
          <w:p w14:paraId="6B6B2C3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0.82</w:t>
            </w:r>
            <w:r w:rsidRPr="00B42A6E">
              <w:rPr>
                <w:rFonts w:ascii="Times New Roman" w:hAnsi="Times New Roman" w:cs="Times New Roman"/>
                <w:sz w:val="24"/>
                <w:szCs w:val="24"/>
              </w:rPr>
              <w:br/>
            </w:r>
            <w:r w:rsidRPr="00B42A6E">
              <w:rPr>
                <w:rStyle w:val="cell"/>
                <w:rFonts w:ascii="Times New Roman" w:eastAsia="Times New Roman" w:hAnsi="Times New Roman" w:cs="Times New Roman"/>
                <w:sz w:val="24"/>
                <w:szCs w:val="24"/>
              </w:rPr>
              <w:t>(0.56 a 1.20)</w:t>
            </w:r>
          </w:p>
        </w:tc>
        <w:tc>
          <w:tcPr>
            <w:tcW w:w="616" w:type="pct"/>
            <w:tcBorders>
              <w:top w:val="single" w:sz="6" w:space="0" w:color="000000"/>
              <w:left w:val="single" w:sz="6" w:space="0" w:color="000000"/>
              <w:bottom w:val="single" w:sz="6" w:space="0" w:color="000000"/>
              <w:right w:val="single" w:sz="6" w:space="0" w:color="000000"/>
            </w:tcBorders>
            <w:vAlign w:val="center"/>
          </w:tcPr>
          <w:p w14:paraId="098BC23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 menos por 1000 </w:t>
            </w:r>
            <w:r w:rsidRPr="00B42A6E">
              <w:rPr>
                <w:rFonts w:ascii="Times New Roman" w:hAnsi="Times New Roman" w:cs="Times New Roman"/>
                <w:sz w:val="24"/>
                <w:szCs w:val="24"/>
              </w:rPr>
              <w:t>(de 9 menos a 4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51A6DDF2"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Style w:val="quality-sign"/>
                <w:rFonts w:ascii="Cambria Math" w:eastAsia="Times New Roman" w:hAnsi="Cambria Math" w:cs="Cambria Math"/>
                <w:sz w:val="24"/>
                <w:szCs w:val="24"/>
              </w:rPr>
              <w:t>⨁⨁⨁</w:t>
            </w:r>
            <w:r w:rsidRPr="00B42A6E">
              <w:rPr>
                <w:rStyle w:val="quality-sign"/>
                <w:rFonts w:ascii="Cambria Math" w:eastAsia="MS Gothic" w:hAnsi="Cambria Math" w:cs="Cambria Math"/>
                <w:sz w:val="24"/>
                <w:szCs w:val="24"/>
              </w:rPr>
              <w:t>◯</w:t>
            </w:r>
            <w:r w:rsidRPr="00B42A6E">
              <w:rPr>
                <w:rFonts w:ascii="Times New Roman" w:hAnsi="Times New Roman" w:cs="Times New Roman"/>
                <w:sz w:val="24"/>
                <w:szCs w:val="24"/>
              </w:rPr>
              <w:br/>
            </w:r>
            <w:r w:rsidRPr="00B42A6E">
              <w:rPr>
                <w:rStyle w:val="quality-text"/>
                <w:rFonts w:ascii="Times New Roman" w:eastAsia="Times New Roman" w:hAnsi="Times New Roman" w:cs="Times New Roman"/>
                <w:sz w:val="24"/>
                <w:szCs w:val="24"/>
              </w:rPr>
              <w:t xml:space="preserve">MODERADA </w:t>
            </w:r>
            <w:r w:rsidRPr="00B42A6E">
              <w:rPr>
                <w:rStyle w:val="quality-text"/>
                <w:rFonts w:ascii="Times New Roman" w:eastAsia="Times New Roman" w:hAnsi="Times New Roman" w:cs="Times New Roman"/>
                <w:sz w:val="24"/>
                <w:szCs w:val="24"/>
                <w:vertAlign w:val="superscript"/>
              </w:rPr>
              <w:t>a</w:t>
            </w:r>
          </w:p>
        </w:tc>
        <w:tc>
          <w:tcPr>
            <w:tcW w:w="616" w:type="pct"/>
            <w:tcBorders>
              <w:top w:val="single" w:sz="6" w:space="0" w:color="000000"/>
              <w:left w:val="single" w:sz="6" w:space="0" w:color="000000"/>
              <w:bottom w:val="single" w:sz="6" w:space="0" w:color="000000"/>
              <w:right w:val="single" w:sz="6" w:space="0" w:color="000000"/>
            </w:tcBorders>
            <w:vAlign w:val="center"/>
          </w:tcPr>
          <w:p w14:paraId="099D739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Probablemen-te no hay una diferencia estadísticamente significativa entre ambas intervenciones con respecto a la mortalidad y morbilidad por enfermedad coronaria.</w:t>
            </w:r>
          </w:p>
        </w:tc>
      </w:tr>
      <w:tr w:rsidR="00320697" w:rsidRPr="00B42A6E" w14:paraId="100682D6" w14:textId="77777777" w:rsidTr="005E3F6A">
        <w:trPr>
          <w:cantSplit/>
          <w:trHeight w:val="163"/>
        </w:trPr>
        <w:tc>
          <w:tcPr>
            <w:tcW w:w="690" w:type="pct"/>
            <w:tcBorders>
              <w:top w:val="single" w:sz="6" w:space="0" w:color="000000"/>
              <w:left w:val="single" w:sz="6" w:space="0" w:color="000000"/>
              <w:bottom w:val="single" w:sz="6" w:space="0" w:color="000000"/>
              <w:right w:val="single" w:sz="6" w:space="0" w:color="000000"/>
            </w:tcBorders>
            <w:vAlign w:val="center"/>
          </w:tcPr>
          <w:p w14:paraId="2F4E72B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p>
        </w:tc>
        <w:tc>
          <w:tcPr>
            <w:tcW w:w="462" w:type="pct"/>
            <w:tcBorders>
              <w:top w:val="single" w:sz="6" w:space="0" w:color="000000"/>
              <w:left w:val="single" w:sz="6" w:space="0" w:color="000000"/>
              <w:bottom w:val="single" w:sz="6" w:space="0" w:color="000000"/>
              <w:right w:val="single" w:sz="6" w:space="0" w:color="000000"/>
            </w:tcBorders>
            <w:vAlign w:val="center"/>
          </w:tcPr>
          <w:p w14:paraId="6F93980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7" w:type="pct"/>
            <w:gridSpan w:val="7"/>
            <w:tcBorders>
              <w:top w:val="single" w:sz="6" w:space="0" w:color="000000"/>
              <w:left w:val="single" w:sz="6" w:space="0" w:color="000000"/>
              <w:bottom w:val="single" w:sz="6" w:space="0" w:color="000000"/>
              <w:right w:val="single" w:sz="6" w:space="0" w:color="000000"/>
            </w:tcBorders>
            <w:vAlign w:val="center"/>
          </w:tcPr>
          <w:p w14:paraId="0C3CB55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A1A5CF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4D5FB3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p>
        </w:tc>
        <w:tc>
          <w:tcPr>
            <w:tcW w:w="462" w:type="pct"/>
            <w:tcBorders>
              <w:top w:val="single" w:sz="6" w:space="0" w:color="000000"/>
              <w:left w:val="single" w:sz="6" w:space="0" w:color="000000"/>
              <w:bottom w:val="single" w:sz="6" w:space="0" w:color="000000"/>
              <w:right w:val="single" w:sz="6" w:space="0" w:color="000000"/>
            </w:tcBorders>
            <w:vAlign w:val="center"/>
          </w:tcPr>
          <w:p w14:paraId="00147FE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2D7A5BA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0B457CD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06CAA7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PAD</w:t>
            </w:r>
          </w:p>
        </w:tc>
        <w:tc>
          <w:tcPr>
            <w:tcW w:w="462" w:type="pct"/>
            <w:tcBorders>
              <w:top w:val="single" w:sz="6" w:space="0" w:color="000000"/>
              <w:left w:val="single" w:sz="6" w:space="0" w:color="000000"/>
              <w:bottom w:val="single" w:sz="6" w:space="0" w:color="000000"/>
              <w:right w:val="single" w:sz="6" w:space="0" w:color="000000"/>
            </w:tcBorders>
            <w:vAlign w:val="center"/>
          </w:tcPr>
          <w:p w14:paraId="13D5AA4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6F1F4B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485D37A"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vAlign w:val="center"/>
          </w:tcPr>
          <w:p w14:paraId="03D37A69"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w:t>
            </w:r>
            <w:r w:rsidRPr="00B42A6E">
              <w:rPr>
                <w:rFonts w:ascii="Times New Roman" w:hAnsi="Times New Roman"/>
                <w:b/>
                <w:bCs/>
              </w:rPr>
              <w:t>RR:</w:t>
            </w:r>
            <w:r w:rsidRPr="00B42A6E">
              <w:rPr>
                <w:rFonts w:ascii="Times New Roman" w:hAnsi="Times New Roman"/>
              </w:rPr>
              <w:t xml:space="preserve"> Riesgo relativo.</w:t>
            </w:r>
          </w:p>
          <w:p w14:paraId="630BBEFF"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a la certeza de la evidencia: alta = ningún término, moderada = probablemente, baja = podría ser, muy baja = podría ser, aunque la evidencia es incierta.</w:t>
            </w:r>
          </w:p>
          <w:p w14:paraId="54AB26F6" w14:textId="77777777" w:rsidR="00320697" w:rsidRPr="00B42A6E" w:rsidRDefault="00320697" w:rsidP="005E3F6A">
            <w:pPr>
              <w:spacing w:after="0" w:line="240" w:lineRule="auto"/>
              <w:rPr>
                <w:rFonts w:ascii="Times New Roman" w:hAnsi="Times New Roman" w:cs="Times New Roman"/>
                <w:sz w:val="24"/>
                <w:szCs w:val="24"/>
              </w:rPr>
            </w:pPr>
          </w:p>
          <w:p w14:paraId="45027B8A"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0B4A449D" w14:textId="77777777" w:rsidR="00320697" w:rsidRPr="00B42A6E" w:rsidRDefault="00320697" w:rsidP="005E3F6A">
            <w:pPr>
              <w:pStyle w:val="Prrafodelista"/>
              <w:numPr>
                <w:ilvl w:val="0"/>
                <w:numId w:val="20"/>
              </w:numPr>
              <w:spacing w:after="0" w:line="240" w:lineRule="auto"/>
              <w:ind w:left="336" w:hanging="243"/>
              <w:rPr>
                <w:rFonts w:ascii="Times New Roman" w:hAnsi="Times New Roman" w:cs="Times New Roman"/>
                <w:sz w:val="24"/>
                <w:szCs w:val="24"/>
              </w:rPr>
            </w:pPr>
            <w:r w:rsidRPr="00B42A6E">
              <w:rPr>
                <w:rFonts w:ascii="Times New Roman" w:hAnsi="Times New Roman" w:cs="Times New Roman"/>
                <w:sz w:val="24"/>
                <w:szCs w:val="24"/>
              </w:rPr>
              <w:t>Se disminuyó un nivel por riesgo de sesgo: debido a que 50% a 70% de los estudios tuvieron un riesgo de sesgo bajo.</w:t>
            </w:r>
          </w:p>
          <w:p w14:paraId="3B36E898" w14:textId="77777777" w:rsidR="00320697" w:rsidRPr="00B42A6E" w:rsidRDefault="00320697" w:rsidP="005E3F6A">
            <w:pPr>
              <w:pStyle w:val="Prrafodelista"/>
              <w:numPr>
                <w:ilvl w:val="0"/>
                <w:numId w:val="20"/>
              </w:numPr>
              <w:spacing w:after="0" w:line="240" w:lineRule="auto"/>
              <w:ind w:left="336" w:hanging="243"/>
              <w:rPr>
                <w:rFonts w:ascii="Times New Roman" w:hAnsi="Times New Roman" w:cs="Times New Roman"/>
                <w:sz w:val="24"/>
                <w:szCs w:val="24"/>
              </w:rPr>
            </w:pPr>
            <w:r w:rsidRPr="00B42A6E">
              <w:rPr>
                <w:rFonts w:ascii="Times New Roman" w:hAnsi="Times New Roman" w:cs="Times New Roman"/>
                <w:sz w:val="24"/>
                <w:szCs w:val="24"/>
              </w:rPr>
              <w:t>Se disminuyó un nivel por inconsistencia: I</w:t>
            </w:r>
            <w:r w:rsidRPr="00B42A6E">
              <w:rPr>
                <w:rFonts w:ascii="Times New Roman" w:hAnsi="Times New Roman" w:cs="Times New Roman"/>
                <w:sz w:val="24"/>
                <w:szCs w:val="24"/>
                <w:vertAlign w:val="superscript"/>
              </w:rPr>
              <w:t>2</w:t>
            </w:r>
            <w:r w:rsidRPr="00B42A6E">
              <w:rPr>
                <w:rFonts w:ascii="Times New Roman" w:hAnsi="Times New Roman" w:cs="Times New Roman"/>
                <w:sz w:val="24"/>
                <w:szCs w:val="24"/>
              </w:rPr>
              <w:t xml:space="preserve"> de 40% a 80%.</w:t>
            </w:r>
          </w:p>
        </w:tc>
      </w:tr>
    </w:tbl>
    <w:p w14:paraId="5D0EDB5E" w14:textId="77777777" w:rsidR="00320697" w:rsidRPr="00B42A6E" w:rsidRDefault="00320697" w:rsidP="00320697">
      <w:pPr>
        <w:pStyle w:val="Normal2"/>
        <w:spacing w:after="0" w:line="240" w:lineRule="auto"/>
        <w:ind w:left="0"/>
        <w:rPr>
          <w:sz w:val="24"/>
          <w:szCs w:val="24"/>
          <w:lang w:val="es-PE"/>
        </w:rPr>
      </w:pPr>
    </w:p>
    <w:p w14:paraId="1E027C25"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r w:rsidRPr="00B42A6E">
        <w:rPr>
          <w:rFonts w:ascii="Times New Roman" w:eastAsia="Times New Roman" w:hAnsi="Times New Roman" w:cs="Times New Roman"/>
          <w:b/>
          <w:bCs/>
          <w:color w:val="000000"/>
          <w:sz w:val="24"/>
          <w:szCs w:val="24"/>
        </w:rPr>
        <w:t>Resumen de los juicios de EtD:</w:t>
      </w:r>
    </w:p>
    <w:p w14:paraId="6061467F"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4.1. Población: Adultos de 18 años a más con HTA y DM2</w:t>
      </w:r>
    </w:p>
    <w:p w14:paraId="0EDA52AD" w14:textId="77777777" w:rsidR="00320697" w:rsidRPr="00B42A6E" w:rsidRDefault="00320697" w:rsidP="00320697">
      <w:pPr>
        <w:pStyle w:val="Normal2"/>
        <w:spacing w:after="0"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4.1.1. Comparación: IECA o ARA II vs. DT</w:t>
      </w:r>
    </w:p>
    <w:p w14:paraId="68A276D6" w14:textId="77777777" w:rsidR="00320697" w:rsidRPr="00B42A6E" w:rsidRDefault="00320697" w:rsidP="00320697">
      <w:pPr>
        <w:pStyle w:val="Normal2"/>
        <w:spacing w:after="0" w:line="240" w:lineRule="auto"/>
        <w:ind w:left="0"/>
        <w:rPr>
          <w:sz w:val="24"/>
          <w:szCs w:val="24"/>
        </w:rPr>
      </w:pP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719B7915" w14:textId="77777777" w:rsidTr="005E3F6A">
        <w:trPr>
          <w:trHeight w:val="169"/>
          <w:tblHeader/>
        </w:trPr>
        <w:tc>
          <w:tcPr>
            <w:tcW w:w="817" w:type="pct"/>
            <w:tcMar>
              <w:top w:w="75" w:type="dxa"/>
              <w:left w:w="75" w:type="dxa"/>
              <w:bottom w:w="75" w:type="dxa"/>
              <w:right w:w="75" w:type="dxa"/>
            </w:tcMar>
            <w:vAlign w:val="center"/>
            <w:hideMark/>
          </w:tcPr>
          <w:p w14:paraId="3BB5CE3A"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48B562C8"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5897E06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7481001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3ECFD5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C0F3F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5C050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399D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44EE98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2621D1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02B9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90B403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589A35E"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4D2AF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75E2B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87DE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7841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3B6D84C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8CB34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C62F2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06665D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0FAC14A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7A09F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802E73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26D81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14890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4D916A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7746C0F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1FEF2A7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35E420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217B45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6DAD5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49EDC4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D74B6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178138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6919B27"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AF9E5BC"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2652EC4B"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353D413E"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9FCC6D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164B5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4F8139E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2B97893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6F7800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69BA584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2CD945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4026EB7"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63FC90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81095F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5F5719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858F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DECC23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E382E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921F0B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1BC4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4ECC5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62ADD5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C5E2A0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7F870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6B85E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DFE07B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7B45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52A3FB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20DC66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579CE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02D2B98"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57994B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4B08F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A3FF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98BF3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ECDB8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EAF9500"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0F406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AE27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0DADFF1"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7FEE298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EBB180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A966AA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1785C6C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0228B3A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hideMark/>
          </w:tcPr>
          <w:p w14:paraId="6E805625"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C75B2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5A58EF2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91BC451" w14:textId="77777777" w:rsidTr="005E3F6A">
        <w:trPr>
          <w:trHeight w:val="57"/>
        </w:trPr>
        <w:tc>
          <w:tcPr>
            <w:tcW w:w="817" w:type="pct"/>
            <w:tcBorders>
              <w:top w:val="single" w:sz="24"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tcPr>
          <w:p w14:paraId="07CDEC4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hAnsi="Times New Roman" w:cs="Times New Roman"/>
                <w:b/>
                <w:bCs/>
                <w:caps/>
                <w:sz w:val="24"/>
                <w:szCs w:val="24"/>
              </w:rPr>
              <w:t>RECOMENDACIÓN FINAL</w:t>
            </w:r>
          </w:p>
        </w:tc>
        <w:tc>
          <w:tcPr>
            <w:tcW w:w="661" w:type="pct"/>
            <w:tcBorders>
              <w:top w:val="single" w:sz="24"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tcPr>
          <w:p w14:paraId="01EF385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w:t>
            </w:r>
            <w:r w:rsidRPr="00B42A6E">
              <w:rPr>
                <w:rFonts w:ascii="Times New Roman" w:hAnsi="Times New Roman" w:cs="Times New Roman"/>
                <w:b/>
                <w:bCs/>
                <w:sz w:val="24"/>
                <w:szCs w:val="24"/>
              </w:rPr>
              <w:lastRenderedPageBreak/>
              <w:t xml:space="preserve">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15035F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lastRenderedPageBreak/>
              <w:t xml:space="preserve">Recomendación </w:t>
            </w:r>
            <w:r w:rsidRPr="00B42A6E">
              <w:rPr>
                <w:rFonts w:ascii="Times New Roman" w:hAnsi="Times New Roman" w:cs="Times New Roman"/>
                <w:b/>
                <w:bCs/>
                <w:sz w:val="24"/>
                <w:szCs w:val="24"/>
              </w:rPr>
              <w:t>condiciona</w:t>
            </w:r>
            <w:r w:rsidRPr="00B42A6E">
              <w:rPr>
                <w:rFonts w:ascii="Times New Roman" w:hAnsi="Times New Roman" w:cs="Times New Roman"/>
                <w:b/>
                <w:bCs/>
                <w:sz w:val="24"/>
                <w:szCs w:val="24"/>
              </w:rPr>
              <w:lastRenderedPageBreak/>
              <w:t>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0D3259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lastRenderedPageBreak/>
              <w:t xml:space="preserve">Recomendación condicional </w:t>
            </w:r>
            <w:r w:rsidRPr="00B42A6E">
              <w:rPr>
                <w:rFonts w:ascii="Times New Roman" w:hAnsi="Times New Roman" w:cs="Times New Roman"/>
                <w:sz w:val="24"/>
                <w:szCs w:val="24"/>
              </w:rPr>
              <w:lastRenderedPageBreak/>
              <w:t>a favor de la intervención o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5F9DE3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lastRenderedPageBreak/>
              <w:t xml:space="preserve">Recomendación </w:t>
            </w:r>
            <w:r w:rsidRPr="00B42A6E">
              <w:rPr>
                <w:rFonts w:ascii="Times New Roman" w:hAnsi="Times New Roman" w:cs="Times New Roman"/>
                <w:b/>
                <w:bCs/>
                <w:sz w:val="24"/>
                <w:szCs w:val="24"/>
              </w:rPr>
              <w:t>condiciona</w:t>
            </w:r>
            <w:r w:rsidRPr="00B42A6E">
              <w:rPr>
                <w:rFonts w:ascii="Times New Roman" w:hAnsi="Times New Roman" w:cs="Times New Roman"/>
                <w:b/>
                <w:bCs/>
                <w:sz w:val="24"/>
                <w:szCs w:val="24"/>
              </w:rPr>
              <w:lastRenderedPageBreak/>
              <w:t>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tcPr>
          <w:p w14:paraId="473F8978"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lastRenderedPageBreak/>
              <w:t xml:space="preserve">Recomendación </w:t>
            </w:r>
            <w:r w:rsidRPr="00B42A6E">
              <w:rPr>
                <w:rFonts w:ascii="Times New Roman" w:hAnsi="Times New Roman" w:cs="Times New Roman"/>
                <w:b/>
                <w:bCs/>
                <w:sz w:val="24"/>
                <w:szCs w:val="24"/>
              </w:rPr>
              <w:t xml:space="preserve">fuerte a </w:t>
            </w:r>
            <w:r w:rsidRPr="00B42A6E">
              <w:rPr>
                <w:rFonts w:ascii="Times New Roman" w:hAnsi="Times New Roman" w:cs="Times New Roman"/>
                <w:b/>
                <w:bCs/>
                <w:sz w:val="24"/>
                <w:szCs w:val="24"/>
              </w:rPr>
              <w:lastRenderedPageBreak/>
              <w:t>favor</w:t>
            </w:r>
            <w:r w:rsidRPr="00B42A6E">
              <w:rPr>
                <w:rFonts w:ascii="Times New Roman" w:hAnsi="Times New Roman" w:cs="Times New Roman"/>
                <w:sz w:val="24"/>
                <w:szCs w:val="24"/>
              </w:rPr>
              <w:t xml:space="preserve"> de la intervención</w:t>
            </w:r>
          </w:p>
        </w:tc>
        <w:tc>
          <w:tcPr>
            <w:tcW w:w="774" w:type="pct"/>
            <w:gridSpan w:val="2"/>
            <w:tcBorders>
              <w:top w:val="single" w:sz="24"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tcPr>
          <w:p w14:paraId="6B899B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lastRenderedPageBreak/>
              <w:t>No emitir recomendación</w:t>
            </w:r>
          </w:p>
        </w:tc>
      </w:tr>
    </w:tbl>
    <w:p w14:paraId="594721AE" w14:textId="77777777" w:rsidR="00320697" w:rsidRPr="00B42A6E" w:rsidRDefault="00320697" w:rsidP="00320697">
      <w:pPr>
        <w:spacing w:line="240" w:lineRule="auto"/>
        <w:jc w:val="left"/>
        <w:rPr>
          <w:sz w:val="24"/>
          <w:szCs w:val="24"/>
          <w:u w:val="single"/>
          <w:lang w:val="es-ES"/>
        </w:rPr>
      </w:pPr>
    </w:p>
    <w:p w14:paraId="18E3EA47" w14:textId="77777777" w:rsidR="00320697" w:rsidRPr="00B42A6E" w:rsidRDefault="00320697" w:rsidP="00320697">
      <w:pPr>
        <w:pStyle w:val="Normal2"/>
        <w:spacing w:after="0"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4.1.2. Comparación: IECA o ARA II vs. CA</w:t>
      </w:r>
    </w:p>
    <w:p w14:paraId="7A9F6601" w14:textId="77777777" w:rsidR="00320697" w:rsidRPr="00B42A6E" w:rsidRDefault="00320697" w:rsidP="00320697">
      <w:pPr>
        <w:pStyle w:val="Normal2"/>
        <w:spacing w:after="0" w:line="240" w:lineRule="auto"/>
        <w:ind w:left="0"/>
        <w:rPr>
          <w:sz w:val="24"/>
          <w:szCs w:val="24"/>
        </w:rPr>
      </w:pP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3994246B" w14:textId="77777777" w:rsidTr="005E3F6A">
        <w:trPr>
          <w:trHeight w:val="169"/>
          <w:tblHeader/>
        </w:trPr>
        <w:tc>
          <w:tcPr>
            <w:tcW w:w="817" w:type="pct"/>
            <w:tcMar>
              <w:top w:w="75" w:type="dxa"/>
              <w:left w:w="75" w:type="dxa"/>
              <w:bottom w:w="75" w:type="dxa"/>
              <w:right w:w="75" w:type="dxa"/>
            </w:tcMar>
            <w:vAlign w:val="center"/>
            <w:hideMark/>
          </w:tcPr>
          <w:p w14:paraId="501927C1"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7016E676"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2CEB15E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0345F7E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4473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3183E0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410576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1F5E1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0D82E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307A30B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ACA96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87CC865"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1B5129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962CF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4846A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5CBCB6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476B5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3CECB2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8F96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8020F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F396A1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620946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EAC2E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4335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5B56A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718796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0F5F60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6EC385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0959630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8A7FF6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FEB0D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8D41E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C9B27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7527CF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29046D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03F9F09C"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26904FFD"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70C03F64"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4539776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8A7C06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68C280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29E83F6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DD5285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057A386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3CD1846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4CD05E5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79E8356"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1A4CCEF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ACF2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78EBCC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13703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9C538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1B92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2C46A1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427041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D3E9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CD2D82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721480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D4B0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7579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9D4D7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56F4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3EC248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54175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42CD8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584AAC2"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FBC428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517C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16A9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6194C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7962D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769D293"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1C004B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823DA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0CEDF13"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6D97929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ADF9AF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F482BE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2ECA003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677CF2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hideMark/>
          </w:tcPr>
          <w:p w14:paraId="0D53888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8A875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51A562D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BA62D52" w14:textId="77777777" w:rsidTr="005E3F6A">
        <w:trPr>
          <w:trHeight w:val="57"/>
        </w:trPr>
        <w:tc>
          <w:tcPr>
            <w:tcW w:w="817" w:type="pct"/>
            <w:tcBorders>
              <w:top w:val="single" w:sz="24"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tcPr>
          <w:p w14:paraId="2B50C27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hAnsi="Times New Roman" w:cs="Times New Roman"/>
                <w:b/>
                <w:bCs/>
                <w:caps/>
                <w:sz w:val="24"/>
                <w:szCs w:val="24"/>
              </w:rPr>
              <w:t>RECOMENDACIÓN FINAL</w:t>
            </w:r>
          </w:p>
        </w:tc>
        <w:tc>
          <w:tcPr>
            <w:tcW w:w="661" w:type="pct"/>
            <w:tcBorders>
              <w:top w:val="single" w:sz="24"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tcPr>
          <w:p w14:paraId="5441B5B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77E4D67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1047AC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43E725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tcPr>
          <w:p w14:paraId="159DEBBE"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24"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tcPr>
          <w:p w14:paraId="666995D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3125A949" w14:textId="77777777" w:rsidR="00320697" w:rsidRPr="00B42A6E" w:rsidRDefault="00320697" w:rsidP="00320697">
      <w:pPr>
        <w:spacing w:line="240" w:lineRule="auto"/>
        <w:jc w:val="left"/>
        <w:rPr>
          <w:sz w:val="24"/>
          <w:szCs w:val="24"/>
          <w:u w:val="single"/>
          <w:lang w:val="es-ES"/>
        </w:rPr>
      </w:pPr>
    </w:p>
    <w:p w14:paraId="0CDC3129" w14:textId="77777777" w:rsidR="00320697" w:rsidRPr="00B42A6E" w:rsidRDefault="00320697" w:rsidP="00320697">
      <w:pPr>
        <w:pStyle w:val="Normal2"/>
        <w:spacing w:after="0"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4.1.4. Comparación: IECA o ARA II vs. BB</w:t>
      </w:r>
    </w:p>
    <w:p w14:paraId="7656AAFD" w14:textId="77777777" w:rsidR="00320697" w:rsidRPr="00B42A6E" w:rsidRDefault="00320697" w:rsidP="00320697">
      <w:pPr>
        <w:pStyle w:val="Normal2"/>
        <w:spacing w:after="0" w:line="240" w:lineRule="auto"/>
        <w:ind w:left="0"/>
        <w:rPr>
          <w:sz w:val="24"/>
          <w:szCs w:val="24"/>
        </w:rPr>
      </w:pP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0FBC0D9D" w14:textId="77777777" w:rsidTr="005E3F6A">
        <w:trPr>
          <w:trHeight w:val="169"/>
          <w:tblHeader/>
        </w:trPr>
        <w:tc>
          <w:tcPr>
            <w:tcW w:w="817" w:type="pct"/>
            <w:tcMar>
              <w:top w:w="75" w:type="dxa"/>
              <w:left w:w="75" w:type="dxa"/>
              <w:bottom w:w="75" w:type="dxa"/>
              <w:right w:w="75" w:type="dxa"/>
            </w:tcMar>
            <w:vAlign w:val="center"/>
            <w:hideMark/>
          </w:tcPr>
          <w:p w14:paraId="75EA957B"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43758D57"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424781F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C62ECB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A1F26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802D1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F32D2B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CA431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97BD0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E05F1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11C4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5CDF80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C51282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7E81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3795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F61C44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B27F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4EBFF6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6906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92A460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C89B02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9B0EAD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2D89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4EEAC5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56FE9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71D76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961374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193575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0DCC78E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0938314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C701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83196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71F9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B76E9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BF61DF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4BE8A1EA"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6985A49"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775A8FC0"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78476D0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72F162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47120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2EB06B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D6D0A6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7B33B65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09E689D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6C43929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B601BD2"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6849B94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F54B9D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206B6FE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B0233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443E75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C0E15A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3623C0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A4C8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9BFC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9A7A9F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31184D4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C58D4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6DC8E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64F30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0B25F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1BCCC7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2FC2F8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B7CFB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EB92A40"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031564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C8D0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FEC9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7782A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5DB53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A2A95DF"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EC460E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C6766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1A2FCC4"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5096DB7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66EA57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DCED7B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233764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F08D9C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hideMark/>
          </w:tcPr>
          <w:p w14:paraId="3197329C"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07D4E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323B8D2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B7CFEC5" w14:textId="77777777" w:rsidTr="005E3F6A">
        <w:trPr>
          <w:trHeight w:val="57"/>
        </w:trPr>
        <w:tc>
          <w:tcPr>
            <w:tcW w:w="817" w:type="pct"/>
            <w:tcBorders>
              <w:top w:val="single" w:sz="24"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tcPr>
          <w:p w14:paraId="54C7BEB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hAnsi="Times New Roman" w:cs="Times New Roman"/>
                <w:b/>
                <w:bCs/>
                <w:caps/>
                <w:sz w:val="24"/>
                <w:szCs w:val="24"/>
              </w:rPr>
              <w:t>RECOMENDACIÓN FINAL</w:t>
            </w:r>
          </w:p>
        </w:tc>
        <w:tc>
          <w:tcPr>
            <w:tcW w:w="661" w:type="pct"/>
            <w:tcBorders>
              <w:top w:val="single" w:sz="24"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tcPr>
          <w:p w14:paraId="0DED938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6E41A2B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70B5B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14:paraId="39CCEEA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tcPr>
          <w:p w14:paraId="05ED800D"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24"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tcPr>
          <w:p w14:paraId="0356295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25469154" w14:textId="77777777" w:rsidR="00320697" w:rsidRPr="00B42A6E" w:rsidRDefault="00320697" w:rsidP="00320697">
      <w:pPr>
        <w:spacing w:line="240" w:lineRule="auto"/>
        <w:jc w:val="left"/>
        <w:rPr>
          <w:sz w:val="24"/>
          <w:szCs w:val="24"/>
          <w:u w:val="single"/>
          <w:lang w:val="es-ES"/>
        </w:rPr>
      </w:pPr>
    </w:p>
    <w:p w14:paraId="1F41FB1D"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4.2. Población: Adultos de 80 años a más con HTA</w:t>
      </w:r>
    </w:p>
    <w:tbl>
      <w:tblPr>
        <w:tblW w:w="5339" w:type="pct"/>
        <w:tblLayout w:type="fixed"/>
        <w:tblLook w:val="04A0" w:firstRow="1" w:lastRow="0" w:firstColumn="1" w:lastColumn="0" w:noHBand="0" w:noVBand="1"/>
      </w:tblPr>
      <w:tblGrid>
        <w:gridCol w:w="1483"/>
        <w:gridCol w:w="1200"/>
        <w:gridCol w:w="1259"/>
        <w:gridCol w:w="1266"/>
        <w:gridCol w:w="1266"/>
        <w:gridCol w:w="1194"/>
        <w:gridCol w:w="557"/>
        <w:gridCol w:w="847"/>
      </w:tblGrid>
      <w:tr w:rsidR="00320697" w:rsidRPr="00B42A6E" w14:paraId="2C2CB9B7" w14:textId="77777777" w:rsidTr="005E3F6A">
        <w:trPr>
          <w:trHeight w:val="169"/>
          <w:tblHeader/>
        </w:trPr>
        <w:tc>
          <w:tcPr>
            <w:tcW w:w="817" w:type="pct"/>
            <w:tcMar>
              <w:top w:w="75" w:type="dxa"/>
              <w:left w:w="75" w:type="dxa"/>
              <w:bottom w:w="75" w:type="dxa"/>
              <w:right w:w="75" w:type="dxa"/>
            </w:tcMar>
            <w:vAlign w:val="center"/>
            <w:hideMark/>
          </w:tcPr>
          <w:p w14:paraId="414B58D5"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D0CECE"/>
            <w:tcMar>
              <w:top w:w="15" w:type="dxa"/>
              <w:left w:w="15" w:type="dxa"/>
              <w:bottom w:w="15" w:type="dxa"/>
              <w:right w:w="15" w:type="dxa"/>
            </w:tcMar>
            <w:hideMark/>
          </w:tcPr>
          <w:p w14:paraId="029BC04B"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68019E7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ADD6B5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6C9D0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D047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160F5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FB4F7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2C7FFE9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556DA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6713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B1CBEA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212965D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34D9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9448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A06F8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E3A82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7EB76BC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AFDD8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D1A11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1C6655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68CBC0D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B2220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BD0D85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083B1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CF2D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B22D29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21F6BD3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5AC86B7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032B6DF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 xml:space="preserve">CONSIDERA TODOS LOS DESENLACES </w:t>
            </w:r>
            <w:r w:rsidRPr="00B42A6E">
              <w:rPr>
                <w:rFonts w:ascii="Times New Roman" w:eastAsia="Times New Roman" w:hAnsi="Times New Roman" w:cs="Times New Roman"/>
                <w:b/>
                <w:bCs/>
                <w:color w:val="000000"/>
                <w:sz w:val="24"/>
                <w:szCs w:val="24"/>
                <w:lang w:eastAsia="es-PE"/>
              </w:rPr>
              <w:lastRenderedPageBreak/>
              <w:t>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2653A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lastRenderedPageBreak/>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640CF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252C57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C6E164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Posiblemente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658CC6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37A55604"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7" w:type="pct"/>
            <w:tcBorders>
              <w:top w:val="single" w:sz="6" w:space="0" w:color="000000"/>
              <w:left w:val="single" w:sz="6" w:space="0" w:color="000000"/>
              <w:bottom w:val="single" w:sz="6" w:space="0" w:color="000000"/>
              <w:right w:val="single" w:sz="6" w:space="0" w:color="000000"/>
            </w:tcBorders>
            <w:shd w:val="clear" w:color="auto" w:fill="DFDFDF"/>
            <w:tcMar>
              <w:top w:w="75" w:type="dxa"/>
              <w:left w:w="75" w:type="dxa"/>
              <w:bottom w:w="75" w:type="dxa"/>
              <w:right w:w="75" w:type="dxa"/>
            </w:tcMar>
            <w:vAlign w:val="center"/>
            <w:hideMark/>
          </w:tcPr>
          <w:p w14:paraId="5CE1BACE"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04805B62"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D0CECE"/>
            <w:tcMar>
              <w:top w:w="75" w:type="dxa"/>
              <w:left w:w="75" w:type="dxa"/>
              <w:bottom w:w="75" w:type="dxa"/>
              <w:right w:w="75" w:type="dxa"/>
            </w:tcMar>
            <w:vAlign w:val="center"/>
            <w:hideMark/>
          </w:tcPr>
          <w:p w14:paraId="55D0A7E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0C513D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39611C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F355C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D2C9C3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FFFF00"/>
            <w:tcMar>
              <w:top w:w="75" w:type="dxa"/>
              <w:left w:w="75" w:type="dxa"/>
              <w:bottom w:w="75" w:type="dxa"/>
              <w:right w:w="75" w:type="dxa"/>
            </w:tcMar>
            <w:vAlign w:val="center"/>
            <w:hideMark/>
          </w:tcPr>
          <w:p w14:paraId="0370A6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7"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13BB8CE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1D19DEA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C4675FA"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B3E6B7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AE465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1CCC7C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BC584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36B74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y ahorros despreciables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6341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6E13E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7" w:type="pct"/>
            <w:tcBorders>
              <w:top w:val="single" w:sz="24" w:space="0" w:color="auto"/>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2A26ADB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E2B4F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5979DC2"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5628BB6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3AA58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inequidad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11160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inequidad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F874F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089C1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6588B4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7"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0DE2E3E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4CE91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30244F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D0CECE"/>
            <w:tcMar>
              <w:top w:w="75" w:type="dxa"/>
              <w:left w:w="75" w:type="dxa"/>
              <w:bottom w:w="75" w:type="dxa"/>
              <w:right w:w="75" w:type="dxa"/>
            </w:tcMar>
            <w:vAlign w:val="center"/>
            <w:hideMark/>
          </w:tcPr>
          <w:p w14:paraId="448BD30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2A71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4A84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BCBD15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29DDD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622FD9D7"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C5066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93ED4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76AD207"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291C637E"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1219AC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13A7BE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7BAFF4E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854282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00"/>
            <w:tcMar>
              <w:top w:w="75" w:type="dxa"/>
              <w:left w:w="75" w:type="dxa"/>
              <w:bottom w:w="75" w:type="dxa"/>
              <w:right w:w="75" w:type="dxa"/>
            </w:tcMar>
            <w:vAlign w:val="center"/>
            <w:hideMark/>
          </w:tcPr>
          <w:p w14:paraId="3F9523F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7"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792166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7"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1A72F69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91A54CC"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D0CECE"/>
            <w:tcMar>
              <w:top w:w="75" w:type="dxa"/>
              <w:left w:w="75" w:type="dxa"/>
              <w:bottom w:w="75" w:type="dxa"/>
              <w:right w:w="75" w:type="dxa"/>
            </w:tcMar>
            <w:vAlign w:val="center"/>
            <w:hideMark/>
          </w:tcPr>
          <w:p w14:paraId="680821D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1B074A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 xml:space="preserve">fuerte en contra </w:t>
            </w:r>
            <w:r w:rsidRPr="00B42A6E">
              <w:rPr>
                <w:rFonts w:ascii="Times New Roman" w:eastAsia="Times New Roman" w:hAnsi="Times New Roman" w:cs="Times New Roman"/>
                <w:sz w:val="24"/>
                <w:szCs w:val="24"/>
                <w:lang w:eastAsia="es-PE"/>
              </w:rPr>
              <w:t>de la intervención</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01BCA50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en contra</w:t>
            </w:r>
            <w:r w:rsidRPr="00B42A6E">
              <w:rPr>
                <w:rFonts w:ascii="Times New Roman" w:eastAsia="Times New Roman" w:hAnsi="Times New Roman" w:cs="Times New Roman"/>
                <w:sz w:val="24"/>
                <w:szCs w:val="24"/>
                <w:lang w:eastAsia="es-PE"/>
              </w:rPr>
              <w:t xml:space="preserve"> de la intervención</w:t>
            </w:r>
          </w:p>
        </w:tc>
        <w:tc>
          <w:tcPr>
            <w:tcW w:w="698" w:type="pct"/>
            <w:tcBorders>
              <w:top w:val="single" w:sz="24" w:space="0" w:color="000000"/>
              <w:left w:val="single" w:sz="6" w:space="0" w:color="000000"/>
              <w:bottom w:val="single" w:sz="24" w:space="0" w:color="000000"/>
              <w:right w:val="single" w:sz="6" w:space="0" w:color="000000"/>
            </w:tcBorders>
            <w:shd w:val="clear" w:color="auto" w:fill="D9D9D9"/>
            <w:tcMar>
              <w:top w:w="75" w:type="dxa"/>
              <w:left w:w="75" w:type="dxa"/>
              <w:bottom w:w="75" w:type="dxa"/>
              <w:right w:w="75" w:type="dxa"/>
            </w:tcMar>
            <w:vAlign w:val="center"/>
          </w:tcPr>
          <w:p w14:paraId="3D13F6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41D8071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Recomendación </w:t>
            </w:r>
            <w:r w:rsidRPr="00B42A6E">
              <w:rPr>
                <w:rFonts w:ascii="Times New Roman" w:eastAsia="Times New Roman" w:hAnsi="Times New Roman" w:cs="Times New Roman"/>
                <w:b/>
                <w:bCs/>
                <w:sz w:val="24"/>
                <w:szCs w:val="24"/>
                <w:lang w:eastAsia="es-PE"/>
              </w:rPr>
              <w:t>condicional a favor</w:t>
            </w:r>
            <w:r w:rsidRPr="00B42A6E">
              <w:rPr>
                <w:rFonts w:ascii="Times New Roman" w:eastAsia="Times New Roman" w:hAnsi="Times New Roman" w:cs="Times New Roman"/>
                <w:sz w:val="24"/>
                <w:szCs w:val="24"/>
                <w:lang w:eastAsia="es-PE"/>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FF"/>
            <w:tcMar>
              <w:top w:w="75" w:type="dxa"/>
              <w:left w:w="75" w:type="dxa"/>
              <w:bottom w:w="75" w:type="dxa"/>
              <w:right w:w="75" w:type="dxa"/>
            </w:tcMar>
            <w:vAlign w:val="center"/>
          </w:tcPr>
          <w:p w14:paraId="17961AE3"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 xml:space="preserve">Recomendación </w:t>
            </w:r>
            <w:r w:rsidRPr="00B42A6E">
              <w:rPr>
                <w:rFonts w:ascii="Times New Roman" w:eastAsia="Calibri" w:hAnsi="Times New Roman" w:cs="Times New Roman"/>
                <w:b/>
                <w:bCs/>
                <w:sz w:val="24"/>
                <w:szCs w:val="24"/>
              </w:rPr>
              <w:t>fuerte a favor</w:t>
            </w:r>
            <w:r w:rsidRPr="00B42A6E">
              <w:rPr>
                <w:rFonts w:ascii="Times New Roman" w:eastAsia="Calibri"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74923C2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emitir recomendación</w:t>
            </w:r>
          </w:p>
        </w:tc>
      </w:tr>
    </w:tbl>
    <w:p w14:paraId="7233EB9A" w14:textId="77777777" w:rsidR="00320697" w:rsidRPr="00B42A6E" w:rsidRDefault="00320697" w:rsidP="00320697">
      <w:pPr>
        <w:spacing w:line="240" w:lineRule="auto"/>
        <w:rPr>
          <w:rFonts w:ascii="Times New Roman" w:hAnsi="Times New Roman" w:cs="Times New Roman"/>
          <w:sz w:val="24"/>
          <w:szCs w:val="24"/>
        </w:rPr>
      </w:pPr>
    </w:p>
    <w:p w14:paraId="4CE25673" w14:textId="77777777" w:rsidR="00320697" w:rsidRPr="00B42A6E" w:rsidRDefault="00320697" w:rsidP="00320697">
      <w:pPr>
        <w:tabs>
          <w:tab w:val="left" w:pos="3404"/>
        </w:tabs>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5. En adultos de 18 años a más con HTA esencial que requieren tratamiento farmacológico, ¿se debería brindar terapia combinada (dos a más grupos farmacológicos) o monoterapia?</w:t>
      </w:r>
    </w:p>
    <w:p w14:paraId="221B5C03" w14:textId="77777777" w:rsidR="00320697" w:rsidRPr="00B42A6E" w:rsidRDefault="00320697" w:rsidP="00320697">
      <w:pPr>
        <w:tabs>
          <w:tab w:val="left" w:pos="3404"/>
        </w:tabs>
        <w:spacing w:line="240" w:lineRule="auto"/>
        <w:rPr>
          <w:rFonts w:ascii="Times New Roman" w:hAnsi="Times New Roman" w:cs="Times New Roman"/>
          <w:b/>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 </w:t>
      </w:r>
    </w:p>
    <w:p w14:paraId="0EA59797"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5.1. Adultos de 18 años a más con HTA esencial y riesgo cardiovascular bajo o moderado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0427CEC1"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01B52DB0" w14:textId="77777777" w:rsidR="00320697" w:rsidRPr="00B42A6E" w:rsidRDefault="00320697" w:rsidP="005E3F6A">
            <w:pPr>
              <w:spacing w:after="0" w:line="240" w:lineRule="auto"/>
              <w:jc w:val="left"/>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esencial y riesgo cardiovascular bajo o moderado</w:t>
            </w:r>
          </w:p>
          <w:p w14:paraId="1EA6646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 xml:space="preserve">Terapia combinada </w:t>
            </w:r>
            <w:r w:rsidRPr="00B42A6E">
              <w:rPr>
                <w:rFonts w:ascii="Times New Roman" w:hAnsi="Times New Roman" w:cs="Times New Roman"/>
                <w:bCs/>
                <w:color w:val="000000" w:themeColor="text1"/>
                <w:sz w:val="24"/>
                <w:szCs w:val="24"/>
              </w:rPr>
              <w:t xml:space="preserve">(IECA + CA; IECA + DT) </w:t>
            </w:r>
          </w:p>
          <w:p w14:paraId="70665E04"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 xml:space="preserve">Monoterapia </w:t>
            </w:r>
            <w:r w:rsidRPr="00B42A6E">
              <w:rPr>
                <w:rFonts w:ascii="Times New Roman" w:hAnsi="Times New Roman" w:cs="Times New Roman"/>
                <w:bCs/>
                <w:color w:val="000000" w:themeColor="text1"/>
                <w:sz w:val="24"/>
                <w:szCs w:val="24"/>
              </w:rPr>
              <w:t>(CA; IECA; BB)</w:t>
            </w:r>
          </w:p>
          <w:p w14:paraId="2231C2C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6A0B1C5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474B4F0F"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Cs/>
                <w:sz w:val="24"/>
                <w:szCs w:val="24"/>
              </w:rPr>
            </w:pPr>
            <w:r w:rsidRPr="00B42A6E">
              <w:rPr>
                <w:rFonts w:ascii="Times New Roman" w:hAnsi="Times New Roman" w:cs="Times New Roman"/>
                <w:b/>
                <w:i/>
                <w:iCs/>
                <w:color w:val="000000" w:themeColor="text1"/>
                <w:sz w:val="24"/>
                <w:szCs w:val="24"/>
              </w:rPr>
              <w:t xml:space="preserve">Mortalidad por cualquier causa: </w:t>
            </w:r>
            <w:r w:rsidRPr="00B42A6E">
              <w:rPr>
                <w:rFonts w:ascii="Times New Roman" w:hAnsi="Times New Roman" w:cs="Times New Roman"/>
                <w:bCs/>
                <w:color w:val="000000" w:themeColor="text1"/>
                <w:sz w:val="24"/>
                <w:szCs w:val="24"/>
              </w:rPr>
              <w:t>RS de Garjón 2020.</w:t>
            </w:r>
          </w:p>
          <w:p w14:paraId="2F24CC4A"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Mortalidad cardiovascular: </w:t>
            </w:r>
            <w:r w:rsidRPr="00B42A6E">
              <w:rPr>
                <w:rFonts w:ascii="Times New Roman" w:hAnsi="Times New Roman" w:cs="Times New Roman"/>
                <w:bCs/>
                <w:color w:val="000000" w:themeColor="text1"/>
                <w:sz w:val="24"/>
                <w:szCs w:val="24"/>
              </w:rPr>
              <w:t>RS de Garjón 2020.</w:t>
            </w:r>
          </w:p>
          <w:p w14:paraId="31BE048E"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Evento cerebrovascular: </w:t>
            </w:r>
            <w:r w:rsidRPr="00B42A6E">
              <w:rPr>
                <w:rFonts w:ascii="Times New Roman" w:hAnsi="Times New Roman" w:cs="Times New Roman"/>
                <w:bCs/>
                <w:color w:val="000000" w:themeColor="text1"/>
                <w:sz w:val="24"/>
                <w:szCs w:val="24"/>
              </w:rPr>
              <w:t>No se encontró evidencia para este desenlace.</w:t>
            </w:r>
          </w:p>
          <w:p w14:paraId="61C194F9"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Eventos cardiovasculares mayores: </w:t>
            </w:r>
            <w:r w:rsidRPr="00B42A6E">
              <w:rPr>
                <w:rFonts w:ascii="Times New Roman" w:hAnsi="Times New Roman" w:cs="Times New Roman"/>
                <w:bCs/>
                <w:color w:val="000000" w:themeColor="text1"/>
                <w:sz w:val="24"/>
                <w:szCs w:val="24"/>
              </w:rPr>
              <w:t>RS de Garjón 2020.</w:t>
            </w:r>
          </w:p>
          <w:p w14:paraId="5A7D090B"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09D0DD1E"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Enfermedad cardiovascular: </w:t>
            </w:r>
            <w:r w:rsidRPr="00B42A6E">
              <w:rPr>
                <w:rFonts w:ascii="Times New Roman" w:hAnsi="Times New Roman" w:cs="Times New Roman"/>
                <w:bCs/>
                <w:color w:val="000000" w:themeColor="text1"/>
                <w:sz w:val="24"/>
                <w:szCs w:val="24"/>
              </w:rPr>
              <w:t>No se encontró evidencia para este desenlace.</w:t>
            </w:r>
          </w:p>
          <w:p w14:paraId="2CBF6D84"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46D91B79"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11FFC57B"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1C47AEF7"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creatinina: </w:t>
            </w:r>
            <w:r w:rsidRPr="00B42A6E">
              <w:rPr>
                <w:rFonts w:ascii="Times New Roman" w:hAnsi="Times New Roman" w:cs="Times New Roman"/>
                <w:bCs/>
                <w:color w:val="000000" w:themeColor="text1"/>
                <w:sz w:val="24"/>
                <w:szCs w:val="24"/>
              </w:rPr>
              <w:t>RS de NICE 2019.</w:t>
            </w:r>
          </w:p>
          <w:p w14:paraId="051004D0"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PAS: </w:t>
            </w:r>
            <w:r w:rsidRPr="00B42A6E">
              <w:rPr>
                <w:rFonts w:ascii="Times New Roman" w:hAnsi="Times New Roman" w:cs="Times New Roman"/>
                <w:bCs/>
                <w:color w:val="000000" w:themeColor="text1"/>
                <w:sz w:val="24"/>
                <w:szCs w:val="24"/>
              </w:rPr>
              <w:t>RS de Garjón 2020.</w:t>
            </w:r>
          </w:p>
          <w:p w14:paraId="52955330"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Cambio promedio de la PAD: </w:t>
            </w:r>
            <w:r w:rsidRPr="00B42A6E">
              <w:rPr>
                <w:rFonts w:ascii="Times New Roman" w:hAnsi="Times New Roman" w:cs="Times New Roman"/>
                <w:bCs/>
                <w:color w:val="000000" w:themeColor="text1"/>
                <w:sz w:val="24"/>
                <w:szCs w:val="24"/>
              </w:rPr>
              <w:t>RS de Garjón 2020.</w:t>
            </w:r>
          </w:p>
          <w:p w14:paraId="45A5380C"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Control de la PA (≤ 140/90): </w:t>
            </w:r>
            <w:r w:rsidRPr="00B42A6E">
              <w:rPr>
                <w:rFonts w:ascii="Times New Roman" w:hAnsi="Times New Roman" w:cs="Times New Roman"/>
                <w:bCs/>
                <w:color w:val="000000" w:themeColor="text1"/>
                <w:sz w:val="24"/>
                <w:szCs w:val="24"/>
              </w:rPr>
              <w:t>RS de Garjón 2020.</w:t>
            </w:r>
          </w:p>
          <w:p w14:paraId="6E63F581"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Eventos adversos serios: </w:t>
            </w:r>
            <w:r w:rsidRPr="00B42A6E">
              <w:rPr>
                <w:rFonts w:ascii="Times New Roman" w:hAnsi="Times New Roman" w:cs="Times New Roman"/>
                <w:bCs/>
                <w:color w:val="000000" w:themeColor="text1"/>
                <w:sz w:val="24"/>
                <w:szCs w:val="24"/>
              </w:rPr>
              <w:t>RS de Garjón 2020.</w:t>
            </w:r>
          </w:p>
          <w:p w14:paraId="0BCE4B34"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iCs/>
                <w:color w:val="000000" w:themeColor="text1"/>
                <w:sz w:val="24"/>
                <w:szCs w:val="24"/>
              </w:rPr>
            </w:pPr>
            <w:r w:rsidRPr="00B42A6E">
              <w:rPr>
                <w:rFonts w:ascii="Times New Roman" w:hAnsi="Times New Roman" w:cs="Times New Roman"/>
                <w:b/>
                <w:i/>
                <w:iCs/>
                <w:color w:val="000000" w:themeColor="text1"/>
                <w:sz w:val="24"/>
                <w:szCs w:val="24"/>
              </w:rPr>
              <w:t xml:space="preserve">Retiro debido a eventos adversos: </w:t>
            </w:r>
            <w:r w:rsidRPr="00B42A6E">
              <w:rPr>
                <w:rFonts w:ascii="Times New Roman" w:hAnsi="Times New Roman" w:cs="Times New Roman"/>
                <w:bCs/>
                <w:color w:val="000000" w:themeColor="text1"/>
                <w:sz w:val="24"/>
                <w:szCs w:val="24"/>
              </w:rPr>
              <w:t>RS de Garjón 2020.</w:t>
            </w:r>
          </w:p>
        </w:tc>
      </w:tr>
      <w:tr w:rsidR="00320697" w:rsidRPr="00B42A6E" w14:paraId="30D8CB0C"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63372D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7EC8984F"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0880D7A"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E79E80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5C7EF6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3237EA22"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Terapia combinada</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61DD82B"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61FABDD7"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Monoterapia</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B51C13C"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A6F1CB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3ADBDD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B59031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1A77DDD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7F2539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767DA59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D46749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22F46E1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16307E5D"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0/63</w:t>
            </w:r>
          </w:p>
          <w:p w14:paraId="5D6C81FC"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539" w:type="pct"/>
            <w:tcBorders>
              <w:top w:val="single" w:sz="6" w:space="0" w:color="000000"/>
              <w:left w:val="single" w:sz="6" w:space="0" w:color="000000"/>
              <w:bottom w:val="single" w:sz="6" w:space="0" w:color="000000"/>
              <w:right w:val="single" w:sz="6" w:space="0" w:color="000000"/>
            </w:tcBorders>
            <w:vAlign w:val="center"/>
          </w:tcPr>
          <w:p w14:paraId="26C39656"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0/66</w:t>
            </w:r>
          </w:p>
          <w:p w14:paraId="386B2966"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462" w:type="pct"/>
            <w:tcBorders>
              <w:top w:val="single" w:sz="6" w:space="0" w:color="000000"/>
              <w:left w:val="single" w:sz="6" w:space="0" w:color="000000"/>
              <w:bottom w:val="single" w:sz="6" w:space="0" w:color="000000"/>
              <w:right w:val="single" w:sz="6" w:space="0" w:color="000000"/>
            </w:tcBorders>
            <w:vAlign w:val="center"/>
          </w:tcPr>
          <w:p w14:paraId="022004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NE</w:t>
            </w:r>
          </w:p>
        </w:tc>
        <w:tc>
          <w:tcPr>
            <w:tcW w:w="616" w:type="pct"/>
            <w:tcBorders>
              <w:top w:val="single" w:sz="6" w:space="0" w:color="000000"/>
              <w:left w:val="single" w:sz="6" w:space="0" w:color="000000"/>
              <w:bottom w:val="single" w:sz="6" w:space="0" w:color="000000"/>
              <w:right w:val="single" w:sz="6" w:space="0" w:color="000000"/>
            </w:tcBorders>
            <w:vAlign w:val="center"/>
          </w:tcPr>
          <w:p w14:paraId="2165D32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NE</w:t>
            </w:r>
          </w:p>
        </w:tc>
        <w:tc>
          <w:tcPr>
            <w:tcW w:w="616" w:type="pct"/>
            <w:tcBorders>
              <w:top w:val="single" w:sz="6" w:space="0" w:color="000000"/>
              <w:left w:val="single" w:sz="6" w:space="0" w:color="000000"/>
              <w:bottom w:val="single" w:sz="6" w:space="0" w:color="000000"/>
              <w:right w:val="single" w:sz="6" w:space="0" w:color="000000"/>
            </w:tcBorders>
            <w:vAlign w:val="center"/>
          </w:tcPr>
          <w:p w14:paraId="5A62DB2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D7E89C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mortalidad por cualquier causa, aunque la evidencia es incierta.</w:t>
            </w:r>
          </w:p>
        </w:tc>
      </w:tr>
      <w:tr w:rsidR="00320697" w:rsidRPr="00B42A6E" w14:paraId="4388E5C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385B54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cardiovascular</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3B88458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5E012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3037620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57B7D77E"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0/63</w:t>
            </w:r>
          </w:p>
          <w:p w14:paraId="42D2E4C6"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539" w:type="pct"/>
            <w:tcBorders>
              <w:top w:val="single" w:sz="6" w:space="0" w:color="000000"/>
              <w:left w:val="single" w:sz="6" w:space="0" w:color="000000"/>
              <w:bottom w:val="single" w:sz="6" w:space="0" w:color="000000"/>
              <w:right w:val="single" w:sz="6" w:space="0" w:color="000000"/>
            </w:tcBorders>
            <w:vAlign w:val="center"/>
          </w:tcPr>
          <w:p w14:paraId="2F9F5E44"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0/66</w:t>
            </w:r>
          </w:p>
          <w:p w14:paraId="0FF0247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462" w:type="pct"/>
            <w:tcBorders>
              <w:top w:val="single" w:sz="6" w:space="0" w:color="000000"/>
              <w:left w:val="single" w:sz="6" w:space="0" w:color="000000"/>
              <w:bottom w:val="single" w:sz="6" w:space="0" w:color="000000"/>
              <w:right w:val="single" w:sz="6" w:space="0" w:color="000000"/>
            </w:tcBorders>
            <w:vAlign w:val="center"/>
          </w:tcPr>
          <w:p w14:paraId="0AB44AF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NE</w:t>
            </w:r>
          </w:p>
        </w:tc>
        <w:tc>
          <w:tcPr>
            <w:tcW w:w="616" w:type="pct"/>
            <w:tcBorders>
              <w:top w:val="single" w:sz="6" w:space="0" w:color="000000"/>
              <w:left w:val="single" w:sz="6" w:space="0" w:color="000000"/>
              <w:bottom w:val="single" w:sz="6" w:space="0" w:color="000000"/>
              <w:right w:val="single" w:sz="6" w:space="0" w:color="000000"/>
            </w:tcBorders>
            <w:vAlign w:val="center"/>
          </w:tcPr>
          <w:p w14:paraId="41ADB09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NE</w:t>
            </w:r>
          </w:p>
        </w:tc>
        <w:tc>
          <w:tcPr>
            <w:tcW w:w="616" w:type="pct"/>
            <w:tcBorders>
              <w:top w:val="single" w:sz="6" w:space="0" w:color="000000"/>
              <w:left w:val="single" w:sz="6" w:space="0" w:color="000000"/>
              <w:bottom w:val="single" w:sz="6" w:space="0" w:color="000000"/>
              <w:right w:val="single" w:sz="6" w:space="0" w:color="000000"/>
            </w:tcBorders>
            <w:vAlign w:val="center"/>
          </w:tcPr>
          <w:p w14:paraId="3F5D55A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7AAC6AC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mortalidad cardiovascular, aunque la evidencia es incierta.</w:t>
            </w:r>
          </w:p>
        </w:tc>
      </w:tr>
      <w:tr w:rsidR="00320697" w:rsidRPr="00B42A6E" w14:paraId="7A82483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5E2DD0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1B462D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E3B7848"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C7A443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319026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p w14:paraId="217D171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6EB645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1F75EE3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0A3FC6A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4BB51AB5"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1/63</w:t>
            </w:r>
          </w:p>
          <w:p w14:paraId="7DCE7F5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(1.6%)</w:t>
            </w:r>
          </w:p>
        </w:tc>
        <w:tc>
          <w:tcPr>
            <w:tcW w:w="539" w:type="pct"/>
            <w:tcBorders>
              <w:top w:val="single" w:sz="6" w:space="0" w:color="000000"/>
              <w:left w:val="single" w:sz="6" w:space="0" w:color="000000"/>
              <w:bottom w:val="single" w:sz="6" w:space="0" w:color="000000"/>
              <w:right w:val="single" w:sz="6" w:space="0" w:color="000000"/>
            </w:tcBorders>
            <w:vAlign w:val="center"/>
          </w:tcPr>
          <w:p w14:paraId="75F955B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0/66</w:t>
            </w:r>
          </w:p>
          <w:p w14:paraId="795B7280"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462" w:type="pct"/>
            <w:tcBorders>
              <w:top w:val="single" w:sz="6" w:space="0" w:color="000000"/>
              <w:left w:val="single" w:sz="6" w:space="0" w:color="000000"/>
              <w:bottom w:val="single" w:sz="6" w:space="0" w:color="000000"/>
              <w:right w:val="single" w:sz="6" w:space="0" w:color="000000"/>
            </w:tcBorders>
            <w:vAlign w:val="center"/>
          </w:tcPr>
          <w:p w14:paraId="44448AE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RR: 3.14 </w:t>
            </w:r>
          </w:p>
          <w:p w14:paraId="14921AF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(0.13 a 75.69)</w:t>
            </w:r>
          </w:p>
        </w:tc>
        <w:tc>
          <w:tcPr>
            <w:tcW w:w="616" w:type="pct"/>
            <w:tcBorders>
              <w:top w:val="single" w:sz="6" w:space="0" w:color="000000"/>
              <w:left w:val="single" w:sz="6" w:space="0" w:color="000000"/>
              <w:bottom w:val="single" w:sz="6" w:space="0" w:color="000000"/>
              <w:right w:val="single" w:sz="6" w:space="0" w:color="000000"/>
            </w:tcBorders>
            <w:vAlign w:val="center"/>
          </w:tcPr>
          <w:p w14:paraId="44201A3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NE</w:t>
            </w:r>
          </w:p>
        </w:tc>
        <w:tc>
          <w:tcPr>
            <w:tcW w:w="616" w:type="pct"/>
            <w:tcBorders>
              <w:top w:val="single" w:sz="6" w:space="0" w:color="000000"/>
              <w:left w:val="single" w:sz="6" w:space="0" w:color="000000"/>
              <w:bottom w:val="single" w:sz="6" w:space="0" w:color="000000"/>
              <w:right w:val="single" w:sz="6" w:space="0" w:color="000000"/>
            </w:tcBorders>
            <w:vAlign w:val="center"/>
          </w:tcPr>
          <w:p w14:paraId="1E999BB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5F6E9F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eventos cardiovasculares mayores, aunque la evidencia es incierta.</w:t>
            </w:r>
          </w:p>
        </w:tc>
      </w:tr>
      <w:tr w:rsidR="00320697" w:rsidRPr="00B42A6E" w14:paraId="17F286A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tcPr>
          <w:p w14:paraId="2998585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5480B6A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8EAEF7D"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042BAC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E253C6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058B96B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722772C"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70BA67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B039444"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535BF53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9DAB984"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580BB66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4FDEED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1CC045C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1741F2C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593C267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462504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5AAECE7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F32C1A7"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6154C7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39D8F4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p w14:paraId="7E8F93E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6528F1F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ED822E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74BF769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(n=457)</w:t>
            </w:r>
          </w:p>
        </w:tc>
        <w:tc>
          <w:tcPr>
            <w:tcW w:w="539" w:type="pct"/>
            <w:tcBorders>
              <w:top w:val="single" w:sz="6" w:space="0" w:color="000000"/>
              <w:left w:val="single" w:sz="6" w:space="0" w:color="000000"/>
              <w:bottom w:val="single" w:sz="6" w:space="0" w:color="000000"/>
              <w:right w:val="single" w:sz="6" w:space="0" w:color="000000"/>
            </w:tcBorders>
            <w:vAlign w:val="center"/>
          </w:tcPr>
          <w:p w14:paraId="70348EA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232</w:t>
            </w:r>
          </w:p>
        </w:tc>
        <w:tc>
          <w:tcPr>
            <w:tcW w:w="539" w:type="pct"/>
            <w:tcBorders>
              <w:top w:val="single" w:sz="6" w:space="0" w:color="000000"/>
              <w:left w:val="single" w:sz="6" w:space="0" w:color="000000"/>
              <w:bottom w:val="single" w:sz="6" w:space="0" w:color="000000"/>
              <w:right w:val="single" w:sz="6" w:space="0" w:color="000000"/>
            </w:tcBorders>
            <w:vAlign w:val="center"/>
          </w:tcPr>
          <w:p w14:paraId="2B52D31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225</w:t>
            </w:r>
          </w:p>
        </w:tc>
        <w:tc>
          <w:tcPr>
            <w:tcW w:w="462" w:type="pct"/>
            <w:tcBorders>
              <w:top w:val="single" w:sz="6" w:space="0" w:color="000000"/>
              <w:left w:val="single" w:sz="6" w:space="0" w:color="000000"/>
              <w:bottom w:val="single" w:sz="6" w:space="0" w:color="000000"/>
              <w:right w:val="single" w:sz="6" w:space="0" w:color="000000"/>
            </w:tcBorders>
            <w:vAlign w:val="center"/>
          </w:tcPr>
          <w:p w14:paraId="2378515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9D5AE2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+2.30 </w:t>
            </w:r>
            <w:r w:rsidRPr="00B42A6E">
              <w:rPr>
                <w:rFonts w:ascii="Times New Roman" w:hAnsi="Times New Roman" w:cs="Times New Roman"/>
                <w:sz w:val="24"/>
                <w:szCs w:val="24"/>
              </w:rPr>
              <w:t>µmol/L</w:t>
            </w:r>
          </w:p>
          <w:p w14:paraId="7587F54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(+0.70 a +3.90)</w:t>
            </w:r>
          </w:p>
        </w:tc>
        <w:tc>
          <w:tcPr>
            <w:tcW w:w="616" w:type="pct"/>
            <w:tcBorders>
              <w:top w:val="single" w:sz="6" w:space="0" w:color="000000"/>
              <w:left w:val="single" w:sz="6" w:space="0" w:color="000000"/>
              <w:bottom w:val="single" w:sz="6" w:space="0" w:color="000000"/>
              <w:right w:val="single" w:sz="6" w:space="0" w:color="000000"/>
            </w:tcBorders>
            <w:vAlign w:val="center"/>
          </w:tcPr>
          <w:p w14:paraId="7BDA559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212CB7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 xml:space="preserve">Por cada 1000 personas a las que brindemos terapia combinada en lugar de los monoterapia, podría ser que aumentemos 2.30 </w:t>
            </w:r>
            <w:r w:rsidRPr="00B42A6E">
              <w:rPr>
                <w:rFonts w:ascii="Times New Roman" w:hAnsi="Times New Roman" w:cs="Times New Roman"/>
                <w:sz w:val="24"/>
                <w:szCs w:val="24"/>
              </w:rPr>
              <w:t>µmol/L el cambio promedio de la creatinina</w:t>
            </w:r>
            <w:r w:rsidRPr="00B42A6E">
              <w:rPr>
                <w:rFonts w:ascii="Times New Roman" w:eastAsia="Times New Roman" w:hAnsi="Times New Roman" w:cs="Times New Roman"/>
                <w:sz w:val="24"/>
                <w:szCs w:val="24"/>
              </w:rPr>
              <w:t xml:space="preserve"> (+0.7 a +3.9), aunque la evidencia es incierta.</w:t>
            </w:r>
          </w:p>
        </w:tc>
      </w:tr>
      <w:tr w:rsidR="00320697" w:rsidRPr="00B42A6E" w14:paraId="493D3C0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A22FA6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PAS</w:t>
            </w:r>
          </w:p>
          <w:p w14:paraId="4AEC057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B9BC40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1BD550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5772F4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701078B7"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63</w:t>
            </w:r>
          </w:p>
        </w:tc>
        <w:tc>
          <w:tcPr>
            <w:tcW w:w="539" w:type="pct"/>
            <w:tcBorders>
              <w:top w:val="single" w:sz="6" w:space="0" w:color="000000"/>
              <w:left w:val="single" w:sz="6" w:space="0" w:color="000000"/>
              <w:bottom w:val="single" w:sz="6" w:space="0" w:color="000000"/>
              <w:right w:val="single" w:sz="6" w:space="0" w:color="000000"/>
            </w:tcBorders>
            <w:vAlign w:val="center"/>
          </w:tcPr>
          <w:p w14:paraId="42F3E9E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66</w:t>
            </w:r>
          </w:p>
        </w:tc>
        <w:tc>
          <w:tcPr>
            <w:tcW w:w="462" w:type="pct"/>
            <w:tcBorders>
              <w:top w:val="single" w:sz="6" w:space="0" w:color="000000"/>
              <w:left w:val="single" w:sz="6" w:space="0" w:color="000000"/>
              <w:bottom w:val="single" w:sz="6" w:space="0" w:color="000000"/>
              <w:right w:val="single" w:sz="6" w:space="0" w:color="000000"/>
            </w:tcBorders>
            <w:vAlign w:val="center"/>
          </w:tcPr>
          <w:p w14:paraId="22624D9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3046820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-2.33 mmHg </w:t>
            </w:r>
          </w:p>
          <w:p w14:paraId="1BF8066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(-7.28 a +2.62)</w:t>
            </w:r>
          </w:p>
        </w:tc>
        <w:tc>
          <w:tcPr>
            <w:tcW w:w="616" w:type="pct"/>
            <w:tcBorders>
              <w:top w:val="single" w:sz="6" w:space="0" w:color="000000"/>
              <w:left w:val="single" w:sz="6" w:space="0" w:color="000000"/>
              <w:bottom w:val="single" w:sz="6" w:space="0" w:color="000000"/>
              <w:right w:val="single" w:sz="6" w:space="0" w:color="000000"/>
            </w:tcBorders>
            <w:vAlign w:val="center"/>
          </w:tcPr>
          <w:p w14:paraId="151AD43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14D3028"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cambio promedio de la PAS, aunque la evidencia es incierta.</w:t>
            </w:r>
          </w:p>
        </w:tc>
      </w:tr>
      <w:tr w:rsidR="00320697" w:rsidRPr="00B42A6E" w14:paraId="40F8D1D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D33EB8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PAD</w:t>
            </w:r>
          </w:p>
          <w:p w14:paraId="5BDF428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1F072C0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12FCD5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51E6996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1697701E"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63</w:t>
            </w:r>
          </w:p>
        </w:tc>
        <w:tc>
          <w:tcPr>
            <w:tcW w:w="539" w:type="pct"/>
            <w:tcBorders>
              <w:top w:val="single" w:sz="6" w:space="0" w:color="000000"/>
              <w:left w:val="single" w:sz="6" w:space="0" w:color="000000"/>
              <w:bottom w:val="single" w:sz="6" w:space="0" w:color="000000"/>
              <w:right w:val="single" w:sz="6" w:space="0" w:color="000000"/>
            </w:tcBorders>
            <w:vAlign w:val="center"/>
          </w:tcPr>
          <w:p w14:paraId="4AB4D9C2"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66</w:t>
            </w:r>
          </w:p>
        </w:tc>
        <w:tc>
          <w:tcPr>
            <w:tcW w:w="462" w:type="pct"/>
            <w:tcBorders>
              <w:top w:val="single" w:sz="6" w:space="0" w:color="000000"/>
              <w:left w:val="single" w:sz="6" w:space="0" w:color="000000"/>
              <w:bottom w:val="single" w:sz="6" w:space="0" w:color="000000"/>
              <w:right w:val="single" w:sz="6" w:space="0" w:color="000000"/>
            </w:tcBorders>
            <w:vAlign w:val="center"/>
          </w:tcPr>
          <w:p w14:paraId="1712BD6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4F998D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1.45 mmHg </w:t>
            </w:r>
          </w:p>
          <w:p w14:paraId="3668A02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(-1.40 a +4.30)</w:t>
            </w:r>
          </w:p>
        </w:tc>
        <w:tc>
          <w:tcPr>
            <w:tcW w:w="616" w:type="pct"/>
            <w:tcBorders>
              <w:top w:val="single" w:sz="6" w:space="0" w:color="000000"/>
              <w:left w:val="single" w:sz="6" w:space="0" w:color="000000"/>
              <w:bottom w:val="single" w:sz="6" w:space="0" w:color="000000"/>
              <w:right w:val="single" w:sz="6" w:space="0" w:color="000000"/>
            </w:tcBorders>
            <w:vAlign w:val="center"/>
          </w:tcPr>
          <w:p w14:paraId="66D4FFA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45FF9A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cambio promedio de la PAD, aunque la evidencia es incierta.</w:t>
            </w:r>
          </w:p>
        </w:tc>
      </w:tr>
      <w:tr w:rsidR="00320697" w:rsidRPr="00B42A6E" w14:paraId="11EE78A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497B12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Control de la PA (≤ 140/90)</w:t>
            </w:r>
          </w:p>
          <w:p w14:paraId="6A72E80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53D02E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20A4488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597E63B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60C5328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28/63</w:t>
            </w:r>
          </w:p>
          <w:p w14:paraId="08317D2E"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(44.4%)</w:t>
            </w:r>
          </w:p>
        </w:tc>
        <w:tc>
          <w:tcPr>
            <w:tcW w:w="539" w:type="pct"/>
            <w:tcBorders>
              <w:top w:val="single" w:sz="6" w:space="0" w:color="000000"/>
              <w:left w:val="single" w:sz="6" w:space="0" w:color="000000"/>
              <w:bottom w:val="single" w:sz="6" w:space="0" w:color="000000"/>
              <w:right w:val="single" w:sz="6" w:space="0" w:color="000000"/>
            </w:tcBorders>
            <w:vAlign w:val="center"/>
          </w:tcPr>
          <w:p w14:paraId="6D9C1065"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33/66</w:t>
            </w:r>
          </w:p>
          <w:p w14:paraId="172DE5DC"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(50%)</w:t>
            </w:r>
          </w:p>
        </w:tc>
        <w:tc>
          <w:tcPr>
            <w:tcW w:w="462" w:type="pct"/>
            <w:tcBorders>
              <w:top w:val="single" w:sz="6" w:space="0" w:color="000000"/>
              <w:left w:val="single" w:sz="6" w:space="0" w:color="000000"/>
              <w:bottom w:val="single" w:sz="6" w:space="0" w:color="000000"/>
              <w:right w:val="single" w:sz="6" w:space="0" w:color="000000"/>
            </w:tcBorders>
            <w:vAlign w:val="center"/>
          </w:tcPr>
          <w:p w14:paraId="56D7E37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RR: 0.89 </w:t>
            </w:r>
          </w:p>
          <w:p w14:paraId="333D3A9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(0.62 a 1.28)</w:t>
            </w:r>
          </w:p>
        </w:tc>
        <w:tc>
          <w:tcPr>
            <w:tcW w:w="616" w:type="pct"/>
            <w:tcBorders>
              <w:top w:val="single" w:sz="6" w:space="0" w:color="000000"/>
              <w:left w:val="single" w:sz="6" w:space="0" w:color="000000"/>
              <w:bottom w:val="single" w:sz="6" w:space="0" w:color="000000"/>
              <w:right w:val="single" w:sz="6" w:space="0" w:color="000000"/>
            </w:tcBorders>
            <w:vAlign w:val="center"/>
          </w:tcPr>
          <w:p w14:paraId="4EFCC8A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55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190 menos a 140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52ABACA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F0B5CA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control de la PA, aunque la evidencia es incierta.</w:t>
            </w:r>
          </w:p>
        </w:tc>
      </w:tr>
      <w:tr w:rsidR="00320697" w:rsidRPr="00B42A6E" w14:paraId="251F745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496FCB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p>
          <w:p w14:paraId="2F6A3A8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1954D19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5F8972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0CCC314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108A3BE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3/63</w:t>
            </w:r>
          </w:p>
          <w:p w14:paraId="22296DC8"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(4.8%)</w:t>
            </w:r>
          </w:p>
        </w:tc>
        <w:tc>
          <w:tcPr>
            <w:tcW w:w="539" w:type="pct"/>
            <w:tcBorders>
              <w:top w:val="single" w:sz="6" w:space="0" w:color="000000"/>
              <w:left w:val="single" w:sz="6" w:space="0" w:color="000000"/>
              <w:bottom w:val="single" w:sz="6" w:space="0" w:color="000000"/>
              <w:right w:val="single" w:sz="6" w:space="0" w:color="000000"/>
            </w:tcBorders>
            <w:vAlign w:val="center"/>
          </w:tcPr>
          <w:p w14:paraId="2A65491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1/66</w:t>
            </w:r>
          </w:p>
          <w:p w14:paraId="0AB2542C"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(1.5%)</w:t>
            </w:r>
          </w:p>
        </w:tc>
        <w:tc>
          <w:tcPr>
            <w:tcW w:w="462" w:type="pct"/>
            <w:tcBorders>
              <w:top w:val="single" w:sz="6" w:space="0" w:color="000000"/>
              <w:left w:val="single" w:sz="6" w:space="0" w:color="000000"/>
              <w:bottom w:val="single" w:sz="6" w:space="0" w:color="000000"/>
              <w:right w:val="single" w:sz="6" w:space="0" w:color="000000"/>
            </w:tcBorders>
            <w:vAlign w:val="center"/>
          </w:tcPr>
          <w:p w14:paraId="7653DAC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RR: 3.14 </w:t>
            </w:r>
          </w:p>
          <w:p w14:paraId="09FCC00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(0.34 a 29.42)</w:t>
            </w:r>
          </w:p>
        </w:tc>
        <w:tc>
          <w:tcPr>
            <w:tcW w:w="616" w:type="pct"/>
            <w:tcBorders>
              <w:top w:val="single" w:sz="6" w:space="0" w:color="000000"/>
              <w:left w:val="single" w:sz="6" w:space="0" w:color="000000"/>
              <w:bottom w:val="single" w:sz="6" w:space="0" w:color="000000"/>
              <w:right w:val="single" w:sz="6" w:space="0" w:color="000000"/>
            </w:tcBorders>
            <w:vAlign w:val="center"/>
          </w:tcPr>
          <w:p w14:paraId="405F041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32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10 menos a 431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182CA76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41E9AA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eventos adversos serios, aunque la evidencia es incierta.</w:t>
            </w:r>
          </w:p>
        </w:tc>
      </w:tr>
      <w:tr w:rsidR="00320697" w:rsidRPr="00B42A6E" w14:paraId="43426BF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2BE597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Retiro debido a eventos adversos</w:t>
            </w:r>
          </w:p>
          <w:p w14:paraId="1B7ADE6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3B2194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27FFA0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32A6C9F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439EB4DD"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5/63</w:t>
            </w:r>
          </w:p>
          <w:p w14:paraId="3A8D5B9A"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(7.9%)</w:t>
            </w:r>
          </w:p>
        </w:tc>
        <w:tc>
          <w:tcPr>
            <w:tcW w:w="539" w:type="pct"/>
            <w:tcBorders>
              <w:top w:val="single" w:sz="6" w:space="0" w:color="000000"/>
              <w:left w:val="single" w:sz="6" w:space="0" w:color="000000"/>
              <w:bottom w:val="single" w:sz="6" w:space="0" w:color="000000"/>
              <w:right w:val="single" w:sz="6" w:space="0" w:color="000000"/>
            </w:tcBorders>
            <w:vAlign w:val="center"/>
          </w:tcPr>
          <w:p w14:paraId="5BFFEA3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5/66</w:t>
            </w:r>
          </w:p>
          <w:p w14:paraId="03C89CC5"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(7.6%)</w:t>
            </w:r>
          </w:p>
        </w:tc>
        <w:tc>
          <w:tcPr>
            <w:tcW w:w="462" w:type="pct"/>
            <w:tcBorders>
              <w:top w:val="single" w:sz="6" w:space="0" w:color="000000"/>
              <w:left w:val="single" w:sz="6" w:space="0" w:color="000000"/>
              <w:bottom w:val="single" w:sz="6" w:space="0" w:color="000000"/>
              <w:right w:val="single" w:sz="6" w:space="0" w:color="000000"/>
            </w:tcBorders>
            <w:vAlign w:val="center"/>
          </w:tcPr>
          <w:p w14:paraId="4232D6C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RR: 1.05 </w:t>
            </w:r>
          </w:p>
          <w:p w14:paraId="3367813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(0.32 a 3.45)</w:t>
            </w:r>
          </w:p>
        </w:tc>
        <w:tc>
          <w:tcPr>
            <w:tcW w:w="616" w:type="pct"/>
            <w:tcBorders>
              <w:top w:val="single" w:sz="6" w:space="0" w:color="000000"/>
              <w:left w:val="single" w:sz="6" w:space="0" w:color="000000"/>
              <w:bottom w:val="single" w:sz="6" w:space="0" w:color="000000"/>
              <w:right w:val="single" w:sz="6" w:space="0" w:color="000000"/>
            </w:tcBorders>
            <w:vAlign w:val="center"/>
          </w:tcPr>
          <w:p w14:paraId="24D5EA4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52 menos a 186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3D89C64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988E19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retiro debido a eventos adversos, aunque la evidencia es incierta.</w:t>
            </w:r>
          </w:p>
        </w:tc>
      </w:tr>
      <w:tr w:rsidR="00320697" w:rsidRPr="00B42A6E" w14:paraId="3C260B17"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6634B8F9"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Razón de riesgos; </w:t>
            </w:r>
            <w:r w:rsidRPr="00B42A6E">
              <w:rPr>
                <w:rFonts w:ascii="Times New Roman" w:hAnsi="Times New Roman"/>
                <w:b/>
                <w:bCs/>
              </w:rPr>
              <w:t>DM:</w:t>
            </w:r>
            <w:r w:rsidRPr="00B42A6E">
              <w:rPr>
                <w:rFonts w:ascii="Times New Roman" w:hAnsi="Times New Roman"/>
              </w:rPr>
              <w:t xml:space="preserve"> Diferencia de medias, NE: No estimable.</w:t>
            </w:r>
          </w:p>
          <w:p w14:paraId="0FA904EC"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622E8AC1" w14:textId="77777777" w:rsidR="00320697" w:rsidRPr="00B42A6E" w:rsidRDefault="00320697" w:rsidP="005E3F6A">
            <w:pPr>
              <w:spacing w:after="0" w:line="240" w:lineRule="auto"/>
              <w:rPr>
                <w:rFonts w:ascii="Times New Roman" w:hAnsi="Times New Roman" w:cs="Times New Roman"/>
                <w:sz w:val="24"/>
                <w:szCs w:val="24"/>
              </w:rPr>
            </w:pPr>
          </w:p>
          <w:p w14:paraId="2E8DF0B8"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16589E2F" w14:textId="77777777" w:rsidR="00320697" w:rsidRPr="00B42A6E" w:rsidRDefault="00320697" w:rsidP="005E3F6A">
            <w:pPr>
              <w:spacing w:after="0" w:line="240" w:lineRule="auto"/>
              <w:ind w:left="194" w:hanging="194"/>
              <w:rPr>
                <w:rFonts w:ascii="Times New Roman" w:eastAsia="Times New Roman" w:hAnsi="Times New Roman" w:cs="Times New Roman"/>
                <w:sz w:val="24"/>
                <w:szCs w:val="24"/>
              </w:rPr>
            </w:pPr>
            <w:r w:rsidRPr="00B42A6E">
              <w:rPr>
                <w:rFonts w:ascii="Times New Roman" w:hAnsi="Times New Roman" w:cs="Times New Roman"/>
                <w:sz w:val="24"/>
                <w:szCs w:val="24"/>
              </w:rPr>
              <w:t>a. Se disminuyó dos niveles por riesgo de sesgo: debido a la mayoría de los datos se basan en análisis post hoc de subgrupos de participantes no predefinidos en los ECA, por lo que los hallazgos podrían no ser representativos de la población hipertensa general.</w:t>
            </w:r>
          </w:p>
          <w:p w14:paraId="60B934A8" w14:textId="77777777" w:rsidR="00320697" w:rsidRPr="00B42A6E" w:rsidRDefault="00320697" w:rsidP="005E3F6A">
            <w:pPr>
              <w:spacing w:after="0" w:line="240" w:lineRule="auto"/>
              <w:ind w:left="194" w:hanging="194"/>
              <w:rPr>
                <w:rFonts w:ascii="Times New Roman" w:eastAsia="Times New Roman" w:hAnsi="Times New Roman" w:cs="Times New Roman"/>
                <w:sz w:val="24"/>
                <w:szCs w:val="24"/>
              </w:rPr>
            </w:pPr>
            <w:r w:rsidRPr="00B42A6E">
              <w:rPr>
                <w:rFonts w:ascii="Times New Roman" w:hAnsi="Times New Roman" w:cs="Times New Roman"/>
                <w:sz w:val="24"/>
                <w:szCs w:val="24"/>
                <w:lang w:val="es-ES"/>
              </w:rPr>
              <w:t>b. Se disminuyó un nivel por imprecisión: debido a que la mayoría de los resultados presenta muy pocos eventos.</w:t>
            </w:r>
            <w:r w:rsidRPr="00B42A6E">
              <w:rPr>
                <w:rFonts w:ascii="Times New Roman" w:eastAsiaTheme="minorEastAsia" w:hAnsi="Times New Roman" w:cs="Times New Roman"/>
                <w:sz w:val="24"/>
                <w:szCs w:val="24"/>
                <w:lang w:eastAsia="es-PE"/>
              </w:rPr>
              <w:t xml:space="preserve"> </w:t>
            </w:r>
          </w:p>
        </w:tc>
      </w:tr>
    </w:tbl>
    <w:p w14:paraId="1A844713" w14:textId="77777777" w:rsidR="00320697" w:rsidRPr="00B42A6E" w:rsidRDefault="00320697" w:rsidP="00320697">
      <w:pPr>
        <w:pStyle w:val="Normal2"/>
        <w:spacing w:line="240" w:lineRule="auto"/>
        <w:ind w:left="0"/>
        <w:rPr>
          <w:rFonts w:ascii="Times New Roman" w:hAnsi="Times New Roman" w:cs="Times New Roman"/>
          <w:i/>
          <w:sz w:val="24"/>
          <w:szCs w:val="24"/>
          <w:lang w:val="es-PE"/>
        </w:rPr>
      </w:pPr>
    </w:p>
    <w:p w14:paraId="5FA775F2"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5.2. Adultos de 18 años a más con HTA esencial y riesgo cardiovascular alto o muy alto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39A58DDE"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3664C125" w14:textId="77777777" w:rsidR="00320697" w:rsidRPr="00B42A6E" w:rsidRDefault="00320697" w:rsidP="005E3F6A">
            <w:pPr>
              <w:spacing w:after="0" w:line="240" w:lineRule="auto"/>
              <w:jc w:val="left"/>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esencial y riesgo cardiovascular alto o muy alto</w:t>
            </w:r>
          </w:p>
          <w:p w14:paraId="5252886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 xml:space="preserve">Terapia combinada </w:t>
            </w:r>
            <w:r w:rsidRPr="00B42A6E">
              <w:rPr>
                <w:rFonts w:ascii="Times New Roman" w:hAnsi="Times New Roman" w:cs="Times New Roman"/>
                <w:bCs/>
                <w:color w:val="000000" w:themeColor="text1"/>
                <w:sz w:val="24"/>
                <w:szCs w:val="24"/>
              </w:rPr>
              <w:t>(IECA + CA o IECA + DT)</w:t>
            </w:r>
          </w:p>
          <w:p w14:paraId="43488B39" w14:textId="77777777" w:rsidR="00320697" w:rsidRPr="00B42A6E" w:rsidRDefault="00320697" w:rsidP="005E3F6A">
            <w:pPr>
              <w:spacing w:after="0" w:line="240" w:lineRule="auto"/>
              <w:rPr>
                <w:rFonts w:ascii="Times New Roman" w:hAnsi="Times New Roman" w:cs="Times New Roman"/>
                <w:b/>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 xml:space="preserve">Monoterapia </w:t>
            </w:r>
            <w:r w:rsidRPr="00B42A6E">
              <w:rPr>
                <w:rFonts w:ascii="Times New Roman" w:hAnsi="Times New Roman" w:cs="Times New Roman"/>
                <w:bCs/>
                <w:color w:val="000000" w:themeColor="text1"/>
                <w:sz w:val="24"/>
                <w:szCs w:val="24"/>
              </w:rPr>
              <w:t xml:space="preserve">(CA o IECA o BB) </w:t>
            </w:r>
          </w:p>
          <w:p w14:paraId="5111EA7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375BB7A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54A09FB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Mortalidad por cualquier causa: </w:t>
            </w:r>
            <w:r w:rsidRPr="00B42A6E">
              <w:rPr>
                <w:rFonts w:ascii="Times New Roman" w:hAnsi="Times New Roman" w:cs="Times New Roman"/>
                <w:bCs/>
                <w:iCs/>
                <w:sz w:val="24"/>
                <w:szCs w:val="24"/>
              </w:rPr>
              <w:t>RS de Garjón 2020.</w:t>
            </w:r>
          </w:p>
          <w:p w14:paraId="311CDFFE"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Mortalidad cardiovascular: </w:t>
            </w:r>
            <w:r w:rsidRPr="00B42A6E">
              <w:rPr>
                <w:rFonts w:ascii="Times New Roman" w:hAnsi="Times New Roman" w:cs="Times New Roman"/>
                <w:bCs/>
                <w:iCs/>
                <w:sz w:val="24"/>
                <w:szCs w:val="24"/>
              </w:rPr>
              <w:t>RS de Garjón 2020.</w:t>
            </w:r>
          </w:p>
          <w:p w14:paraId="3BC9CDF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Evento cerebrovascular: </w:t>
            </w:r>
            <w:r w:rsidRPr="00B42A6E">
              <w:rPr>
                <w:rFonts w:ascii="Times New Roman" w:hAnsi="Times New Roman" w:cs="Times New Roman"/>
                <w:sz w:val="24"/>
                <w:szCs w:val="24"/>
              </w:rPr>
              <w:t>No se encontró evidencia para este desenlace.</w:t>
            </w:r>
            <w:r w:rsidRPr="00B42A6E">
              <w:rPr>
                <w:rFonts w:ascii="Times New Roman" w:hAnsi="Times New Roman" w:cs="Times New Roman"/>
                <w:b/>
                <w:i/>
                <w:sz w:val="24"/>
                <w:szCs w:val="24"/>
              </w:rPr>
              <w:t xml:space="preserve"> </w:t>
            </w:r>
          </w:p>
          <w:p w14:paraId="47EE790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Eventos cardiovasculares mayores: </w:t>
            </w:r>
            <w:r w:rsidRPr="00B42A6E">
              <w:rPr>
                <w:rFonts w:ascii="Times New Roman" w:hAnsi="Times New Roman" w:cs="Times New Roman"/>
                <w:bCs/>
                <w:iCs/>
                <w:sz w:val="24"/>
                <w:szCs w:val="24"/>
              </w:rPr>
              <w:t>RS de Garjón 2020.</w:t>
            </w:r>
          </w:p>
          <w:p w14:paraId="22A50F2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Infarto de miocardio: </w:t>
            </w:r>
            <w:r w:rsidRPr="00B42A6E">
              <w:rPr>
                <w:rFonts w:ascii="Times New Roman" w:hAnsi="Times New Roman" w:cs="Times New Roman"/>
                <w:sz w:val="24"/>
                <w:szCs w:val="24"/>
              </w:rPr>
              <w:t>No se encontró evidencia para este desenlace.</w:t>
            </w:r>
          </w:p>
          <w:p w14:paraId="314230D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Enfermedad cardiovascular: </w:t>
            </w:r>
            <w:r w:rsidRPr="00B42A6E">
              <w:rPr>
                <w:rFonts w:ascii="Times New Roman" w:hAnsi="Times New Roman" w:cs="Times New Roman"/>
                <w:sz w:val="24"/>
                <w:szCs w:val="24"/>
              </w:rPr>
              <w:t>No se encontró evidencia para este desenlace.</w:t>
            </w:r>
          </w:p>
          <w:p w14:paraId="535794D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Insuficiencia cardiaca: </w:t>
            </w:r>
            <w:r w:rsidRPr="00B42A6E">
              <w:rPr>
                <w:rFonts w:ascii="Times New Roman" w:hAnsi="Times New Roman" w:cs="Times New Roman"/>
                <w:sz w:val="24"/>
                <w:szCs w:val="24"/>
              </w:rPr>
              <w:t>No se encontró evidencia para este desenlace.</w:t>
            </w:r>
          </w:p>
          <w:p w14:paraId="61F70BC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Insuficiencia renal: </w:t>
            </w:r>
            <w:r w:rsidRPr="00B42A6E">
              <w:rPr>
                <w:rFonts w:ascii="Times New Roman" w:hAnsi="Times New Roman" w:cs="Times New Roman"/>
                <w:sz w:val="24"/>
                <w:szCs w:val="24"/>
              </w:rPr>
              <w:t>No se encontró evidencia para este desenlace.</w:t>
            </w:r>
          </w:p>
          <w:p w14:paraId="5D8B7FD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Cambio promedio de la TFG: </w:t>
            </w:r>
            <w:r w:rsidRPr="00B42A6E">
              <w:rPr>
                <w:rFonts w:ascii="Times New Roman" w:hAnsi="Times New Roman" w:cs="Times New Roman"/>
                <w:sz w:val="24"/>
                <w:szCs w:val="24"/>
              </w:rPr>
              <w:t>RS de NICE 2019.</w:t>
            </w:r>
          </w:p>
          <w:p w14:paraId="4BB393C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Cambio promedio de la creatinina: </w:t>
            </w:r>
            <w:r w:rsidRPr="00B42A6E">
              <w:rPr>
                <w:rFonts w:ascii="Times New Roman" w:hAnsi="Times New Roman" w:cs="Times New Roman"/>
                <w:sz w:val="24"/>
                <w:szCs w:val="24"/>
              </w:rPr>
              <w:t>No se encontró evidencia para este desenlace.</w:t>
            </w:r>
          </w:p>
          <w:p w14:paraId="4338EFC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Cambio promedio de la PAS: </w:t>
            </w:r>
            <w:r w:rsidRPr="00B42A6E">
              <w:rPr>
                <w:rFonts w:ascii="Times New Roman" w:hAnsi="Times New Roman" w:cs="Times New Roman"/>
                <w:bCs/>
                <w:iCs/>
                <w:sz w:val="24"/>
                <w:szCs w:val="24"/>
              </w:rPr>
              <w:t>RS de Garjón 2020.</w:t>
            </w:r>
          </w:p>
          <w:p w14:paraId="7A530E1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Cambio promedio de la PAD: </w:t>
            </w:r>
            <w:r w:rsidRPr="00B42A6E">
              <w:rPr>
                <w:rFonts w:ascii="Times New Roman" w:hAnsi="Times New Roman" w:cs="Times New Roman"/>
                <w:bCs/>
                <w:iCs/>
                <w:sz w:val="24"/>
                <w:szCs w:val="24"/>
              </w:rPr>
              <w:t>RS de Garjón 2020.</w:t>
            </w:r>
          </w:p>
          <w:p w14:paraId="5F4F702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Control de la PA (≤ 140/90): </w:t>
            </w:r>
            <w:r w:rsidRPr="00B42A6E">
              <w:rPr>
                <w:rFonts w:ascii="Times New Roman" w:hAnsi="Times New Roman" w:cs="Times New Roman"/>
                <w:bCs/>
                <w:iCs/>
                <w:sz w:val="24"/>
                <w:szCs w:val="24"/>
              </w:rPr>
              <w:t>RS de Garjón 2020.</w:t>
            </w:r>
          </w:p>
          <w:p w14:paraId="058F4BA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Eventos adversos serios: </w:t>
            </w:r>
            <w:r w:rsidRPr="00B42A6E">
              <w:rPr>
                <w:rFonts w:ascii="Times New Roman" w:hAnsi="Times New Roman" w:cs="Times New Roman"/>
                <w:bCs/>
                <w:iCs/>
                <w:sz w:val="24"/>
                <w:szCs w:val="24"/>
              </w:rPr>
              <w:t>RS de Garjón 2020.</w:t>
            </w:r>
          </w:p>
          <w:p w14:paraId="6555652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Retiro debido a eventos adversos: </w:t>
            </w:r>
            <w:r w:rsidRPr="00B42A6E">
              <w:rPr>
                <w:rFonts w:ascii="Times New Roman" w:hAnsi="Times New Roman" w:cs="Times New Roman"/>
                <w:bCs/>
                <w:iCs/>
                <w:sz w:val="24"/>
                <w:szCs w:val="24"/>
              </w:rPr>
              <w:t>RS de Garjón 2020.</w:t>
            </w:r>
          </w:p>
          <w:p w14:paraId="1816B18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sz w:val="24"/>
                <w:szCs w:val="24"/>
              </w:rPr>
              <w:t xml:space="preserve">Mareo (hipotensión): </w:t>
            </w:r>
            <w:r w:rsidRPr="00B42A6E">
              <w:rPr>
                <w:rFonts w:ascii="Times New Roman" w:hAnsi="Times New Roman" w:cs="Times New Roman"/>
                <w:sz w:val="24"/>
                <w:szCs w:val="24"/>
              </w:rPr>
              <w:t>RS de NICE 2019.</w:t>
            </w:r>
          </w:p>
        </w:tc>
      </w:tr>
      <w:tr w:rsidR="00320697" w:rsidRPr="00B42A6E" w14:paraId="219AC4E5"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F4040DD"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7F050F23"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0229C0B"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AC8FBE1"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B73D53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45C64A42"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Terapia combinada</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31BAC2D"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37A93142"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Monoterapia</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0D394EE"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0055425"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779AF4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24664E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2F40E5C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9805524"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B4F18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471789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102BFBF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(n=439)</w:t>
            </w:r>
          </w:p>
        </w:tc>
        <w:tc>
          <w:tcPr>
            <w:tcW w:w="539" w:type="pct"/>
            <w:tcBorders>
              <w:top w:val="single" w:sz="6" w:space="0" w:color="000000"/>
              <w:left w:val="single" w:sz="6" w:space="0" w:color="000000"/>
              <w:bottom w:val="single" w:sz="6" w:space="0" w:color="000000"/>
              <w:right w:val="single" w:sz="6" w:space="0" w:color="000000"/>
            </w:tcBorders>
            <w:vAlign w:val="center"/>
          </w:tcPr>
          <w:p w14:paraId="026F0F87"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1/170</w:t>
            </w:r>
          </w:p>
          <w:p w14:paraId="79B34FC2"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w:t>
            </w:r>
          </w:p>
        </w:tc>
        <w:tc>
          <w:tcPr>
            <w:tcW w:w="539" w:type="pct"/>
            <w:tcBorders>
              <w:top w:val="single" w:sz="6" w:space="0" w:color="000000"/>
              <w:left w:val="single" w:sz="6" w:space="0" w:color="000000"/>
              <w:bottom w:val="single" w:sz="6" w:space="0" w:color="000000"/>
              <w:right w:val="single" w:sz="6" w:space="0" w:color="000000"/>
            </w:tcBorders>
            <w:vAlign w:val="center"/>
          </w:tcPr>
          <w:p w14:paraId="6F07BBA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1/269</w:t>
            </w:r>
          </w:p>
          <w:p w14:paraId="16B65E38"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(0.4%)</w:t>
            </w:r>
          </w:p>
        </w:tc>
        <w:tc>
          <w:tcPr>
            <w:tcW w:w="462" w:type="pct"/>
            <w:tcBorders>
              <w:top w:val="single" w:sz="6" w:space="0" w:color="000000"/>
              <w:left w:val="single" w:sz="6" w:space="0" w:color="000000"/>
              <w:bottom w:val="single" w:sz="6" w:space="0" w:color="000000"/>
              <w:right w:val="single" w:sz="6" w:space="0" w:color="000000"/>
            </w:tcBorders>
            <w:vAlign w:val="center"/>
          </w:tcPr>
          <w:p w14:paraId="6D49438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1.35</w:t>
            </w:r>
          </w:p>
          <w:p w14:paraId="2EAFE92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(0.08 a 21.72)</w:t>
            </w:r>
          </w:p>
        </w:tc>
        <w:tc>
          <w:tcPr>
            <w:tcW w:w="616" w:type="pct"/>
            <w:tcBorders>
              <w:top w:val="single" w:sz="6" w:space="0" w:color="000000"/>
              <w:left w:val="single" w:sz="6" w:space="0" w:color="000000"/>
              <w:bottom w:val="single" w:sz="6" w:space="0" w:color="000000"/>
              <w:right w:val="single" w:sz="6" w:space="0" w:color="000000"/>
            </w:tcBorders>
            <w:vAlign w:val="center"/>
          </w:tcPr>
          <w:p w14:paraId="2D8F909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3 menos a 77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77AB0F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788C08F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mortalidad por cualquier causa, aunque la evidencia es incierta.</w:t>
            </w:r>
          </w:p>
        </w:tc>
      </w:tr>
      <w:tr w:rsidR="00320697" w:rsidRPr="00B42A6E" w14:paraId="712FCA1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7BC4C2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cardiovascular</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3DC3335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496488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146969C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(n=439)</w:t>
            </w:r>
          </w:p>
        </w:tc>
        <w:tc>
          <w:tcPr>
            <w:tcW w:w="539" w:type="pct"/>
            <w:tcBorders>
              <w:top w:val="single" w:sz="6" w:space="0" w:color="000000"/>
              <w:left w:val="single" w:sz="6" w:space="0" w:color="000000"/>
              <w:bottom w:val="single" w:sz="6" w:space="0" w:color="000000"/>
              <w:right w:val="single" w:sz="6" w:space="0" w:color="000000"/>
            </w:tcBorders>
            <w:vAlign w:val="center"/>
          </w:tcPr>
          <w:p w14:paraId="2B0B4E4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0/170</w:t>
            </w:r>
          </w:p>
          <w:p w14:paraId="6BC7F8D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539" w:type="pct"/>
            <w:tcBorders>
              <w:top w:val="single" w:sz="6" w:space="0" w:color="000000"/>
              <w:left w:val="single" w:sz="6" w:space="0" w:color="000000"/>
              <w:bottom w:val="single" w:sz="6" w:space="0" w:color="000000"/>
              <w:right w:val="single" w:sz="6" w:space="0" w:color="000000"/>
            </w:tcBorders>
            <w:vAlign w:val="center"/>
          </w:tcPr>
          <w:p w14:paraId="71A1A578"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0/269</w:t>
            </w:r>
          </w:p>
          <w:p w14:paraId="6155DF4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(0.0%)</w:t>
            </w:r>
          </w:p>
        </w:tc>
        <w:tc>
          <w:tcPr>
            <w:tcW w:w="462" w:type="pct"/>
            <w:tcBorders>
              <w:top w:val="single" w:sz="6" w:space="0" w:color="000000"/>
              <w:left w:val="single" w:sz="6" w:space="0" w:color="000000"/>
              <w:bottom w:val="single" w:sz="6" w:space="0" w:color="000000"/>
              <w:right w:val="single" w:sz="6" w:space="0" w:color="000000"/>
            </w:tcBorders>
            <w:vAlign w:val="center"/>
          </w:tcPr>
          <w:p w14:paraId="3664B72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estimable</w:t>
            </w:r>
          </w:p>
        </w:tc>
        <w:tc>
          <w:tcPr>
            <w:tcW w:w="616" w:type="pct"/>
            <w:tcBorders>
              <w:top w:val="single" w:sz="6" w:space="0" w:color="000000"/>
              <w:left w:val="single" w:sz="6" w:space="0" w:color="000000"/>
              <w:bottom w:val="single" w:sz="6" w:space="0" w:color="000000"/>
              <w:right w:val="single" w:sz="6" w:space="0" w:color="000000"/>
            </w:tcBorders>
            <w:vAlign w:val="center"/>
          </w:tcPr>
          <w:p w14:paraId="50D2809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estimable</w:t>
            </w:r>
          </w:p>
        </w:tc>
        <w:tc>
          <w:tcPr>
            <w:tcW w:w="616" w:type="pct"/>
            <w:tcBorders>
              <w:top w:val="single" w:sz="6" w:space="0" w:color="000000"/>
              <w:left w:val="single" w:sz="6" w:space="0" w:color="000000"/>
              <w:bottom w:val="single" w:sz="6" w:space="0" w:color="000000"/>
              <w:right w:val="single" w:sz="6" w:space="0" w:color="000000"/>
            </w:tcBorders>
            <w:vAlign w:val="center"/>
          </w:tcPr>
          <w:p w14:paraId="369C40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23759708"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mortalidad cardiovascular, aunque la evidencia es incierta.</w:t>
            </w:r>
          </w:p>
        </w:tc>
      </w:tr>
      <w:tr w:rsidR="00320697" w:rsidRPr="00B42A6E" w14:paraId="29CE084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1680F4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201EB84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590A9C7"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45B4F64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020E64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692F4B7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66F295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0191B3E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(n=439)</w:t>
            </w:r>
          </w:p>
        </w:tc>
        <w:tc>
          <w:tcPr>
            <w:tcW w:w="539" w:type="pct"/>
            <w:tcBorders>
              <w:top w:val="single" w:sz="6" w:space="0" w:color="000000"/>
              <w:left w:val="single" w:sz="6" w:space="0" w:color="000000"/>
              <w:bottom w:val="single" w:sz="6" w:space="0" w:color="000000"/>
              <w:right w:val="single" w:sz="6" w:space="0" w:color="000000"/>
            </w:tcBorders>
            <w:vAlign w:val="center"/>
          </w:tcPr>
          <w:p w14:paraId="4DAFF285"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1/170</w:t>
            </w:r>
          </w:p>
          <w:p w14:paraId="71F7C257"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(0.6%)</w:t>
            </w:r>
          </w:p>
        </w:tc>
        <w:tc>
          <w:tcPr>
            <w:tcW w:w="539" w:type="pct"/>
            <w:tcBorders>
              <w:top w:val="single" w:sz="6" w:space="0" w:color="000000"/>
              <w:left w:val="single" w:sz="6" w:space="0" w:color="000000"/>
              <w:bottom w:val="single" w:sz="6" w:space="0" w:color="000000"/>
              <w:right w:val="single" w:sz="6" w:space="0" w:color="000000"/>
            </w:tcBorders>
            <w:vAlign w:val="center"/>
          </w:tcPr>
          <w:p w14:paraId="48E769BC"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3/269</w:t>
            </w:r>
          </w:p>
          <w:p w14:paraId="70D01AF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(1.1%)</w:t>
            </w:r>
          </w:p>
        </w:tc>
        <w:tc>
          <w:tcPr>
            <w:tcW w:w="462" w:type="pct"/>
            <w:tcBorders>
              <w:top w:val="single" w:sz="6" w:space="0" w:color="000000"/>
              <w:left w:val="single" w:sz="6" w:space="0" w:color="000000"/>
              <w:bottom w:val="single" w:sz="6" w:space="0" w:color="000000"/>
              <w:right w:val="single" w:sz="6" w:space="0" w:color="000000"/>
            </w:tcBorders>
            <w:vAlign w:val="center"/>
          </w:tcPr>
          <w:p w14:paraId="7AA6CB5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0.62</w:t>
            </w:r>
          </w:p>
          <w:p w14:paraId="6BD2EA1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(0.10 a 3.95)</w:t>
            </w:r>
          </w:p>
        </w:tc>
        <w:tc>
          <w:tcPr>
            <w:tcW w:w="616" w:type="pct"/>
            <w:tcBorders>
              <w:top w:val="single" w:sz="6" w:space="0" w:color="000000"/>
              <w:left w:val="single" w:sz="6" w:space="0" w:color="000000"/>
              <w:bottom w:val="single" w:sz="6" w:space="0" w:color="000000"/>
              <w:right w:val="single" w:sz="6" w:space="0" w:color="000000"/>
            </w:tcBorders>
            <w:vAlign w:val="center"/>
          </w:tcPr>
          <w:p w14:paraId="156C7F4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4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10 menos a 33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7E5C974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1250EC8"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eventos cardiovasculares mayores, aunque la evidencia es incierta.</w:t>
            </w:r>
          </w:p>
        </w:tc>
      </w:tr>
      <w:tr w:rsidR="00320697" w:rsidRPr="00B42A6E" w14:paraId="4D8C034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A590A03"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54E1F77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BDFA36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4349F6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F668D7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6C4CE8F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D91249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8F85B7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1D2F16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6483D9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1496D7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6F69C1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AD904A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12932A4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2CA539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DA7DA7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DCF8B2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6E194A3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5B4179B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79E7825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(n=481)</w:t>
            </w:r>
          </w:p>
        </w:tc>
        <w:tc>
          <w:tcPr>
            <w:tcW w:w="539" w:type="pct"/>
            <w:tcBorders>
              <w:top w:val="single" w:sz="6" w:space="0" w:color="000000"/>
              <w:left w:val="single" w:sz="6" w:space="0" w:color="000000"/>
              <w:bottom w:val="single" w:sz="6" w:space="0" w:color="000000"/>
              <w:right w:val="single" w:sz="6" w:space="0" w:color="000000"/>
            </w:tcBorders>
            <w:vAlign w:val="center"/>
          </w:tcPr>
          <w:p w14:paraId="41808FDC"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7C1BCAC0"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513E342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A64186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+0.7 ml/min  </w:t>
            </w:r>
            <w:r w:rsidRPr="00B42A6E">
              <w:rPr>
                <w:rFonts w:ascii="Times New Roman" w:hAnsi="Times New Roman" w:cs="Times New Roman"/>
                <w:b/>
                <w:bCs/>
                <w:sz w:val="24"/>
                <w:szCs w:val="24"/>
              </w:rPr>
              <w:br/>
            </w:r>
            <w:r w:rsidRPr="00B42A6E">
              <w:rPr>
                <w:rFonts w:ascii="Times New Roman" w:hAnsi="Times New Roman" w:cs="Times New Roman"/>
                <w:sz w:val="24"/>
                <w:szCs w:val="24"/>
              </w:rPr>
              <w:t>(-1.19 a +2.59)</w:t>
            </w:r>
          </w:p>
        </w:tc>
        <w:tc>
          <w:tcPr>
            <w:tcW w:w="616" w:type="pct"/>
            <w:tcBorders>
              <w:top w:val="single" w:sz="6" w:space="0" w:color="000000"/>
              <w:left w:val="single" w:sz="6" w:space="0" w:color="000000"/>
              <w:bottom w:val="single" w:sz="6" w:space="0" w:color="000000"/>
              <w:right w:val="single" w:sz="6" w:space="0" w:color="000000"/>
            </w:tcBorders>
            <w:vAlign w:val="center"/>
          </w:tcPr>
          <w:p w14:paraId="4D083B5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FDA883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cambio promedio de la TFG, aunque la evidencia es incierta.</w:t>
            </w:r>
          </w:p>
        </w:tc>
      </w:tr>
      <w:tr w:rsidR="00320697" w:rsidRPr="00B42A6E" w14:paraId="00F72F8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B746A6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3C220E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1825B5A"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E2B7CA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5E687B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PAS</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17F03AC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60B823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328FC76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(n=419)</w:t>
            </w:r>
          </w:p>
        </w:tc>
        <w:tc>
          <w:tcPr>
            <w:tcW w:w="539" w:type="pct"/>
            <w:tcBorders>
              <w:top w:val="single" w:sz="6" w:space="0" w:color="000000"/>
              <w:left w:val="single" w:sz="6" w:space="0" w:color="000000"/>
              <w:bottom w:val="single" w:sz="6" w:space="0" w:color="000000"/>
              <w:right w:val="single" w:sz="6" w:space="0" w:color="000000"/>
            </w:tcBorders>
            <w:vAlign w:val="center"/>
          </w:tcPr>
          <w:p w14:paraId="50E23C18"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122857F6"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30C339C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C8C771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-2.54 mmHg  </w:t>
            </w:r>
            <w:r w:rsidRPr="00B42A6E">
              <w:rPr>
                <w:rFonts w:ascii="Times New Roman" w:hAnsi="Times New Roman" w:cs="Times New Roman"/>
                <w:b/>
                <w:bCs/>
                <w:sz w:val="24"/>
                <w:szCs w:val="24"/>
              </w:rPr>
              <w:br/>
            </w:r>
            <w:r w:rsidRPr="00B42A6E">
              <w:rPr>
                <w:rFonts w:ascii="Times New Roman" w:hAnsi="Times New Roman" w:cs="Times New Roman"/>
                <w:sz w:val="24"/>
                <w:szCs w:val="24"/>
              </w:rPr>
              <w:t>(-8.27 a +3.19)</w:t>
            </w:r>
          </w:p>
        </w:tc>
        <w:tc>
          <w:tcPr>
            <w:tcW w:w="616" w:type="pct"/>
            <w:tcBorders>
              <w:top w:val="single" w:sz="6" w:space="0" w:color="000000"/>
              <w:left w:val="single" w:sz="6" w:space="0" w:color="000000"/>
              <w:bottom w:val="single" w:sz="6" w:space="0" w:color="000000"/>
              <w:right w:val="single" w:sz="6" w:space="0" w:color="000000"/>
            </w:tcBorders>
            <w:vAlign w:val="center"/>
          </w:tcPr>
          <w:p w14:paraId="43C1612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CB81C88"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cambio promedio de la PAS, aunque la evidencia es incierta.</w:t>
            </w:r>
          </w:p>
        </w:tc>
      </w:tr>
      <w:tr w:rsidR="00320697" w:rsidRPr="00B42A6E" w14:paraId="5C5BFAA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55AC8A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PAD</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6D04D0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0275B9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50F147C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(n=314)</w:t>
            </w:r>
          </w:p>
        </w:tc>
        <w:tc>
          <w:tcPr>
            <w:tcW w:w="539" w:type="pct"/>
            <w:tcBorders>
              <w:top w:val="single" w:sz="6" w:space="0" w:color="000000"/>
              <w:left w:val="single" w:sz="6" w:space="0" w:color="000000"/>
              <w:bottom w:val="single" w:sz="6" w:space="0" w:color="000000"/>
              <w:right w:val="single" w:sz="6" w:space="0" w:color="000000"/>
            </w:tcBorders>
            <w:vAlign w:val="center"/>
          </w:tcPr>
          <w:p w14:paraId="535AB524"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59E413D9"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1DDA49A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A48024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+0.7 mmHg  </w:t>
            </w:r>
            <w:r w:rsidRPr="00B42A6E">
              <w:rPr>
                <w:rFonts w:ascii="Times New Roman" w:hAnsi="Times New Roman" w:cs="Times New Roman"/>
                <w:b/>
                <w:bCs/>
                <w:sz w:val="24"/>
                <w:szCs w:val="24"/>
              </w:rPr>
              <w:br/>
            </w:r>
            <w:r w:rsidRPr="00B42A6E">
              <w:rPr>
                <w:rFonts w:ascii="Times New Roman" w:hAnsi="Times New Roman" w:cs="Times New Roman"/>
                <w:sz w:val="24"/>
                <w:szCs w:val="24"/>
              </w:rPr>
              <w:t>(-1.56 a +0.78)</w:t>
            </w:r>
          </w:p>
        </w:tc>
        <w:tc>
          <w:tcPr>
            <w:tcW w:w="616" w:type="pct"/>
            <w:tcBorders>
              <w:top w:val="single" w:sz="6" w:space="0" w:color="000000"/>
              <w:left w:val="single" w:sz="6" w:space="0" w:color="000000"/>
              <w:bottom w:val="single" w:sz="6" w:space="0" w:color="000000"/>
              <w:right w:val="single" w:sz="6" w:space="0" w:color="000000"/>
            </w:tcBorders>
            <w:vAlign w:val="center"/>
          </w:tcPr>
          <w:p w14:paraId="178D292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D6F92B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cambio promedio de la PAD, aunque la evidencia es incierta.</w:t>
            </w:r>
          </w:p>
        </w:tc>
      </w:tr>
      <w:tr w:rsidR="00320697" w:rsidRPr="00B42A6E" w14:paraId="1625DEF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FAC9F4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Control de la PA (≤ 140/90)</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2C675E3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496C57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772148E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(n=105)</w:t>
            </w:r>
          </w:p>
        </w:tc>
        <w:tc>
          <w:tcPr>
            <w:tcW w:w="539" w:type="pct"/>
            <w:tcBorders>
              <w:top w:val="single" w:sz="6" w:space="0" w:color="000000"/>
              <w:left w:val="single" w:sz="6" w:space="0" w:color="000000"/>
              <w:bottom w:val="single" w:sz="6" w:space="0" w:color="000000"/>
              <w:right w:val="single" w:sz="6" w:space="0" w:color="000000"/>
            </w:tcBorders>
            <w:vAlign w:val="center"/>
          </w:tcPr>
          <w:p w14:paraId="52F5CED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33/55</w:t>
            </w:r>
          </w:p>
          <w:p w14:paraId="3B0D8FC9"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(60.0%)</w:t>
            </w:r>
          </w:p>
        </w:tc>
        <w:tc>
          <w:tcPr>
            <w:tcW w:w="539" w:type="pct"/>
            <w:tcBorders>
              <w:top w:val="single" w:sz="6" w:space="0" w:color="000000"/>
              <w:left w:val="single" w:sz="6" w:space="0" w:color="000000"/>
              <w:bottom w:val="single" w:sz="6" w:space="0" w:color="000000"/>
              <w:right w:val="single" w:sz="6" w:space="0" w:color="000000"/>
            </w:tcBorders>
            <w:vAlign w:val="center"/>
          </w:tcPr>
          <w:p w14:paraId="1251DEE6"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15/50</w:t>
            </w:r>
          </w:p>
          <w:p w14:paraId="69E0DEF7"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(30.0%)</w:t>
            </w:r>
          </w:p>
        </w:tc>
        <w:tc>
          <w:tcPr>
            <w:tcW w:w="462" w:type="pct"/>
            <w:tcBorders>
              <w:top w:val="single" w:sz="6" w:space="0" w:color="000000"/>
              <w:left w:val="single" w:sz="6" w:space="0" w:color="000000"/>
              <w:bottom w:val="single" w:sz="6" w:space="0" w:color="000000"/>
              <w:right w:val="single" w:sz="6" w:space="0" w:color="000000"/>
            </w:tcBorders>
            <w:vAlign w:val="center"/>
          </w:tcPr>
          <w:p w14:paraId="72D6998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2.00</w:t>
            </w:r>
          </w:p>
          <w:p w14:paraId="2DCC83D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(1.24 a 3.22)</w:t>
            </w:r>
          </w:p>
        </w:tc>
        <w:tc>
          <w:tcPr>
            <w:tcW w:w="616" w:type="pct"/>
            <w:tcBorders>
              <w:top w:val="single" w:sz="6" w:space="0" w:color="000000"/>
              <w:left w:val="single" w:sz="6" w:space="0" w:color="000000"/>
              <w:bottom w:val="single" w:sz="6" w:space="0" w:color="000000"/>
              <w:right w:val="single" w:sz="6" w:space="0" w:color="000000"/>
            </w:tcBorders>
            <w:vAlign w:val="center"/>
          </w:tcPr>
          <w:p w14:paraId="19E9D68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300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72 más a 666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3AD888B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20025FE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brindemos terapia combinada en lugar de monoterapia, podría ser que causemos 300 casos de control de PA (+72 a +666), aunque la evidencia es incierta.</w:t>
            </w:r>
          </w:p>
        </w:tc>
      </w:tr>
      <w:tr w:rsidR="00320697" w:rsidRPr="00B42A6E" w14:paraId="2DBB031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5E74621"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adversos serios</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547A33C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F20762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4B61F72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(n=129)</w:t>
            </w:r>
          </w:p>
        </w:tc>
        <w:tc>
          <w:tcPr>
            <w:tcW w:w="539" w:type="pct"/>
            <w:tcBorders>
              <w:top w:val="single" w:sz="6" w:space="0" w:color="000000"/>
              <w:left w:val="single" w:sz="6" w:space="0" w:color="000000"/>
              <w:bottom w:val="single" w:sz="6" w:space="0" w:color="000000"/>
              <w:right w:val="single" w:sz="6" w:space="0" w:color="000000"/>
            </w:tcBorders>
            <w:vAlign w:val="center"/>
          </w:tcPr>
          <w:p w14:paraId="08549C52"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6/244</w:t>
            </w:r>
          </w:p>
          <w:p w14:paraId="30FDABE3"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(2.5%)</w:t>
            </w:r>
          </w:p>
        </w:tc>
        <w:tc>
          <w:tcPr>
            <w:tcW w:w="539" w:type="pct"/>
            <w:tcBorders>
              <w:top w:val="single" w:sz="6" w:space="0" w:color="000000"/>
              <w:left w:val="single" w:sz="6" w:space="0" w:color="000000"/>
              <w:bottom w:val="single" w:sz="6" w:space="0" w:color="000000"/>
              <w:right w:val="single" w:sz="6" w:space="0" w:color="000000"/>
            </w:tcBorders>
            <w:vAlign w:val="center"/>
          </w:tcPr>
          <w:p w14:paraId="0EB802DA"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15/237</w:t>
            </w:r>
          </w:p>
          <w:p w14:paraId="44522170"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(6.3%)</w:t>
            </w:r>
          </w:p>
        </w:tc>
        <w:tc>
          <w:tcPr>
            <w:tcW w:w="462" w:type="pct"/>
            <w:tcBorders>
              <w:top w:val="single" w:sz="6" w:space="0" w:color="000000"/>
              <w:left w:val="single" w:sz="6" w:space="0" w:color="000000"/>
              <w:bottom w:val="single" w:sz="6" w:space="0" w:color="000000"/>
              <w:right w:val="single" w:sz="6" w:space="0" w:color="000000"/>
            </w:tcBorders>
            <w:vAlign w:val="center"/>
          </w:tcPr>
          <w:p w14:paraId="1DD9A107"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0.62</w:t>
            </w:r>
          </w:p>
          <w:p w14:paraId="41034D2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(0.24 a 1.64)</w:t>
            </w:r>
          </w:p>
        </w:tc>
        <w:tc>
          <w:tcPr>
            <w:tcW w:w="616" w:type="pct"/>
            <w:tcBorders>
              <w:top w:val="single" w:sz="6" w:space="0" w:color="000000"/>
              <w:left w:val="single" w:sz="6" w:space="0" w:color="000000"/>
              <w:bottom w:val="single" w:sz="6" w:space="0" w:color="000000"/>
              <w:right w:val="single" w:sz="6" w:space="0" w:color="000000"/>
            </w:tcBorders>
            <w:vAlign w:val="center"/>
          </w:tcPr>
          <w:p w14:paraId="36B2BEA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82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164 menos a 138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024A154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F1FB04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eventos adversos serios, aunque la evidencia es incierta.</w:t>
            </w:r>
          </w:p>
        </w:tc>
      </w:tr>
      <w:tr w:rsidR="00320697" w:rsidRPr="00B42A6E" w14:paraId="5C93527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A73669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Retiro debido a eventos adversos</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3833C71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356A5A9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4C22D98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(n=439)</w:t>
            </w:r>
          </w:p>
        </w:tc>
        <w:tc>
          <w:tcPr>
            <w:tcW w:w="539" w:type="pct"/>
            <w:tcBorders>
              <w:top w:val="single" w:sz="6" w:space="0" w:color="000000"/>
              <w:left w:val="single" w:sz="6" w:space="0" w:color="000000"/>
              <w:bottom w:val="single" w:sz="6" w:space="0" w:color="000000"/>
              <w:right w:val="single" w:sz="6" w:space="0" w:color="000000"/>
            </w:tcBorders>
            <w:vAlign w:val="center"/>
          </w:tcPr>
          <w:p w14:paraId="7000EFF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19/170</w:t>
            </w:r>
          </w:p>
          <w:p w14:paraId="6F035064"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(11.2%)</w:t>
            </w:r>
          </w:p>
        </w:tc>
        <w:tc>
          <w:tcPr>
            <w:tcW w:w="539" w:type="pct"/>
            <w:tcBorders>
              <w:top w:val="single" w:sz="6" w:space="0" w:color="000000"/>
              <w:left w:val="single" w:sz="6" w:space="0" w:color="000000"/>
              <w:bottom w:val="single" w:sz="6" w:space="0" w:color="000000"/>
              <w:right w:val="single" w:sz="6" w:space="0" w:color="000000"/>
            </w:tcBorders>
            <w:vAlign w:val="center"/>
          </w:tcPr>
          <w:p w14:paraId="6D2FEED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38/269</w:t>
            </w:r>
          </w:p>
          <w:p w14:paraId="62EB425D"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(14.1%)</w:t>
            </w:r>
          </w:p>
        </w:tc>
        <w:tc>
          <w:tcPr>
            <w:tcW w:w="462" w:type="pct"/>
            <w:tcBorders>
              <w:top w:val="single" w:sz="6" w:space="0" w:color="000000"/>
              <w:left w:val="single" w:sz="6" w:space="0" w:color="000000"/>
              <w:bottom w:val="single" w:sz="6" w:space="0" w:color="000000"/>
              <w:right w:val="single" w:sz="6" w:space="0" w:color="000000"/>
            </w:tcBorders>
            <w:vAlign w:val="center"/>
          </w:tcPr>
          <w:p w14:paraId="765DDEE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0.81</w:t>
            </w:r>
          </w:p>
          <w:p w14:paraId="0A3CF3B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(0.49 a 1.35)</w:t>
            </w:r>
          </w:p>
        </w:tc>
        <w:tc>
          <w:tcPr>
            <w:tcW w:w="616" w:type="pct"/>
            <w:tcBorders>
              <w:top w:val="single" w:sz="6" w:space="0" w:color="000000"/>
              <w:left w:val="single" w:sz="6" w:space="0" w:color="000000"/>
              <w:bottom w:val="single" w:sz="6" w:space="0" w:color="000000"/>
              <w:right w:val="single" w:sz="6" w:space="0" w:color="000000"/>
            </w:tcBorders>
            <w:vAlign w:val="center"/>
          </w:tcPr>
          <w:p w14:paraId="5F5ED5D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27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72 menos a 49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543ED74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9D5726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retiro debido a eventos adversos, aunque la evidencia es incierta.</w:t>
            </w:r>
          </w:p>
        </w:tc>
      </w:tr>
      <w:tr w:rsidR="00320697" w:rsidRPr="00B42A6E" w14:paraId="377636E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AD009D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Mareo (hipotensión)</w:t>
            </w:r>
            <w:r w:rsidRPr="00B42A6E">
              <w:rPr>
                <w:rFonts w:ascii="Times New Roman" w:hAnsi="Times New Roman" w:cs="Times New Roman"/>
                <w:sz w:val="24"/>
                <w:szCs w:val="24"/>
              </w:rPr>
              <w:br/>
              <w:t>(media: 12 a 36 meses)</w:t>
            </w:r>
          </w:p>
        </w:tc>
        <w:tc>
          <w:tcPr>
            <w:tcW w:w="462" w:type="pct"/>
            <w:tcBorders>
              <w:top w:val="single" w:sz="6" w:space="0" w:color="000000"/>
              <w:left w:val="single" w:sz="6" w:space="0" w:color="000000"/>
              <w:bottom w:val="single" w:sz="6" w:space="0" w:color="000000"/>
              <w:right w:val="single" w:sz="6" w:space="0" w:color="000000"/>
            </w:tcBorders>
            <w:vAlign w:val="center"/>
          </w:tcPr>
          <w:p w14:paraId="3A15FF5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8F20AC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w:t>
            </w:r>
          </w:p>
          <w:p w14:paraId="7893F0B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(n=481)</w:t>
            </w:r>
          </w:p>
        </w:tc>
        <w:tc>
          <w:tcPr>
            <w:tcW w:w="539" w:type="pct"/>
            <w:tcBorders>
              <w:top w:val="single" w:sz="6" w:space="0" w:color="000000"/>
              <w:left w:val="single" w:sz="6" w:space="0" w:color="000000"/>
              <w:bottom w:val="single" w:sz="6" w:space="0" w:color="000000"/>
              <w:right w:val="single" w:sz="6" w:space="0" w:color="000000"/>
            </w:tcBorders>
            <w:vAlign w:val="center"/>
          </w:tcPr>
          <w:p w14:paraId="5E85C14B"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3/244</w:t>
            </w:r>
          </w:p>
          <w:p w14:paraId="4C5531FD"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(1.2%)</w:t>
            </w:r>
          </w:p>
        </w:tc>
        <w:tc>
          <w:tcPr>
            <w:tcW w:w="539" w:type="pct"/>
            <w:tcBorders>
              <w:top w:val="single" w:sz="6" w:space="0" w:color="000000"/>
              <w:left w:val="single" w:sz="6" w:space="0" w:color="000000"/>
              <w:bottom w:val="single" w:sz="6" w:space="0" w:color="000000"/>
              <w:right w:val="single" w:sz="6" w:space="0" w:color="000000"/>
            </w:tcBorders>
            <w:vAlign w:val="center"/>
          </w:tcPr>
          <w:p w14:paraId="7B6B8548"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5/237</w:t>
            </w:r>
          </w:p>
          <w:p w14:paraId="66E51B35"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(2.1%)</w:t>
            </w:r>
          </w:p>
        </w:tc>
        <w:tc>
          <w:tcPr>
            <w:tcW w:w="462" w:type="pct"/>
            <w:tcBorders>
              <w:top w:val="single" w:sz="6" w:space="0" w:color="000000"/>
              <w:left w:val="single" w:sz="6" w:space="0" w:color="000000"/>
              <w:bottom w:val="single" w:sz="6" w:space="0" w:color="000000"/>
              <w:right w:val="single" w:sz="6" w:space="0" w:color="000000"/>
            </w:tcBorders>
            <w:vAlign w:val="center"/>
          </w:tcPr>
          <w:p w14:paraId="7E51AA6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RR: 0.58</w:t>
            </w:r>
          </w:p>
          <w:p w14:paraId="1E04003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(0.14 a 2.41)</w:t>
            </w:r>
          </w:p>
        </w:tc>
        <w:tc>
          <w:tcPr>
            <w:tcW w:w="616" w:type="pct"/>
            <w:tcBorders>
              <w:top w:val="single" w:sz="6" w:space="0" w:color="000000"/>
              <w:left w:val="single" w:sz="6" w:space="0" w:color="000000"/>
              <w:bottom w:val="single" w:sz="6" w:space="0" w:color="000000"/>
              <w:right w:val="single" w:sz="6" w:space="0" w:color="000000"/>
            </w:tcBorders>
            <w:vAlign w:val="center"/>
          </w:tcPr>
          <w:p w14:paraId="1A886DE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9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18 menos a 30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7EEC4A4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MUY 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9EA2AB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mareo (hipotensión), aunque la evidencia es incierta.</w:t>
            </w:r>
          </w:p>
        </w:tc>
      </w:tr>
      <w:tr w:rsidR="00320697" w:rsidRPr="00B42A6E" w14:paraId="1197F2DB"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4D251622"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Razón de riesgos; </w:t>
            </w:r>
            <w:r w:rsidRPr="00B42A6E">
              <w:rPr>
                <w:rFonts w:ascii="Times New Roman" w:hAnsi="Times New Roman"/>
                <w:b/>
                <w:bCs/>
              </w:rPr>
              <w:t>DM:</w:t>
            </w:r>
            <w:r w:rsidRPr="00B42A6E">
              <w:rPr>
                <w:rFonts w:ascii="Times New Roman" w:hAnsi="Times New Roman"/>
              </w:rPr>
              <w:t xml:space="preserve"> Diferencia de medias</w:t>
            </w:r>
          </w:p>
          <w:p w14:paraId="22CEE481"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7620EDA5" w14:textId="77777777" w:rsidR="00320697" w:rsidRPr="00B42A6E" w:rsidRDefault="00320697" w:rsidP="005E3F6A">
            <w:pPr>
              <w:spacing w:after="0" w:line="240" w:lineRule="auto"/>
              <w:rPr>
                <w:rFonts w:ascii="Times New Roman" w:hAnsi="Times New Roman" w:cs="Times New Roman"/>
                <w:sz w:val="24"/>
                <w:szCs w:val="24"/>
              </w:rPr>
            </w:pPr>
          </w:p>
          <w:p w14:paraId="6849C967"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71C054FF" w14:textId="77777777" w:rsidR="00320697" w:rsidRPr="00B42A6E" w:rsidRDefault="00320697" w:rsidP="005E3F6A">
            <w:pPr>
              <w:spacing w:after="0" w:line="240" w:lineRule="auto"/>
              <w:ind w:left="194" w:hanging="194"/>
              <w:rPr>
                <w:rFonts w:ascii="Times New Roman" w:eastAsia="Times New Roman" w:hAnsi="Times New Roman" w:cs="Times New Roman"/>
                <w:sz w:val="24"/>
                <w:szCs w:val="24"/>
              </w:rPr>
            </w:pPr>
            <w:r w:rsidRPr="00B42A6E">
              <w:rPr>
                <w:rFonts w:ascii="Times New Roman" w:hAnsi="Times New Roman" w:cs="Times New Roman"/>
                <w:sz w:val="24"/>
                <w:szCs w:val="24"/>
              </w:rPr>
              <w:t>a. Se disminuyó dos niveles por riesgo de sesgo: debido a la mayoría de los datos se basan en análisis post hoc de subgrupos de participantes no predefinidos en los ECA.</w:t>
            </w:r>
          </w:p>
          <w:p w14:paraId="7A89C001" w14:textId="77777777" w:rsidR="00320697" w:rsidRPr="00B42A6E" w:rsidRDefault="00320697" w:rsidP="005E3F6A">
            <w:pPr>
              <w:spacing w:after="0" w:line="240" w:lineRule="auto"/>
              <w:ind w:left="194" w:hanging="194"/>
              <w:rPr>
                <w:rFonts w:ascii="Times New Roman" w:eastAsia="Times New Roman" w:hAnsi="Times New Roman" w:cs="Times New Roman"/>
                <w:sz w:val="24"/>
                <w:szCs w:val="24"/>
              </w:rPr>
            </w:pPr>
            <w:r w:rsidRPr="00B42A6E">
              <w:rPr>
                <w:rFonts w:ascii="Times New Roman" w:hAnsi="Times New Roman" w:cs="Times New Roman"/>
                <w:sz w:val="24"/>
                <w:szCs w:val="24"/>
                <w:lang w:val="es-ES"/>
              </w:rPr>
              <w:t>b. Se disminuyó dos niveles por imprecisión: debido a que la mayoría de los resultados presenta muy pocos eventos.</w:t>
            </w:r>
          </w:p>
        </w:tc>
      </w:tr>
    </w:tbl>
    <w:p w14:paraId="0D4C8537" w14:textId="77777777" w:rsidR="00320697" w:rsidRPr="00B42A6E" w:rsidRDefault="00320697" w:rsidP="00320697">
      <w:pPr>
        <w:pStyle w:val="Sinespaciado"/>
        <w:rPr>
          <w:sz w:val="24"/>
          <w:szCs w:val="24"/>
        </w:rPr>
      </w:pPr>
    </w:p>
    <w:p w14:paraId="4B9F57A9"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r w:rsidRPr="00B42A6E">
        <w:rPr>
          <w:rFonts w:ascii="Times New Roman" w:eastAsia="Times New Roman" w:hAnsi="Times New Roman" w:cs="Times New Roman"/>
          <w:b/>
          <w:bCs/>
          <w:color w:val="000000"/>
          <w:sz w:val="24"/>
          <w:szCs w:val="24"/>
        </w:rPr>
        <w:lastRenderedPageBreak/>
        <w:t>Resumen de los juicios de EtD:</w:t>
      </w:r>
    </w:p>
    <w:p w14:paraId="3AF2CF94"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5.1. Adultos de 18 años a más con HTA esencial y riesgo cardiovascular bajo o moderado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4604B8A5" w14:textId="77777777" w:rsidTr="005E3F6A">
        <w:trPr>
          <w:trHeight w:val="169"/>
          <w:tblHeader/>
        </w:trPr>
        <w:tc>
          <w:tcPr>
            <w:tcW w:w="817" w:type="pct"/>
            <w:tcMar>
              <w:top w:w="75" w:type="dxa"/>
              <w:left w:w="75" w:type="dxa"/>
              <w:bottom w:w="75" w:type="dxa"/>
              <w:right w:w="75" w:type="dxa"/>
            </w:tcMar>
            <w:vAlign w:val="center"/>
            <w:hideMark/>
          </w:tcPr>
          <w:p w14:paraId="10122ACC"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24009945"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7FF736A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E2C5DD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71901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2556E53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1A550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E194A5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B4600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90720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74193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907BE6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9F98EC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E7FD0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E1E1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7942EE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5AD76FF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15EF24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260F7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F61EC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4779E7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920C79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995D90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B3ADF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C25E76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2BFC6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37E603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23E20A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014AC252"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C07992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DESENLACES IMPORTANTES PARA LOS 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A8BE1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34B9F3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7290A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C81EFF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FDE72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3E40750"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DF95551"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3BDE4226"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2C0D789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BD8FB0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6E23E2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1C08F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0356AC1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2F158A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686BA8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0530CA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D125DF8"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89C79F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FF70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3396C5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A22E03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FF8FD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3E155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9C60D4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F7AF0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01E0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F152E82"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4ABCDC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015D1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55C745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6E7667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5407E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0BF123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D2B7D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722C2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9994EF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AA6169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BE08E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5697D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AFBFA2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B8BD6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2D46EF56"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55884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E75AF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06082F6"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3977D54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53D62A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EFD748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3C6D630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4B7CA52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07D9EB46"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E237ED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42C5267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ADA2378"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318CDCE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040352F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0E92F81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374572B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7E4D90F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tcPr>
          <w:p w14:paraId="00BF5B6E"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48233CA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6D8F60E6" w14:textId="77777777" w:rsidR="00320697" w:rsidRPr="00B42A6E" w:rsidRDefault="00320697" w:rsidP="00320697">
      <w:pPr>
        <w:pStyle w:val="Normal2"/>
        <w:spacing w:line="240" w:lineRule="auto"/>
        <w:ind w:left="0"/>
        <w:rPr>
          <w:sz w:val="24"/>
          <w:szCs w:val="24"/>
          <w:u w:val="single"/>
        </w:rPr>
      </w:pPr>
    </w:p>
    <w:p w14:paraId="30853B23"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5.2. Adultos de 18 años a más con HTA esencial y riesgo cardiovascular alto o muy alto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64A43ED3" w14:textId="77777777" w:rsidTr="005E3F6A">
        <w:trPr>
          <w:trHeight w:val="169"/>
          <w:tblHeader/>
        </w:trPr>
        <w:tc>
          <w:tcPr>
            <w:tcW w:w="817" w:type="pct"/>
            <w:tcMar>
              <w:top w:w="75" w:type="dxa"/>
              <w:left w:w="75" w:type="dxa"/>
              <w:bottom w:w="75" w:type="dxa"/>
              <w:right w:w="75" w:type="dxa"/>
            </w:tcMar>
            <w:vAlign w:val="center"/>
            <w:hideMark/>
          </w:tcPr>
          <w:p w14:paraId="023A70A1"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16FF8BD6"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0CD2F5B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C0B0A5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BeneficioS</w:t>
            </w:r>
          </w:p>
        </w:tc>
        <w:tc>
          <w:tcPr>
            <w:tcW w:w="6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1E9825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DD0BE8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C2A241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B7B1D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D2F62D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DF0DAF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0CA99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449707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4299B6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3B155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AF2F9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FC133B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01E972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73E070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59CC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094F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DD44802"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06C018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A84A8B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48245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0A693C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808E1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BD7DC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33E732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42216F0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3DB27F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DESENLACES IMPORTANTES PARA LOS PACIENTES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999B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500BC5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845B0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48EB54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1CDDAB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14C3149"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30BAE11"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071BCCF5"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17AE64B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LOS EFECTOS</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85AD1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FF" w:themeFill="background1"/>
            <w:tcMar>
              <w:top w:w="75" w:type="dxa"/>
              <w:left w:w="75" w:type="dxa"/>
              <w:bottom w:w="75" w:type="dxa"/>
              <w:right w:w="75" w:type="dxa"/>
            </w:tcMar>
            <w:vAlign w:val="center"/>
            <w:hideMark/>
          </w:tcPr>
          <w:p w14:paraId="6F286E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7D11849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241784E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355307E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D6335A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720D665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44A369B"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092931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20D8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6123701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78F961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7CEC1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w:t>
            </w:r>
            <w:r w:rsidRPr="00B42A6E">
              <w:rPr>
                <w:rFonts w:ascii="Times New Roman" w:eastAsia="Times New Roman" w:hAnsi="Times New Roman" w:cs="Times New Roman"/>
                <w:sz w:val="24"/>
                <w:szCs w:val="24"/>
                <w:lang w:eastAsia="es-PE"/>
              </w:rPr>
              <w:lastRenderedPageBreak/>
              <w:t>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57AB1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EEB34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03EA59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62ED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15C528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E1D9D5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12911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F8E7D1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08624DF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56292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A7522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4AADA3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53BBE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85CB8B5"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DD6D51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B8DDB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01EAE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42A17E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E32C1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5F204DD8"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557343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7B90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733D09F"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182701E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B8192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4DD20B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523C265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689834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322E316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312923B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124BF6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9965857"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69D71A8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7C21CB2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377B07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05ED20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750FB6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tcPr>
          <w:p w14:paraId="76DD2E40"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1E44344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57C7E58F" w14:textId="77777777" w:rsidR="00320697" w:rsidRPr="00B42A6E" w:rsidRDefault="00320697" w:rsidP="00320697">
      <w:pPr>
        <w:pStyle w:val="Normal2"/>
        <w:spacing w:line="240" w:lineRule="auto"/>
        <w:ind w:left="0"/>
        <w:rPr>
          <w:sz w:val="24"/>
          <w:szCs w:val="24"/>
          <w:u w:val="single"/>
        </w:rPr>
      </w:pPr>
    </w:p>
    <w:p w14:paraId="2ABE84A1" w14:textId="77777777" w:rsidR="00320697" w:rsidRPr="00B42A6E" w:rsidRDefault="00320697" w:rsidP="00320697">
      <w:pPr>
        <w:tabs>
          <w:tab w:val="left" w:pos="3404"/>
        </w:tabs>
        <w:spacing w:line="240" w:lineRule="auto"/>
        <w:rPr>
          <w:rFonts w:ascii="Times New Roman" w:hAnsi="Times New Roman" w:cs="Times New Roman"/>
          <w:b/>
          <w:sz w:val="24"/>
          <w:szCs w:val="24"/>
        </w:rPr>
      </w:pPr>
      <w:r w:rsidRPr="00B42A6E">
        <w:rPr>
          <w:rFonts w:ascii="Times New Roman" w:hAnsi="Times New Roman" w:cs="Times New Roman"/>
          <w:b/>
          <w:sz w:val="24"/>
          <w:szCs w:val="24"/>
        </w:rPr>
        <w:t>Pregunta 6. En adultos de 18 años a más con HTA esencial en tratamiento farmacológico, ¿cuál debería ser la meta de presión arterial?</w:t>
      </w:r>
    </w:p>
    <w:p w14:paraId="69F2DA9E" w14:textId="77777777" w:rsidR="00320697" w:rsidRPr="00B42A6E" w:rsidRDefault="00320697" w:rsidP="00320697">
      <w:pPr>
        <w:tabs>
          <w:tab w:val="left" w:pos="3404"/>
        </w:tabs>
        <w:spacing w:line="240" w:lineRule="auto"/>
        <w:rPr>
          <w:rFonts w:ascii="Times New Roman" w:hAnsi="Times New Roman" w:cs="Times New Roman"/>
          <w:sz w:val="24"/>
          <w:szCs w:val="24"/>
          <w:lang w:val="en-CA"/>
        </w:rPr>
      </w:pPr>
      <w:r w:rsidRPr="00B42A6E">
        <w:rPr>
          <w:rFonts w:ascii="Times New Roman" w:hAnsi="Times New Roman" w:cs="Times New Roman"/>
          <w:b/>
          <w:sz w:val="24"/>
          <w:szCs w:val="24"/>
          <w:lang w:val="en-CA"/>
        </w:rPr>
        <w:t xml:space="preserve">Tabla </w:t>
      </w:r>
      <w:r w:rsidRPr="00B42A6E">
        <w:rPr>
          <w:rFonts w:ascii="Times New Roman" w:hAnsi="Times New Roman" w:cs="Times New Roman"/>
          <w:b/>
          <w:i/>
          <w:iCs/>
          <w:sz w:val="24"/>
          <w:szCs w:val="24"/>
          <w:lang w:val="en-CA"/>
        </w:rPr>
        <w:t>Summary of Findings</w:t>
      </w:r>
      <w:r w:rsidRPr="00B42A6E">
        <w:rPr>
          <w:rFonts w:ascii="Times New Roman" w:hAnsi="Times New Roman" w:cs="Times New Roman"/>
          <w:b/>
          <w:sz w:val="24"/>
          <w:szCs w:val="24"/>
          <w:lang w:val="en-CA"/>
        </w:rPr>
        <w:t xml:space="preserve"> (SoF):</w:t>
      </w:r>
      <w:r w:rsidRPr="00B42A6E">
        <w:rPr>
          <w:rFonts w:ascii="Times New Roman" w:hAnsi="Times New Roman" w:cs="Times New Roman"/>
          <w:b/>
          <w:sz w:val="24"/>
          <w:szCs w:val="24"/>
          <w:lang w:val="en-CA"/>
        </w:rPr>
        <w:tab/>
      </w:r>
    </w:p>
    <w:p w14:paraId="24B9E034"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6.1. Adultos de 18 años a más con HTA esencial y riesgo cardiovascular bajo o moderado</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488E393E"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09DAE796" w14:textId="77777777" w:rsidR="00320697" w:rsidRPr="00B42A6E" w:rsidRDefault="00320697" w:rsidP="005E3F6A">
            <w:pPr>
              <w:spacing w:after="0" w:line="240" w:lineRule="auto"/>
              <w:jc w:val="left"/>
              <w:rPr>
                <w:rFonts w:ascii="Times New Roman" w:hAnsi="Times New Roman" w:cs="Times New Roman"/>
                <w:b/>
                <w:bCs/>
                <w:sz w:val="24"/>
                <w:szCs w:val="24"/>
              </w:rPr>
            </w:pPr>
            <w:bookmarkStart w:id="9" w:name="_Hlk114042726"/>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esencial y riesgo cardiovascular bajo o moderado</w:t>
            </w:r>
          </w:p>
          <w:p w14:paraId="2DF31DEA" w14:textId="77777777" w:rsidR="00320697" w:rsidRPr="00B42A6E" w:rsidRDefault="00320697" w:rsidP="005E3F6A">
            <w:pPr>
              <w:spacing w:after="0" w:line="240" w:lineRule="auto"/>
              <w:rPr>
                <w:rFonts w:ascii="Times New Roman" w:hAnsi="Times New Roman" w:cs="Times New Roman"/>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PAS</w:t>
            </w:r>
            <w:r w:rsidRPr="00B42A6E">
              <w:rPr>
                <w:rFonts w:ascii="Times New Roman" w:hAnsi="Times New Roman" w:cs="Times New Roman"/>
                <w:b/>
                <w:bCs/>
                <w:sz w:val="24"/>
                <w:szCs w:val="24"/>
              </w:rPr>
              <w:t xml:space="preserve"> </w:t>
            </w:r>
            <w:r w:rsidRPr="00B42A6E">
              <w:rPr>
                <w:rFonts w:ascii="Times New Roman" w:hAnsi="Times New Roman" w:cs="Times New Roman"/>
                <w:bCs/>
                <w:sz w:val="24"/>
                <w:szCs w:val="24"/>
              </w:rPr>
              <w:t>&lt; 130 mmHg</w:t>
            </w:r>
          </w:p>
          <w:p w14:paraId="62CF6B3A" w14:textId="77777777" w:rsidR="00320697" w:rsidRPr="00B42A6E" w:rsidRDefault="00320697" w:rsidP="005E3F6A">
            <w:pPr>
              <w:spacing w:after="0" w:line="240" w:lineRule="auto"/>
              <w:jc w:val="left"/>
              <w:rPr>
                <w:rFonts w:ascii="Times New Roman" w:hAnsi="Times New Roman" w:cs="Times New Roman"/>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PAS</w:t>
            </w:r>
            <w:r w:rsidRPr="00B42A6E">
              <w:rPr>
                <w:rFonts w:ascii="Times New Roman" w:hAnsi="Times New Roman" w:cs="Times New Roman"/>
                <w:bCs/>
                <w:sz w:val="24"/>
                <w:szCs w:val="24"/>
              </w:rPr>
              <w:t xml:space="preserve"> &lt; 140 mmHg</w:t>
            </w:r>
          </w:p>
          <w:p w14:paraId="4A518C6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358325D4"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034EFF8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i/>
                <w:sz w:val="24"/>
                <w:szCs w:val="24"/>
              </w:rPr>
            </w:pPr>
            <w:r w:rsidRPr="00B42A6E">
              <w:rPr>
                <w:rFonts w:ascii="Times New Roman" w:hAnsi="Times New Roman" w:cs="Times New Roman"/>
                <w:b/>
                <w:i/>
                <w:iCs/>
                <w:color w:val="000000" w:themeColor="text1"/>
                <w:sz w:val="24"/>
                <w:szCs w:val="24"/>
              </w:rPr>
              <w:t>Mortalidad por cualquier causa:</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sz w:val="24"/>
                <w:szCs w:val="24"/>
              </w:rPr>
              <w:t>RS de NICE 2019.</w:t>
            </w:r>
          </w:p>
          <w:p w14:paraId="08AD726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Mortalidad cardiovascular:</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010B82A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Evento cerebrovascular:</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sz w:val="24"/>
                <w:szCs w:val="24"/>
              </w:rPr>
              <w:t>RS de NICE 2019.</w:t>
            </w:r>
          </w:p>
          <w:p w14:paraId="31A06DAB"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Eventos cardiovasculares mayores:</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729C135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Infarto de miocardio:</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sz w:val="24"/>
                <w:szCs w:val="24"/>
              </w:rPr>
              <w:t>RS de NICE 2019.</w:t>
            </w:r>
          </w:p>
          <w:p w14:paraId="689FB7D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color w:val="000000" w:themeColor="text1"/>
                <w:sz w:val="24"/>
                <w:szCs w:val="24"/>
              </w:rPr>
            </w:pPr>
            <w:r w:rsidRPr="00B42A6E">
              <w:rPr>
                <w:rFonts w:ascii="Times New Roman" w:hAnsi="Times New Roman" w:cs="Times New Roman"/>
                <w:b/>
                <w:i/>
                <w:iCs/>
                <w:color w:val="000000" w:themeColor="text1"/>
                <w:sz w:val="24"/>
                <w:szCs w:val="24"/>
              </w:rPr>
              <w:t>Enfermedad cardiovascular:</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525D1F5B"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Insuficiencia cardiaca:</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sz w:val="24"/>
                <w:szCs w:val="24"/>
              </w:rPr>
              <w:t>RS de NICE 2019.</w:t>
            </w:r>
          </w:p>
          <w:p w14:paraId="5988B4E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Insuficiencia renal:</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6C901F3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Cambio promedio de la TFG:</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700B388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Cambio promedio de la creatinina:</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79849D6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i/>
                <w:iCs/>
                <w:color w:val="000000" w:themeColor="text1"/>
                <w:sz w:val="24"/>
                <w:szCs w:val="24"/>
              </w:rPr>
              <w:t>Cambio promedio de la PAS:</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sz w:val="24"/>
                <w:szCs w:val="24"/>
              </w:rPr>
              <w:t>RS de NICE 2019.</w:t>
            </w:r>
          </w:p>
          <w:p w14:paraId="6F98980B"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sz w:val="24"/>
                <w:szCs w:val="24"/>
              </w:rPr>
            </w:pPr>
            <w:r w:rsidRPr="00B42A6E">
              <w:rPr>
                <w:rFonts w:ascii="Times New Roman" w:hAnsi="Times New Roman" w:cs="Times New Roman"/>
                <w:b/>
                <w:i/>
                <w:iCs/>
                <w:color w:val="000000" w:themeColor="text1"/>
                <w:sz w:val="24"/>
                <w:szCs w:val="24"/>
              </w:rPr>
              <w:t>Cambio promedio de la PAD:</w:t>
            </w:r>
            <w:r w:rsidRPr="00B42A6E">
              <w:rPr>
                <w:rFonts w:ascii="Times New Roman" w:hAnsi="Times New Roman" w:cs="Times New Roman"/>
                <w:b/>
                <w:color w:val="000000" w:themeColor="text1"/>
                <w:sz w:val="24"/>
                <w:szCs w:val="24"/>
              </w:rPr>
              <w:t xml:space="preserve"> </w:t>
            </w:r>
            <w:r w:rsidRPr="00B42A6E">
              <w:rPr>
                <w:rFonts w:ascii="Times New Roman" w:hAnsi="Times New Roman" w:cs="Times New Roman"/>
                <w:bCs/>
                <w:color w:val="000000" w:themeColor="text1"/>
                <w:sz w:val="24"/>
                <w:szCs w:val="24"/>
              </w:rPr>
              <w:t>No se encontró evidencia para este desenlace.</w:t>
            </w:r>
          </w:p>
          <w:p w14:paraId="4C0DCD6A" w14:textId="77777777" w:rsidR="00320697" w:rsidRPr="00B42A6E" w:rsidRDefault="00320697" w:rsidP="005E3F6A">
            <w:pPr>
              <w:pStyle w:val="Prrafodelista"/>
              <w:numPr>
                <w:ilvl w:val="0"/>
                <w:numId w:val="1"/>
              </w:numPr>
              <w:spacing w:after="0" w:line="240" w:lineRule="auto"/>
              <w:ind w:left="280" w:hanging="180"/>
              <w:jc w:val="left"/>
              <w:rPr>
                <w:rFonts w:ascii="Times New Roman" w:hAnsi="Times New Roman" w:cs="Times New Roman"/>
                <w:b/>
                <w:i/>
                <w:sz w:val="24"/>
                <w:szCs w:val="24"/>
              </w:rPr>
            </w:pPr>
            <w:r w:rsidRPr="00B42A6E">
              <w:rPr>
                <w:rFonts w:ascii="Times New Roman" w:hAnsi="Times New Roman" w:cs="Times New Roman"/>
                <w:b/>
                <w:bCs/>
                <w:i/>
                <w:iCs/>
                <w:sz w:val="24"/>
                <w:szCs w:val="24"/>
              </w:rPr>
              <w:t xml:space="preserve">Mareo (hipotensión): </w:t>
            </w:r>
            <w:r w:rsidRPr="00B42A6E">
              <w:rPr>
                <w:rFonts w:ascii="Times New Roman" w:hAnsi="Times New Roman" w:cs="Times New Roman"/>
                <w:sz w:val="24"/>
                <w:szCs w:val="24"/>
              </w:rPr>
              <w:t>RS de NICE 2019.</w:t>
            </w:r>
          </w:p>
        </w:tc>
      </w:tr>
      <w:tr w:rsidR="00320697" w:rsidRPr="00B42A6E" w14:paraId="79CBFD02"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336E248"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3B93A711"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A7D18E2"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C306A8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8744B8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708295F7"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Style w:val="block"/>
                <w:rFonts w:ascii="Times New Roman" w:eastAsia="Times New Roman" w:hAnsi="Times New Roman" w:cs="Times New Roman"/>
                <w:b/>
                <w:bCs/>
                <w:color w:val="000000" w:themeColor="text1"/>
                <w:sz w:val="24"/>
                <w:szCs w:val="24"/>
              </w:rPr>
              <w:t>PAS &lt; 130 mmHg</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CC024B5"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524D16E2" w14:textId="77777777" w:rsidR="00320697" w:rsidRPr="00B42A6E" w:rsidRDefault="00320697" w:rsidP="005E3F6A">
            <w:pPr>
              <w:spacing w:after="0" w:line="240" w:lineRule="auto"/>
              <w:jc w:val="center"/>
              <w:rPr>
                <w:rStyle w:val="block"/>
                <w:rFonts w:ascii="Times New Roman" w:eastAsia="Times New Roman" w:hAnsi="Times New Roman" w:cs="Times New Roman"/>
                <w:b/>
                <w:color w:val="000000" w:themeColor="text1"/>
                <w:sz w:val="24"/>
                <w:szCs w:val="24"/>
              </w:rPr>
            </w:pPr>
            <w:r w:rsidRPr="00B42A6E">
              <w:rPr>
                <w:rStyle w:val="block"/>
                <w:rFonts w:ascii="Times New Roman" w:eastAsia="Times New Roman" w:hAnsi="Times New Roman" w:cs="Times New Roman"/>
                <w:b/>
                <w:color w:val="000000" w:themeColor="text1"/>
                <w:sz w:val="24"/>
                <w:szCs w:val="24"/>
              </w:rPr>
              <w:t>PAS &lt; 140 mmHg</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273C1DA"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DE0BBA9"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18C18C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69FC16B"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5E39AD9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1B63F7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p w14:paraId="67ACCCD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r w:rsidRPr="00B42A6E">
              <w:rPr>
                <w:rFonts w:ascii="Times New Roman" w:hAnsi="Times New Roman" w:cs="Times New Roman"/>
                <w:sz w:val="24"/>
                <w:szCs w:val="24"/>
              </w:rPr>
              <w:br/>
            </w:r>
          </w:p>
        </w:tc>
        <w:tc>
          <w:tcPr>
            <w:tcW w:w="462" w:type="pct"/>
            <w:tcBorders>
              <w:top w:val="single" w:sz="6" w:space="0" w:color="000000"/>
              <w:left w:val="single" w:sz="6" w:space="0" w:color="000000"/>
              <w:bottom w:val="single" w:sz="6" w:space="0" w:color="000000"/>
              <w:right w:val="single" w:sz="6" w:space="0" w:color="000000"/>
            </w:tcBorders>
            <w:vAlign w:val="center"/>
          </w:tcPr>
          <w:p w14:paraId="6B3BE29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370D6C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(n=1111)</w:t>
            </w:r>
          </w:p>
        </w:tc>
        <w:tc>
          <w:tcPr>
            <w:tcW w:w="539" w:type="pct"/>
            <w:tcBorders>
              <w:top w:val="single" w:sz="6" w:space="0" w:color="000000"/>
              <w:left w:val="single" w:sz="6" w:space="0" w:color="000000"/>
              <w:bottom w:val="single" w:sz="6" w:space="0" w:color="000000"/>
              <w:right w:val="single" w:sz="6" w:space="0" w:color="000000"/>
            </w:tcBorders>
            <w:vAlign w:val="center"/>
          </w:tcPr>
          <w:p w14:paraId="4AEC905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4/558 (0.7%)</w:t>
            </w:r>
          </w:p>
        </w:tc>
        <w:tc>
          <w:tcPr>
            <w:tcW w:w="539" w:type="pct"/>
            <w:tcBorders>
              <w:top w:val="single" w:sz="6" w:space="0" w:color="000000"/>
              <w:left w:val="single" w:sz="6" w:space="0" w:color="000000"/>
              <w:bottom w:val="single" w:sz="6" w:space="0" w:color="000000"/>
              <w:right w:val="single" w:sz="6" w:space="0" w:color="000000"/>
            </w:tcBorders>
            <w:vAlign w:val="center"/>
          </w:tcPr>
          <w:p w14:paraId="706A6A2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5/553 (0.9%)</w:t>
            </w:r>
          </w:p>
        </w:tc>
        <w:tc>
          <w:tcPr>
            <w:tcW w:w="462" w:type="pct"/>
            <w:tcBorders>
              <w:top w:val="single" w:sz="6" w:space="0" w:color="000000"/>
              <w:left w:val="single" w:sz="6" w:space="0" w:color="000000"/>
              <w:bottom w:val="single" w:sz="6" w:space="0" w:color="000000"/>
              <w:right w:val="single" w:sz="6" w:space="0" w:color="000000"/>
            </w:tcBorders>
            <w:vAlign w:val="center"/>
          </w:tcPr>
          <w:p w14:paraId="3D76CFA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0.79</w:t>
            </w:r>
          </w:p>
          <w:p w14:paraId="120A0F92"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(0.21 a 2.94)</w:t>
            </w:r>
          </w:p>
        </w:tc>
        <w:tc>
          <w:tcPr>
            <w:tcW w:w="616" w:type="pct"/>
            <w:tcBorders>
              <w:top w:val="single" w:sz="6" w:space="0" w:color="000000"/>
              <w:left w:val="single" w:sz="6" w:space="0" w:color="000000"/>
              <w:bottom w:val="single" w:sz="6" w:space="0" w:color="000000"/>
              <w:right w:val="single" w:sz="6" w:space="0" w:color="000000"/>
            </w:tcBorders>
            <w:vAlign w:val="center"/>
          </w:tcPr>
          <w:p w14:paraId="270400D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2 menos por 1000</w:t>
            </w:r>
          </w:p>
          <w:p w14:paraId="5FA1502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(de 7 menos a 18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A8C173F"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7B649F2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051B9AD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5C697A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0EB5F62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5B03CD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5BD3B2D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F0FF88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 cerebrovascular</w:t>
            </w:r>
          </w:p>
          <w:p w14:paraId="72BF403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E10708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7B8C09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(n=1141)</w:t>
            </w:r>
          </w:p>
        </w:tc>
        <w:tc>
          <w:tcPr>
            <w:tcW w:w="539" w:type="pct"/>
            <w:tcBorders>
              <w:top w:val="single" w:sz="6" w:space="0" w:color="000000"/>
              <w:left w:val="single" w:sz="6" w:space="0" w:color="000000"/>
              <w:bottom w:val="single" w:sz="6" w:space="0" w:color="000000"/>
              <w:right w:val="single" w:sz="6" w:space="0" w:color="000000"/>
            </w:tcBorders>
            <w:vAlign w:val="center"/>
          </w:tcPr>
          <w:p w14:paraId="15C0E50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4/558 (0.7%)</w:t>
            </w:r>
          </w:p>
        </w:tc>
        <w:tc>
          <w:tcPr>
            <w:tcW w:w="539" w:type="pct"/>
            <w:tcBorders>
              <w:top w:val="single" w:sz="6" w:space="0" w:color="000000"/>
              <w:left w:val="single" w:sz="6" w:space="0" w:color="000000"/>
              <w:bottom w:val="single" w:sz="6" w:space="0" w:color="000000"/>
              <w:right w:val="single" w:sz="6" w:space="0" w:color="000000"/>
            </w:tcBorders>
            <w:vAlign w:val="center"/>
          </w:tcPr>
          <w:p w14:paraId="2420042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9/583 (1.5%)</w:t>
            </w:r>
          </w:p>
        </w:tc>
        <w:tc>
          <w:tcPr>
            <w:tcW w:w="462" w:type="pct"/>
            <w:tcBorders>
              <w:top w:val="single" w:sz="6" w:space="0" w:color="000000"/>
              <w:left w:val="single" w:sz="6" w:space="0" w:color="000000"/>
              <w:bottom w:val="single" w:sz="6" w:space="0" w:color="000000"/>
              <w:right w:val="single" w:sz="6" w:space="0" w:color="000000"/>
            </w:tcBorders>
            <w:vAlign w:val="center"/>
          </w:tcPr>
          <w:p w14:paraId="7B4C439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0.46</w:t>
            </w:r>
          </w:p>
          <w:p w14:paraId="37CA595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(0.14 a 1.50)</w:t>
            </w:r>
          </w:p>
        </w:tc>
        <w:tc>
          <w:tcPr>
            <w:tcW w:w="616" w:type="pct"/>
            <w:tcBorders>
              <w:top w:val="single" w:sz="6" w:space="0" w:color="000000"/>
              <w:left w:val="single" w:sz="6" w:space="0" w:color="000000"/>
              <w:bottom w:val="single" w:sz="6" w:space="0" w:color="000000"/>
              <w:right w:val="single" w:sz="6" w:space="0" w:color="000000"/>
            </w:tcBorders>
            <w:vAlign w:val="center"/>
          </w:tcPr>
          <w:p w14:paraId="68D1415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8 menos por 1000</w:t>
            </w:r>
          </w:p>
          <w:p w14:paraId="3EC4299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13 menos a 8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067CDCFA"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7F36291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evento cerebrovascular.</w:t>
            </w:r>
          </w:p>
        </w:tc>
      </w:tr>
      <w:tr w:rsidR="00320697" w:rsidRPr="00B42A6E" w14:paraId="4E06531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37FFD2D"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tc>
        <w:tc>
          <w:tcPr>
            <w:tcW w:w="462" w:type="pct"/>
            <w:tcBorders>
              <w:top w:val="single" w:sz="6" w:space="0" w:color="000000"/>
              <w:left w:val="single" w:sz="6" w:space="0" w:color="000000"/>
              <w:bottom w:val="single" w:sz="6" w:space="0" w:color="000000"/>
              <w:right w:val="single" w:sz="6" w:space="0" w:color="000000"/>
            </w:tcBorders>
            <w:vAlign w:val="center"/>
          </w:tcPr>
          <w:p w14:paraId="40208D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BEEAA4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77C15EB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3AE33CE"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p w14:paraId="2D06443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474F9A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7699800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(n=1111)</w:t>
            </w:r>
          </w:p>
        </w:tc>
        <w:tc>
          <w:tcPr>
            <w:tcW w:w="539" w:type="pct"/>
            <w:tcBorders>
              <w:top w:val="single" w:sz="6" w:space="0" w:color="000000"/>
              <w:left w:val="single" w:sz="6" w:space="0" w:color="000000"/>
              <w:bottom w:val="single" w:sz="6" w:space="0" w:color="000000"/>
              <w:right w:val="single" w:sz="6" w:space="0" w:color="000000"/>
            </w:tcBorders>
            <w:vAlign w:val="center"/>
          </w:tcPr>
          <w:p w14:paraId="79D1BE5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4/558 (0.7%)</w:t>
            </w:r>
          </w:p>
        </w:tc>
        <w:tc>
          <w:tcPr>
            <w:tcW w:w="539" w:type="pct"/>
            <w:tcBorders>
              <w:top w:val="single" w:sz="6" w:space="0" w:color="000000"/>
              <w:left w:val="single" w:sz="6" w:space="0" w:color="000000"/>
              <w:bottom w:val="single" w:sz="6" w:space="0" w:color="000000"/>
              <w:right w:val="single" w:sz="6" w:space="0" w:color="000000"/>
            </w:tcBorders>
            <w:vAlign w:val="center"/>
          </w:tcPr>
          <w:p w14:paraId="7E80378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6/553 (1.1%)</w:t>
            </w:r>
          </w:p>
        </w:tc>
        <w:tc>
          <w:tcPr>
            <w:tcW w:w="462" w:type="pct"/>
            <w:tcBorders>
              <w:top w:val="single" w:sz="6" w:space="0" w:color="000000"/>
              <w:left w:val="single" w:sz="6" w:space="0" w:color="000000"/>
              <w:bottom w:val="single" w:sz="6" w:space="0" w:color="000000"/>
              <w:right w:val="single" w:sz="6" w:space="0" w:color="000000"/>
            </w:tcBorders>
            <w:vAlign w:val="center"/>
          </w:tcPr>
          <w:p w14:paraId="17DEC56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0.66</w:t>
            </w:r>
          </w:p>
          <w:p w14:paraId="5847E366"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(0.19 a 2.33)</w:t>
            </w:r>
          </w:p>
        </w:tc>
        <w:tc>
          <w:tcPr>
            <w:tcW w:w="616" w:type="pct"/>
            <w:tcBorders>
              <w:top w:val="single" w:sz="6" w:space="0" w:color="000000"/>
              <w:left w:val="single" w:sz="6" w:space="0" w:color="000000"/>
              <w:bottom w:val="single" w:sz="6" w:space="0" w:color="000000"/>
              <w:right w:val="single" w:sz="6" w:space="0" w:color="000000"/>
            </w:tcBorders>
            <w:vAlign w:val="center"/>
          </w:tcPr>
          <w:p w14:paraId="58EB97D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4 menos por 1000</w:t>
            </w:r>
          </w:p>
          <w:p w14:paraId="612E1B5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9 menos a 14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0DC47A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5DB4AF99"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infarto de miocardio.</w:t>
            </w:r>
          </w:p>
        </w:tc>
      </w:tr>
      <w:tr w:rsidR="00320697" w:rsidRPr="00B42A6E" w14:paraId="3C26F2C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05A8B89"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CA7DB8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E9D1B24"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2DEFA25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D3D30DC"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cardiaca</w:t>
            </w:r>
          </w:p>
          <w:p w14:paraId="6F883CF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897AFC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E3FAD2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(n=1111)</w:t>
            </w:r>
          </w:p>
        </w:tc>
        <w:tc>
          <w:tcPr>
            <w:tcW w:w="539" w:type="pct"/>
            <w:tcBorders>
              <w:top w:val="single" w:sz="6" w:space="0" w:color="000000"/>
              <w:left w:val="single" w:sz="6" w:space="0" w:color="000000"/>
              <w:bottom w:val="single" w:sz="6" w:space="0" w:color="000000"/>
              <w:right w:val="single" w:sz="6" w:space="0" w:color="000000"/>
            </w:tcBorders>
            <w:vAlign w:val="center"/>
          </w:tcPr>
          <w:p w14:paraId="7BE18F2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3/558 (0.5%)</w:t>
            </w:r>
          </w:p>
        </w:tc>
        <w:tc>
          <w:tcPr>
            <w:tcW w:w="539" w:type="pct"/>
            <w:tcBorders>
              <w:top w:val="single" w:sz="6" w:space="0" w:color="000000"/>
              <w:left w:val="single" w:sz="6" w:space="0" w:color="000000"/>
              <w:bottom w:val="single" w:sz="6" w:space="0" w:color="000000"/>
              <w:right w:val="single" w:sz="6" w:space="0" w:color="000000"/>
            </w:tcBorders>
            <w:vAlign w:val="center"/>
          </w:tcPr>
          <w:p w14:paraId="173E701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7/553 (1.3%)</w:t>
            </w:r>
          </w:p>
        </w:tc>
        <w:tc>
          <w:tcPr>
            <w:tcW w:w="462" w:type="pct"/>
            <w:tcBorders>
              <w:top w:val="single" w:sz="6" w:space="0" w:color="000000"/>
              <w:left w:val="single" w:sz="6" w:space="0" w:color="000000"/>
              <w:bottom w:val="single" w:sz="6" w:space="0" w:color="000000"/>
              <w:right w:val="single" w:sz="6" w:space="0" w:color="000000"/>
            </w:tcBorders>
            <w:vAlign w:val="center"/>
          </w:tcPr>
          <w:p w14:paraId="515DF10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0.42</w:t>
            </w:r>
          </w:p>
          <w:p w14:paraId="1BF3690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(0.11 a 1.63)</w:t>
            </w:r>
          </w:p>
        </w:tc>
        <w:tc>
          <w:tcPr>
            <w:tcW w:w="616" w:type="pct"/>
            <w:tcBorders>
              <w:top w:val="single" w:sz="6" w:space="0" w:color="000000"/>
              <w:left w:val="single" w:sz="6" w:space="0" w:color="000000"/>
              <w:bottom w:val="single" w:sz="6" w:space="0" w:color="000000"/>
              <w:right w:val="single" w:sz="6" w:space="0" w:color="000000"/>
            </w:tcBorders>
            <w:vAlign w:val="center"/>
          </w:tcPr>
          <w:p w14:paraId="6410740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7 menos por 1000</w:t>
            </w:r>
          </w:p>
          <w:p w14:paraId="6640058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11 menos a 8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1204BAE"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F042AE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insuficiencia cardiaca.</w:t>
            </w:r>
          </w:p>
        </w:tc>
      </w:tr>
      <w:tr w:rsidR="00320697" w:rsidRPr="00B42A6E" w14:paraId="546A5D7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D3387B8"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1CEA8CD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D28E1C6"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3A09E41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F8FA34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14778B8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492F638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6AF1374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8805372"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 xml:space="preserve">Cambio promedio de la creatinina </w:t>
            </w:r>
          </w:p>
        </w:tc>
        <w:tc>
          <w:tcPr>
            <w:tcW w:w="462" w:type="pct"/>
            <w:tcBorders>
              <w:top w:val="single" w:sz="6" w:space="0" w:color="000000"/>
              <w:left w:val="single" w:sz="6" w:space="0" w:color="000000"/>
              <w:bottom w:val="single" w:sz="6" w:space="0" w:color="000000"/>
              <w:right w:val="single" w:sz="6" w:space="0" w:color="000000"/>
            </w:tcBorders>
            <w:vAlign w:val="center"/>
          </w:tcPr>
          <w:p w14:paraId="5E0E176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DA3AB5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1E00AF2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2E225E9"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p>
          <w:p w14:paraId="78D53F5F"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7ED16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D8AB0F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(n=1111)</w:t>
            </w:r>
          </w:p>
        </w:tc>
        <w:tc>
          <w:tcPr>
            <w:tcW w:w="539" w:type="pct"/>
            <w:tcBorders>
              <w:top w:val="single" w:sz="6" w:space="0" w:color="000000"/>
              <w:left w:val="single" w:sz="6" w:space="0" w:color="000000"/>
              <w:bottom w:val="single" w:sz="6" w:space="0" w:color="000000"/>
              <w:right w:val="single" w:sz="6" w:space="0" w:color="000000"/>
            </w:tcBorders>
            <w:vAlign w:val="center"/>
          </w:tcPr>
          <w:p w14:paraId="5CB3418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558</w:t>
            </w:r>
          </w:p>
        </w:tc>
        <w:tc>
          <w:tcPr>
            <w:tcW w:w="539" w:type="pct"/>
            <w:tcBorders>
              <w:top w:val="single" w:sz="6" w:space="0" w:color="000000"/>
              <w:left w:val="single" w:sz="6" w:space="0" w:color="000000"/>
              <w:bottom w:val="single" w:sz="6" w:space="0" w:color="000000"/>
              <w:right w:val="single" w:sz="6" w:space="0" w:color="000000"/>
            </w:tcBorders>
            <w:vAlign w:val="center"/>
          </w:tcPr>
          <w:p w14:paraId="63E5BD6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553</w:t>
            </w:r>
          </w:p>
        </w:tc>
        <w:tc>
          <w:tcPr>
            <w:tcW w:w="462" w:type="pct"/>
            <w:tcBorders>
              <w:top w:val="single" w:sz="6" w:space="0" w:color="000000"/>
              <w:left w:val="single" w:sz="6" w:space="0" w:color="000000"/>
              <w:bottom w:val="single" w:sz="6" w:space="0" w:color="000000"/>
              <w:right w:val="single" w:sz="6" w:space="0" w:color="000000"/>
            </w:tcBorders>
            <w:vAlign w:val="center"/>
          </w:tcPr>
          <w:p w14:paraId="7FA0A8DB"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17AC47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DM: -3.8 mmHg</w:t>
            </w:r>
          </w:p>
          <w:p w14:paraId="6DD0845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(-5.07 a -2.53</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370E4E6"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D0A44DD"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 xml:space="preserve">Por cada 1000 personas a las que se indique una meta de </w:t>
            </w:r>
            <w:r w:rsidRPr="00B42A6E">
              <w:rPr>
                <w:rStyle w:val="block"/>
                <w:rFonts w:ascii="Times New Roman" w:eastAsia="Times New Roman" w:hAnsi="Times New Roman" w:cs="Times New Roman"/>
                <w:bCs/>
                <w:color w:val="000000" w:themeColor="text1"/>
                <w:sz w:val="24"/>
                <w:szCs w:val="24"/>
              </w:rPr>
              <w:t>PAS &lt; 130 mmHg</w:t>
            </w:r>
            <w:r w:rsidRPr="00B42A6E">
              <w:rPr>
                <w:rFonts w:ascii="Times New Roman" w:eastAsia="Times New Roman" w:hAnsi="Times New Roman" w:cs="Times New Roman"/>
                <w:sz w:val="24"/>
                <w:szCs w:val="24"/>
              </w:rPr>
              <w:t>, podría ser que disminuyamos 3.8 mmHg la PAS (-5.07 a -2.53).</w:t>
            </w:r>
          </w:p>
        </w:tc>
      </w:tr>
      <w:tr w:rsidR="00320697" w:rsidRPr="00B42A6E" w14:paraId="01435B9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B4B142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p>
        </w:tc>
        <w:tc>
          <w:tcPr>
            <w:tcW w:w="462" w:type="pct"/>
            <w:tcBorders>
              <w:top w:val="single" w:sz="6" w:space="0" w:color="000000"/>
              <w:left w:val="single" w:sz="6" w:space="0" w:color="000000"/>
              <w:bottom w:val="single" w:sz="6" w:space="0" w:color="000000"/>
              <w:right w:val="single" w:sz="6" w:space="0" w:color="000000"/>
            </w:tcBorders>
            <w:vAlign w:val="center"/>
          </w:tcPr>
          <w:p w14:paraId="2A4FDDA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4F62056"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sz w:val="24"/>
                <w:szCs w:val="24"/>
              </w:rPr>
              <w:t>No se encontró evidencia para este desenlace.</w:t>
            </w:r>
          </w:p>
        </w:tc>
      </w:tr>
      <w:tr w:rsidR="00320697" w:rsidRPr="00B42A6E" w14:paraId="4CBDD0E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01D42E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Mareo (hipotensión)</w:t>
            </w:r>
          </w:p>
          <w:p w14:paraId="4D9BDD8D"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2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F8F3C7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50F289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(n=1111)</w:t>
            </w:r>
          </w:p>
        </w:tc>
        <w:tc>
          <w:tcPr>
            <w:tcW w:w="539" w:type="pct"/>
            <w:tcBorders>
              <w:top w:val="single" w:sz="6" w:space="0" w:color="000000"/>
              <w:left w:val="single" w:sz="6" w:space="0" w:color="000000"/>
              <w:bottom w:val="single" w:sz="6" w:space="0" w:color="000000"/>
              <w:right w:val="single" w:sz="6" w:space="0" w:color="000000"/>
            </w:tcBorders>
            <w:vAlign w:val="center"/>
          </w:tcPr>
          <w:p w14:paraId="119461C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2/558 (0.4%)</w:t>
            </w:r>
          </w:p>
        </w:tc>
        <w:tc>
          <w:tcPr>
            <w:tcW w:w="539" w:type="pct"/>
            <w:tcBorders>
              <w:top w:val="single" w:sz="6" w:space="0" w:color="000000"/>
              <w:left w:val="single" w:sz="6" w:space="0" w:color="000000"/>
              <w:bottom w:val="single" w:sz="6" w:space="0" w:color="000000"/>
              <w:right w:val="single" w:sz="6" w:space="0" w:color="000000"/>
            </w:tcBorders>
            <w:vAlign w:val="center"/>
          </w:tcPr>
          <w:p w14:paraId="0476CE2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4/553 (0.7%)</w:t>
            </w:r>
          </w:p>
        </w:tc>
        <w:tc>
          <w:tcPr>
            <w:tcW w:w="462" w:type="pct"/>
            <w:tcBorders>
              <w:top w:val="single" w:sz="6" w:space="0" w:color="000000"/>
              <w:left w:val="single" w:sz="6" w:space="0" w:color="000000"/>
              <w:bottom w:val="single" w:sz="6" w:space="0" w:color="000000"/>
              <w:right w:val="single" w:sz="6" w:space="0" w:color="000000"/>
            </w:tcBorders>
            <w:vAlign w:val="center"/>
          </w:tcPr>
          <w:p w14:paraId="5CCE977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0.50</w:t>
            </w:r>
          </w:p>
          <w:p w14:paraId="7C96658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(0.09 a 2.69)</w:t>
            </w:r>
          </w:p>
        </w:tc>
        <w:tc>
          <w:tcPr>
            <w:tcW w:w="616" w:type="pct"/>
            <w:tcBorders>
              <w:top w:val="single" w:sz="6" w:space="0" w:color="000000"/>
              <w:left w:val="single" w:sz="6" w:space="0" w:color="000000"/>
              <w:bottom w:val="single" w:sz="6" w:space="0" w:color="000000"/>
              <w:right w:val="single" w:sz="6" w:space="0" w:color="000000"/>
            </w:tcBorders>
            <w:vAlign w:val="center"/>
          </w:tcPr>
          <w:p w14:paraId="30C20B6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4 menos por 1000</w:t>
            </w:r>
          </w:p>
          <w:p w14:paraId="1F3CC8D6"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7 menos a 12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9F17FB9"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0BDCF1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mareo (hipotensión).</w:t>
            </w:r>
          </w:p>
        </w:tc>
      </w:tr>
      <w:tr w:rsidR="00320697" w:rsidRPr="00B42A6E" w14:paraId="0963DF5F"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29045FA6"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Razón de riesgos; </w:t>
            </w:r>
            <w:r w:rsidRPr="00B42A6E">
              <w:rPr>
                <w:rFonts w:ascii="Times New Roman" w:hAnsi="Times New Roman"/>
                <w:b/>
                <w:bCs/>
              </w:rPr>
              <w:t>DM:</w:t>
            </w:r>
            <w:r w:rsidRPr="00B42A6E">
              <w:rPr>
                <w:rFonts w:ascii="Times New Roman" w:hAnsi="Times New Roman"/>
              </w:rPr>
              <w:t xml:space="preserve"> Diferencia de medias; </w:t>
            </w:r>
            <w:r w:rsidRPr="00B42A6E">
              <w:rPr>
                <w:rFonts w:ascii="Times New Roman" w:hAnsi="Times New Roman"/>
                <w:b/>
              </w:rPr>
              <w:t>TGF</w:t>
            </w:r>
            <w:r w:rsidRPr="00B42A6E">
              <w:rPr>
                <w:rFonts w:ascii="Times New Roman" w:hAnsi="Times New Roman"/>
              </w:rPr>
              <w:t xml:space="preserve">: Tasa de filtrado glomerular;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p>
          <w:p w14:paraId="27D63773"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601A0FF1" w14:textId="77777777" w:rsidR="00320697" w:rsidRPr="00B42A6E" w:rsidRDefault="00320697" w:rsidP="005E3F6A">
            <w:pPr>
              <w:spacing w:after="0" w:line="240" w:lineRule="auto"/>
              <w:rPr>
                <w:rFonts w:ascii="Times New Roman" w:hAnsi="Times New Roman" w:cs="Times New Roman"/>
                <w:sz w:val="24"/>
                <w:szCs w:val="24"/>
              </w:rPr>
            </w:pPr>
          </w:p>
          <w:p w14:paraId="62E2703B"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23F885EA"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10362CDD"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b. Se disminuyó un nivel por imprecisión: debió a que hubo muy pocos eventos.</w:t>
            </w:r>
          </w:p>
        </w:tc>
      </w:tr>
      <w:bookmarkEnd w:id="9"/>
    </w:tbl>
    <w:p w14:paraId="577D051E" w14:textId="77777777" w:rsidR="00320697" w:rsidRPr="00B42A6E" w:rsidRDefault="00320697" w:rsidP="00320697">
      <w:pPr>
        <w:spacing w:line="240" w:lineRule="auto"/>
        <w:jc w:val="left"/>
        <w:rPr>
          <w:b/>
          <w:sz w:val="24"/>
          <w:szCs w:val="24"/>
          <w:lang w:val="es-ES"/>
        </w:rPr>
      </w:pPr>
    </w:p>
    <w:p w14:paraId="723A4648"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6.2: Adultos de 18 años a más con HTA esencial y enfermedad cardiovascular establecida</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071F572B"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40A7380F" w14:textId="77777777" w:rsidR="00320697" w:rsidRPr="00B42A6E" w:rsidRDefault="00320697" w:rsidP="005E3F6A">
            <w:pPr>
              <w:spacing w:after="0" w:line="240" w:lineRule="auto"/>
              <w:rPr>
                <w:rFonts w:ascii="Times New Roman" w:hAnsi="Times New Roman" w:cs="Times New Roman"/>
                <w:sz w:val="24"/>
                <w:szCs w:val="24"/>
              </w:rPr>
            </w:pPr>
            <w:bookmarkStart w:id="10" w:name="_Hlk114134900"/>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 xml:space="preserve">Adultos de 18 años a más con HTA esencial y enfermedad cardiovascular establecida </w:t>
            </w:r>
          </w:p>
          <w:p w14:paraId="6A1E73AF" w14:textId="77777777" w:rsidR="00320697" w:rsidRPr="00B42A6E" w:rsidRDefault="00320697" w:rsidP="005E3F6A">
            <w:pPr>
              <w:spacing w:after="0" w:line="240" w:lineRule="auto"/>
              <w:rPr>
                <w:rFonts w:ascii="Times New Roman" w:hAnsi="Times New Roman" w:cs="Times New Roman"/>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bCs/>
                <w:sz w:val="24"/>
                <w:szCs w:val="24"/>
              </w:rPr>
              <w:t>PAS &lt; 130 mmHg</w:t>
            </w:r>
          </w:p>
          <w:p w14:paraId="2D48F16B" w14:textId="77777777" w:rsidR="00320697" w:rsidRPr="00B42A6E" w:rsidRDefault="00320697" w:rsidP="005E3F6A">
            <w:pPr>
              <w:spacing w:after="0" w:line="240" w:lineRule="auto"/>
              <w:jc w:val="left"/>
              <w:rPr>
                <w:rFonts w:ascii="Times New Roman" w:hAnsi="Times New Roman" w:cs="Times New Roman"/>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bCs/>
                <w:sz w:val="24"/>
                <w:szCs w:val="24"/>
              </w:rPr>
              <w:t>PAS &lt; 140 mmHg</w:t>
            </w:r>
          </w:p>
          <w:p w14:paraId="62625E7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72CF488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151E7DE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por cualquier causa: </w:t>
            </w:r>
            <w:r w:rsidRPr="00B42A6E">
              <w:rPr>
                <w:rFonts w:ascii="Times New Roman" w:hAnsi="Times New Roman" w:cs="Times New Roman"/>
                <w:bCs/>
                <w:color w:val="000000" w:themeColor="text1"/>
                <w:sz w:val="24"/>
                <w:szCs w:val="24"/>
              </w:rPr>
              <w:t>RS de NICE 2022.</w:t>
            </w:r>
          </w:p>
          <w:p w14:paraId="4DD18B9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cardiovascular: </w:t>
            </w:r>
            <w:r w:rsidRPr="00B42A6E">
              <w:rPr>
                <w:rFonts w:ascii="Times New Roman" w:hAnsi="Times New Roman" w:cs="Times New Roman"/>
                <w:bCs/>
                <w:color w:val="000000" w:themeColor="text1"/>
                <w:sz w:val="24"/>
                <w:szCs w:val="24"/>
              </w:rPr>
              <w:t>RS de Saiz 2020.</w:t>
            </w:r>
          </w:p>
          <w:p w14:paraId="7AE51D4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 cerebrovascular: </w:t>
            </w:r>
            <w:r w:rsidRPr="00B42A6E">
              <w:rPr>
                <w:rFonts w:ascii="Times New Roman" w:hAnsi="Times New Roman" w:cs="Times New Roman"/>
                <w:bCs/>
                <w:color w:val="000000" w:themeColor="text1"/>
                <w:sz w:val="24"/>
                <w:szCs w:val="24"/>
              </w:rPr>
              <w:t>No se encontró evidencia para este desenlace.</w:t>
            </w:r>
          </w:p>
          <w:p w14:paraId="42A155E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cardiovasculares mayores: </w:t>
            </w:r>
            <w:r w:rsidRPr="00B42A6E">
              <w:rPr>
                <w:rFonts w:ascii="Times New Roman" w:hAnsi="Times New Roman" w:cs="Times New Roman"/>
                <w:bCs/>
                <w:color w:val="000000" w:themeColor="text1"/>
                <w:sz w:val="24"/>
                <w:szCs w:val="24"/>
              </w:rPr>
              <w:t>RS de NICE 2022.</w:t>
            </w:r>
          </w:p>
          <w:p w14:paraId="42697DC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Infarto de miocardio: </w:t>
            </w:r>
            <w:r w:rsidRPr="00B42A6E">
              <w:rPr>
                <w:rFonts w:ascii="Times New Roman" w:hAnsi="Times New Roman" w:cs="Times New Roman"/>
                <w:bCs/>
                <w:color w:val="000000" w:themeColor="text1"/>
                <w:sz w:val="24"/>
                <w:szCs w:val="24"/>
              </w:rPr>
              <w:t>No se encontró evidencia para este desenlace.</w:t>
            </w:r>
          </w:p>
          <w:p w14:paraId="640ADC4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Enfermedad cardiovascular: </w:t>
            </w:r>
            <w:r w:rsidRPr="00B42A6E">
              <w:rPr>
                <w:rFonts w:ascii="Times New Roman" w:hAnsi="Times New Roman" w:cs="Times New Roman"/>
                <w:bCs/>
                <w:color w:val="000000" w:themeColor="text1"/>
                <w:sz w:val="24"/>
                <w:szCs w:val="24"/>
              </w:rPr>
              <w:t>No se encontró evidencia para este desenlace.</w:t>
            </w:r>
          </w:p>
          <w:p w14:paraId="0FB0CD2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cardiaca: </w:t>
            </w:r>
            <w:r w:rsidRPr="00B42A6E">
              <w:rPr>
                <w:rFonts w:ascii="Times New Roman" w:hAnsi="Times New Roman" w:cs="Times New Roman"/>
                <w:bCs/>
                <w:color w:val="000000" w:themeColor="text1"/>
                <w:sz w:val="24"/>
                <w:szCs w:val="24"/>
              </w:rPr>
              <w:t>No se encontró evidencia para este desenlace.</w:t>
            </w:r>
          </w:p>
          <w:p w14:paraId="0CBC4B8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renal: </w:t>
            </w:r>
            <w:r w:rsidRPr="00B42A6E">
              <w:rPr>
                <w:rFonts w:ascii="Times New Roman" w:hAnsi="Times New Roman" w:cs="Times New Roman"/>
                <w:bCs/>
                <w:color w:val="000000" w:themeColor="text1"/>
                <w:sz w:val="24"/>
                <w:szCs w:val="24"/>
              </w:rPr>
              <w:t>No se encontró evidencia para este desenlace.</w:t>
            </w:r>
          </w:p>
          <w:p w14:paraId="2EAB6B5E"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TFG: </w:t>
            </w:r>
            <w:r w:rsidRPr="00B42A6E">
              <w:rPr>
                <w:rFonts w:ascii="Times New Roman" w:hAnsi="Times New Roman" w:cs="Times New Roman"/>
                <w:bCs/>
                <w:color w:val="000000" w:themeColor="text1"/>
                <w:sz w:val="24"/>
                <w:szCs w:val="24"/>
              </w:rPr>
              <w:t>No se encontró evidencia para este desenlace.</w:t>
            </w:r>
          </w:p>
          <w:p w14:paraId="0142B46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creatinina: </w:t>
            </w:r>
            <w:r w:rsidRPr="00B42A6E">
              <w:rPr>
                <w:rFonts w:ascii="Times New Roman" w:hAnsi="Times New Roman" w:cs="Times New Roman"/>
                <w:bCs/>
                <w:color w:val="000000" w:themeColor="text1"/>
                <w:sz w:val="24"/>
                <w:szCs w:val="24"/>
              </w:rPr>
              <w:t>No se encontró evidencia para este desenlace.</w:t>
            </w:r>
          </w:p>
          <w:p w14:paraId="770F1F7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PAS: </w:t>
            </w:r>
            <w:r w:rsidRPr="00B42A6E">
              <w:rPr>
                <w:rFonts w:ascii="Times New Roman" w:hAnsi="Times New Roman" w:cs="Times New Roman"/>
                <w:bCs/>
                <w:color w:val="000000" w:themeColor="text1"/>
                <w:sz w:val="24"/>
                <w:szCs w:val="24"/>
              </w:rPr>
              <w:t>RS de Saiz 2020.</w:t>
            </w:r>
          </w:p>
          <w:p w14:paraId="1A38035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PAD: </w:t>
            </w:r>
            <w:r w:rsidRPr="00B42A6E">
              <w:rPr>
                <w:rFonts w:ascii="Times New Roman" w:hAnsi="Times New Roman" w:cs="Times New Roman"/>
                <w:bCs/>
                <w:color w:val="000000" w:themeColor="text1"/>
                <w:sz w:val="24"/>
                <w:szCs w:val="24"/>
              </w:rPr>
              <w:t>RS de Saiz 2020.</w:t>
            </w:r>
          </w:p>
          <w:p w14:paraId="71E4C21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adversos serios: </w:t>
            </w:r>
            <w:r w:rsidRPr="00B42A6E">
              <w:rPr>
                <w:rFonts w:ascii="Times New Roman" w:hAnsi="Times New Roman" w:cs="Times New Roman"/>
                <w:bCs/>
                <w:color w:val="000000" w:themeColor="text1"/>
                <w:sz w:val="24"/>
                <w:szCs w:val="24"/>
              </w:rPr>
              <w:t>RS de Saiz 2020.</w:t>
            </w:r>
          </w:p>
          <w:p w14:paraId="6FF71A56"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Número de medicamentos hipertensivos: </w:t>
            </w:r>
            <w:r w:rsidRPr="00B42A6E">
              <w:rPr>
                <w:rFonts w:ascii="Times New Roman" w:hAnsi="Times New Roman" w:cs="Times New Roman"/>
                <w:bCs/>
                <w:color w:val="000000" w:themeColor="text1"/>
                <w:sz w:val="24"/>
                <w:szCs w:val="24"/>
              </w:rPr>
              <w:t>RS de NICE 2022.</w:t>
            </w:r>
          </w:p>
          <w:p w14:paraId="75BA4CC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Cs/>
                <w:color w:val="000000" w:themeColor="text1"/>
                <w:sz w:val="24"/>
                <w:szCs w:val="24"/>
              </w:rPr>
            </w:pPr>
            <w:r w:rsidRPr="00B42A6E">
              <w:rPr>
                <w:rFonts w:ascii="Times New Roman" w:hAnsi="Times New Roman" w:cs="Times New Roman"/>
                <w:b/>
                <w:bCs/>
                <w:i/>
                <w:iCs/>
                <w:sz w:val="24"/>
                <w:szCs w:val="24"/>
              </w:rPr>
              <w:t xml:space="preserve">Retiro debido a eventos adversos: </w:t>
            </w:r>
            <w:r w:rsidRPr="00B42A6E">
              <w:rPr>
                <w:rFonts w:ascii="Times New Roman" w:hAnsi="Times New Roman" w:cs="Times New Roman"/>
                <w:bCs/>
                <w:color w:val="000000" w:themeColor="text1"/>
                <w:sz w:val="24"/>
                <w:szCs w:val="24"/>
              </w:rPr>
              <w:t>RS de NICE 2022.</w:t>
            </w:r>
          </w:p>
        </w:tc>
      </w:tr>
      <w:tr w:rsidR="00320697" w:rsidRPr="00B42A6E" w14:paraId="0AAECAC9"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85FB202"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6A3CE911"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DC6120F"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2AF9DF7"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64C08B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3DF805D0" w14:textId="77777777" w:rsidR="00320697" w:rsidRPr="00B42A6E" w:rsidRDefault="00320697" w:rsidP="005E3F6A">
            <w:pPr>
              <w:spacing w:after="0" w:line="240" w:lineRule="auto"/>
              <w:jc w:val="center"/>
              <w:rPr>
                <w:rStyle w:val="cell-value"/>
                <w:rFonts w:ascii="Times New Roman" w:eastAsia="Times New Roman" w:hAnsi="Times New Roman" w:cs="Times New Roman"/>
                <w:b/>
                <w:bCs/>
                <w:color w:val="000000" w:themeColor="text1"/>
                <w:sz w:val="24"/>
                <w:szCs w:val="24"/>
              </w:rPr>
            </w:pPr>
            <w:r w:rsidRPr="00B42A6E">
              <w:rPr>
                <w:rFonts w:ascii="Times New Roman" w:hAnsi="Times New Roman" w:cs="Times New Roman"/>
                <w:b/>
                <w:bCs/>
                <w:sz w:val="24"/>
                <w:szCs w:val="24"/>
              </w:rPr>
              <w:t>&lt;130 mmHg</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F03DD8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025612CF"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&lt;140 mmHg</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B1C3A6F"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4FA86BF"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A1036BC"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B10B2F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bookmarkEnd w:id="10"/>
      <w:tr w:rsidR="00320697" w:rsidRPr="00B42A6E" w14:paraId="401D66B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EA629B4"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p w14:paraId="779AD06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93AF77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36351CB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color w:val="000000"/>
                <w:sz w:val="24"/>
                <w:szCs w:val="24"/>
              </w:rPr>
              <w:t>2 ECA (n=4763)</w:t>
            </w:r>
          </w:p>
        </w:tc>
        <w:tc>
          <w:tcPr>
            <w:tcW w:w="539" w:type="pct"/>
            <w:tcBorders>
              <w:top w:val="single" w:sz="6" w:space="0" w:color="000000"/>
              <w:left w:val="single" w:sz="6" w:space="0" w:color="000000"/>
              <w:bottom w:val="single" w:sz="6" w:space="0" w:color="000000"/>
              <w:right w:val="single" w:sz="6" w:space="0" w:color="000000"/>
            </w:tcBorders>
            <w:vAlign w:val="center"/>
          </w:tcPr>
          <w:p w14:paraId="2E9AD1E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205/2940 (7.0%)</w:t>
            </w:r>
          </w:p>
        </w:tc>
        <w:tc>
          <w:tcPr>
            <w:tcW w:w="539" w:type="pct"/>
            <w:tcBorders>
              <w:top w:val="single" w:sz="6" w:space="0" w:color="000000"/>
              <w:left w:val="single" w:sz="6" w:space="0" w:color="000000"/>
              <w:bottom w:val="single" w:sz="6" w:space="0" w:color="000000"/>
              <w:right w:val="single" w:sz="6" w:space="0" w:color="000000"/>
            </w:tcBorders>
            <w:vAlign w:val="center"/>
          </w:tcPr>
          <w:p w14:paraId="04733A5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120/1823 (6.6%)</w:t>
            </w:r>
          </w:p>
        </w:tc>
        <w:tc>
          <w:tcPr>
            <w:tcW w:w="462" w:type="pct"/>
            <w:tcBorders>
              <w:top w:val="single" w:sz="6" w:space="0" w:color="000000"/>
              <w:left w:val="single" w:sz="6" w:space="0" w:color="000000"/>
              <w:bottom w:val="single" w:sz="6" w:space="0" w:color="000000"/>
              <w:right w:val="single" w:sz="6" w:space="0" w:color="000000"/>
            </w:tcBorders>
            <w:vAlign w:val="center"/>
          </w:tcPr>
          <w:p w14:paraId="5392415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1.15</w:t>
            </w:r>
          </w:p>
          <w:p w14:paraId="2CE1C515"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(0.93 a 1.44)</w:t>
            </w:r>
          </w:p>
        </w:tc>
        <w:tc>
          <w:tcPr>
            <w:tcW w:w="616" w:type="pct"/>
            <w:tcBorders>
              <w:top w:val="single" w:sz="6" w:space="0" w:color="000000"/>
              <w:left w:val="single" w:sz="6" w:space="0" w:color="000000"/>
              <w:bottom w:val="single" w:sz="6" w:space="0" w:color="000000"/>
              <w:right w:val="single" w:sz="6" w:space="0" w:color="000000"/>
            </w:tcBorders>
            <w:vAlign w:val="center"/>
          </w:tcPr>
          <w:p w14:paraId="6C52709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10 más por 1000</w:t>
            </w:r>
          </w:p>
          <w:p w14:paraId="31B7743B" w14:textId="77777777" w:rsidR="00320697" w:rsidRPr="00B42A6E" w:rsidRDefault="00320697" w:rsidP="005E3F6A">
            <w:pPr>
              <w:spacing w:after="0" w:line="240" w:lineRule="auto"/>
              <w:jc w:val="center"/>
              <w:rPr>
                <w:rFonts w:ascii="Times New Roman" w:hAnsi="Times New Roman" w:cs="Times New Roman"/>
                <w:sz w:val="24"/>
                <w:szCs w:val="24"/>
                <w:lang w:val="es-419"/>
              </w:rPr>
            </w:pPr>
            <w:r w:rsidRPr="00B42A6E">
              <w:rPr>
                <w:rFonts w:ascii="Times New Roman" w:hAnsi="Times New Roman" w:cs="Times New Roman"/>
                <w:sz w:val="24"/>
                <w:szCs w:val="24"/>
              </w:rPr>
              <w:t>(de 5 menos a 29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65F2C7A2"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2DE187A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40314B1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2FB111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cardiovascular</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4CA79B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6AB3DD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color w:val="000000"/>
                <w:sz w:val="24"/>
                <w:szCs w:val="24"/>
              </w:rPr>
              <w:t>6 ECA (n=9484)</w:t>
            </w:r>
          </w:p>
        </w:tc>
        <w:tc>
          <w:tcPr>
            <w:tcW w:w="539" w:type="pct"/>
            <w:tcBorders>
              <w:top w:val="single" w:sz="6" w:space="0" w:color="000000"/>
              <w:left w:val="single" w:sz="6" w:space="0" w:color="000000"/>
              <w:bottom w:val="single" w:sz="6" w:space="0" w:color="000000"/>
              <w:right w:val="single" w:sz="6" w:space="0" w:color="000000"/>
            </w:tcBorders>
            <w:vAlign w:val="center"/>
          </w:tcPr>
          <w:p w14:paraId="02701F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562/5301</w:t>
            </w:r>
          </w:p>
          <w:p w14:paraId="2287562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(10.6%)</w:t>
            </w:r>
          </w:p>
        </w:tc>
        <w:tc>
          <w:tcPr>
            <w:tcW w:w="539" w:type="pct"/>
            <w:tcBorders>
              <w:top w:val="single" w:sz="6" w:space="0" w:color="000000"/>
              <w:left w:val="single" w:sz="6" w:space="0" w:color="000000"/>
              <w:bottom w:val="single" w:sz="6" w:space="0" w:color="000000"/>
              <w:right w:val="single" w:sz="6" w:space="0" w:color="000000"/>
            </w:tcBorders>
            <w:vAlign w:val="center"/>
          </w:tcPr>
          <w:p w14:paraId="3D00963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532/4183 (12.7%)</w:t>
            </w:r>
          </w:p>
        </w:tc>
        <w:tc>
          <w:tcPr>
            <w:tcW w:w="462" w:type="pct"/>
            <w:tcBorders>
              <w:top w:val="single" w:sz="6" w:space="0" w:color="000000"/>
              <w:left w:val="single" w:sz="6" w:space="0" w:color="000000"/>
              <w:bottom w:val="single" w:sz="6" w:space="0" w:color="000000"/>
              <w:right w:val="single" w:sz="6" w:space="0" w:color="000000"/>
            </w:tcBorders>
            <w:vAlign w:val="center"/>
          </w:tcPr>
          <w:p w14:paraId="5A90C05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0.89</w:t>
            </w:r>
          </w:p>
          <w:p w14:paraId="7E2F67B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(0.80 a 1.00)</w:t>
            </w:r>
          </w:p>
        </w:tc>
        <w:tc>
          <w:tcPr>
            <w:tcW w:w="616" w:type="pct"/>
            <w:tcBorders>
              <w:top w:val="single" w:sz="6" w:space="0" w:color="000000"/>
              <w:left w:val="single" w:sz="6" w:space="0" w:color="000000"/>
              <w:bottom w:val="single" w:sz="6" w:space="0" w:color="000000"/>
              <w:right w:val="single" w:sz="6" w:space="0" w:color="000000"/>
            </w:tcBorders>
            <w:vAlign w:val="center"/>
          </w:tcPr>
          <w:p w14:paraId="7BAB252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14 menos por 1000</w:t>
            </w:r>
          </w:p>
          <w:p w14:paraId="6FBD609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25 menos a 0 menos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F2FAB2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72C6658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cardiovascular.</w:t>
            </w:r>
          </w:p>
        </w:tc>
      </w:tr>
      <w:tr w:rsidR="00320697" w:rsidRPr="00B42A6E" w14:paraId="7D11EC6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E19F4B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04CED28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D6F2CAF"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6D2386C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3A7C393"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606BE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BBCE9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(n=4763)</w:t>
            </w:r>
          </w:p>
        </w:tc>
        <w:tc>
          <w:tcPr>
            <w:tcW w:w="539" w:type="pct"/>
            <w:tcBorders>
              <w:top w:val="single" w:sz="6" w:space="0" w:color="000000"/>
              <w:left w:val="single" w:sz="6" w:space="0" w:color="000000"/>
              <w:bottom w:val="single" w:sz="6" w:space="0" w:color="000000"/>
              <w:right w:val="single" w:sz="6" w:space="0" w:color="000000"/>
            </w:tcBorders>
            <w:vAlign w:val="center"/>
          </w:tcPr>
          <w:p w14:paraId="696412C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303/2940 (10.3%)</w:t>
            </w:r>
          </w:p>
        </w:tc>
        <w:tc>
          <w:tcPr>
            <w:tcW w:w="539" w:type="pct"/>
            <w:tcBorders>
              <w:top w:val="single" w:sz="6" w:space="0" w:color="000000"/>
              <w:left w:val="single" w:sz="6" w:space="0" w:color="000000"/>
              <w:bottom w:val="single" w:sz="6" w:space="0" w:color="000000"/>
              <w:right w:val="single" w:sz="6" w:space="0" w:color="000000"/>
            </w:tcBorders>
            <w:vAlign w:val="center"/>
          </w:tcPr>
          <w:p w14:paraId="3F32550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243/1823 (13.3%)</w:t>
            </w:r>
          </w:p>
        </w:tc>
        <w:tc>
          <w:tcPr>
            <w:tcW w:w="462" w:type="pct"/>
            <w:tcBorders>
              <w:top w:val="single" w:sz="6" w:space="0" w:color="000000"/>
              <w:left w:val="single" w:sz="6" w:space="0" w:color="000000"/>
              <w:bottom w:val="single" w:sz="6" w:space="0" w:color="000000"/>
              <w:right w:val="single" w:sz="6" w:space="0" w:color="000000"/>
            </w:tcBorders>
            <w:vAlign w:val="center"/>
          </w:tcPr>
          <w:p w14:paraId="08F4F8D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0.89</w:t>
            </w:r>
          </w:p>
          <w:p w14:paraId="38FAF6E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(0.75 a 1.04)</w:t>
            </w:r>
          </w:p>
        </w:tc>
        <w:tc>
          <w:tcPr>
            <w:tcW w:w="616" w:type="pct"/>
            <w:tcBorders>
              <w:top w:val="single" w:sz="6" w:space="0" w:color="000000"/>
              <w:left w:val="single" w:sz="6" w:space="0" w:color="000000"/>
              <w:bottom w:val="single" w:sz="6" w:space="0" w:color="000000"/>
              <w:right w:val="single" w:sz="6" w:space="0" w:color="000000"/>
            </w:tcBorders>
            <w:vAlign w:val="center"/>
          </w:tcPr>
          <w:p w14:paraId="0EDF72A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15 menos por 1000</w:t>
            </w:r>
          </w:p>
          <w:p w14:paraId="2D3E7657"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33 menos a 5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04EC33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78A500F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los eventos cardiovasculares mayores.</w:t>
            </w:r>
          </w:p>
        </w:tc>
      </w:tr>
      <w:tr w:rsidR="00320697" w:rsidRPr="00B42A6E" w14:paraId="546F4A2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6F597C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16CC2B9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1B0531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5B349DD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C7D977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0929428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EEAA7D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45E1204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C97512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241183D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4EFC735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71D4FF5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8A01790"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renal</w:t>
            </w:r>
          </w:p>
        </w:tc>
        <w:tc>
          <w:tcPr>
            <w:tcW w:w="462" w:type="pct"/>
            <w:tcBorders>
              <w:top w:val="single" w:sz="6" w:space="0" w:color="000000"/>
              <w:left w:val="single" w:sz="6" w:space="0" w:color="000000"/>
              <w:bottom w:val="single" w:sz="6" w:space="0" w:color="000000"/>
              <w:right w:val="single" w:sz="6" w:space="0" w:color="000000"/>
            </w:tcBorders>
            <w:vAlign w:val="center"/>
          </w:tcPr>
          <w:p w14:paraId="60B4CBF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1302E9E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37CEB6B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354891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2D1B30B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728804D"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39AA876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0440217"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1C10F90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522D949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No se encontró evidencia para este desenlace.</w:t>
            </w:r>
          </w:p>
        </w:tc>
      </w:tr>
      <w:tr w:rsidR="00320697" w:rsidRPr="00B42A6E" w14:paraId="323356F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E1846E3"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4646A9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B5969C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color w:val="000000"/>
                <w:sz w:val="24"/>
                <w:szCs w:val="24"/>
              </w:rPr>
              <w:t>6 ECA (n=8546)</w:t>
            </w:r>
          </w:p>
        </w:tc>
        <w:tc>
          <w:tcPr>
            <w:tcW w:w="539" w:type="pct"/>
            <w:tcBorders>
              <w:top w:val="single" w:sz="6" w:space="0" w:color="000000"/>
              <w:left w:val="single" w:sz="6" w:space="0" w:color="000000"/>
              <w:bottom w:val="single" w:sz="6" w:space="0" w:color="000000"/>
              <w:right w:val="single" w:sz="6" w:space="0" w:color="000000"/>
            </w:tcBorders>
            <w:vAlign w:val="center"/>
          </w:tcPr>
          <w:p w14:paraId="303B27F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4788</w:t>
            </w:r>
          </w:p>
        </w:tc>
        <w:tc>
          <w:tcPr>
            <w:tcW w:w="539" w:type="pct"/>
            <w:tcBorders>
              <w:top w:val="single" w:sz="6" w:space="0" w:color="000000"/>
              <w:left w:val="single" w:sz="6" w:space="0" w:color="000000"/>
              <w:bottom w:val="single" w:sz="6" w:space="0" w:color="000000"/>
              <w:right w:val="single" w:sz="6" w:space="0" w:color="000000"/>
            </w:tcBorders>
            <w:vAlign w:val="center"/>
          </w:tcPr>
          <w:p w14:paraId="68783B1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3758</w:t>
            </w:r>
          </w:p>
        </w:tc>
        <w:tc>
          <w:tcPr>
            <w:tcW w:w="462" w:type="pct"/>
            <w:tcBorders>
              <w:top w:val="single" w:sz="6" w:space="0" w:color="000000"/>
              <w:left w:val="single" w:sz="6" w:space="0" w:color="000000"/>
              <w:bottom w:val="single" w:sz="6" w:space="0" w:color="000000"/>
              <w:right w:val="single" w:sz="6" w:space="0" w:color="000000"/>
            </w:tcBorders>
            <w:vAlign w:val="center"/>
          </w:tcPr>
          <w:p w14:paraId="6780BD5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0EBE14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DM: -8.90 mmHg</w:t>
            </w:r>
          </w:p>
          <w:p w14:paraId="042F6A7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(-13.24 a -4.56</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2A143E1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59F7AB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 xml:space="preserve">Por cada 1000 personas a las que indique una meta de </w:t>
            </w:r>
            <w:r w:rsidRPr="00B42A6E">
              <w:rPr>
                <w:rStyle w:val="block"/>
                <w:rFonts w:ascii="Times New Roman" w:eastAsia="Times New Roman" w:hAnsi="Times New Roman" w:cs="Times New Roman"/>
                <w:bCs/>
                <w:color w:val="000000" w:themeColor="text1"/>
                <w:sz w:val="24"/>
                <w:szCs w:val="24"/>
              </w:rPr>
              <w:t>PAS &lt; 130 mmHg</w:t>
            </w:r>
            <w:r w:rsidRPr="00B42A6E">
              <w:rPr>
                <w:rFonts w:ascii="Times New Roman" w:eastAsia="Times New Roman" w:hAnsi="Times New Roman" w:cs="Times New Roman"/>
                <w:sz w:val="24"/>
                <w:szCs w:val="24"/>
              </w:rPr>
              <w:t xml:space="preserve"> en lugar de </w:t>
            </w:r>
            <w:r w:rsidRPr="00B42A6E">
              <w:rPr>
                <w:rStyle w:val="block"/>
                <w:rFonts w:ascii="Times New Roman" w:eastAsia="Times New Roman" w:hAnsi="Times New Roman" w:cs="Times New Roman"/>
                <w:bCs/>
                <w:color w:val="000000" w:themeColor="text1"/>
                <w:sz w:val="24"/>
                <w:szCs w:val="24"/>
              </w:rPr>
              <w:t>&lt; 140 mmHg</w:t>
            </w:r>
            <w:r w:rsidRPr="00B42A6E">
              <w:rPr>
                <w:rFonts w:ascii="Times New Roman" w:eastAsia="Times New Roman" w:hAnsi="Times New Roman" w:cs="Times New Roman"/>
                <w:sz w:val="24"/>
                <w:szCs w:val="24"/>
              </w:rPr>
              <w:t>, podría ser que disminuyamos 8.90 mmHg la PAS (-13.24 a -4.56).</w:t>
            </w:r>
          </w:p>
        </w:tc>
      </w:tr>
      <w:tr w:rsidR="00320697" w:rsidRPr="00B42A6E" w14:paraId="0172635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69CC43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7720FE9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7D4147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color w:val="000000"/>
                <w:sz w:val="24"/>
                <w:szCs w:val="24"/>
              </w:rPr>
              <w:t>6 ECA (n=8546)</w:t>
            </w:r>
          </w:p>
        </w:tc>
        <w:tc>
          <w:tcPr>
            <w:tcW w:w="539" w:type="pct"/>
            <w:tcBorders>
              <w:top w:val="single" w:sz="6" w:space="0" w:color="000000"/>
              <w:left w:val="single" w:sz="6" w:space="0" w:color="000000"/>
              <w:bottom w:val="single" w:sz="6" w:space="0" w:color="000000"/>
              <w:right w:val="single" w:sz="6" w:space="0" w:color="000000"/>
            </w:tcBorders>
            <w:vAlign w:val="center"/>
          </w:tcPr>
          <w:p w14:paraId="2E21EDD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4788</w:t>
            </w:r>
          </w:p>
        </w:tc>
        <w:tc>
          <w:tcPr>
            <w:tcW w:w="539" w:type="pct"/>
            <w:tcBorders>
              <w:top w:val="single" w:sz="6" w:space="0" w:color="000000"/>
              <w:left w:val="single" w:sz="6" w:space="0" w:color="000000"/>
              <w:bottom w:val="single" w:sz="6" w:space="0" w:color="000000"/>
              <w:right w:val="single" w:sz="6" w:space="0" w:color="000000"/>
            </w:tcBorders>
            <w:vAlign w:val="center"/>
          </w:tcPr>
          <w:p w14:paraId="66AD944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3758</w:t>
            </w:r>
          </w:p>
        </w:tc>
        <w:tc>
          <w:tcPr>
            <w:tcW w:w="462" w:type="pct"/>
            <w:tcBorders>
              <w:top w:val="single" w:sz="6" w:space="0" w:color="000000"/>
              <w:left w:val="single" w:sz="6" w:space="0" w:color="000000"/>
              <w:bottom w:val="single" w:sz="6" w:space="0" w:color="000000"/>
              <w:right w:val="single" w:sz="6" w:space="0" w:color="000000"/>
            </w:tcBorders>
            <w:vAlign w:val="center"/>
          </w:tcPr>
          <w:p w14:paraId="2C1DBBA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0BB51CC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DM: -4.50 mmHg</w:t>
            </w:r>
          </w:p>
          <w:p w14:paraId="3E1D1A9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(-6.35 a -2.85</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D90E93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3B4FDA3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 xml:space="preserve">Por cada 1000 personas a las que indique una meta de </w:t>
            </w:r>
            <w:r w:rsidRPr="00B42A6E">
              <w:rPr>
                <w:rStyle w:val="block"/>
                <w:rFonts w:ascii="Times New Roman" w:eastAsia="Times New Roman" w:hAnsi="Times New Roman" w:cs="Times New Roman"/>
                <w:bCs/>
                <w:color w:val="000000" w:themeColor="text1"/>
                <w:sz w:val="24"/>
                <w:szCs w:val="24"/>
              </w:rPr>
              <w:t>PAS &lt; 130 mmHg</w:t>
            </w:r>
            <w:r w:rsidRPr="00B42A6E">
              <w:rPr>
                <w:rFonts w:ascii="Times New Roman" w:eastAsia="Times New Roman" w:hAnsi="Times New Roman" w:cs="Times New Roman"/>
                <w:sz w:val="24"/>
                <w:szCs w:val="24"/>
              </w:rPr>
              <w:t xml:space="preserve"> en lugar de </w:t>
            </w:r>
            <w:r w:rsidRPr="00B42A6E">
              <w:rPr>
                <w:rStyle w:val="block"/>
                <w:rFonts w:ascii="Times New Roman" w:eastAsia="Times New Roman" w:hAnsi="Times New Roman" w:cs="Times New Roman"/>
                <w:bCs/>
                <w:color w:val="000000" w:themeColor="text1"/>
                <w:sz w:val="24"/>
                <w:szCs w:val="24"/>
              </w:rPr>
              <w:t>&lt; 140 mmHg</w:t>
            </w:r>
            <w:r w:rsidRPr="00B42A6E">
              <w:rPr>
                <w:rFonts w:ascii="Times New Roman" w:eastAsia="Times New Roman" w:hAnsi="Times New Roman" w:cs="Times New Roman"/>
                <w:sz w:val="24"/>
                <w:szCs w:val="24"/>
              </w:rPr>
              <w:t>, podría ser que disminuyamos 4.50 mmHg la PAD (-6.35 a -2.85).</w:t>
            </w:r>
          </w:p>
        </w:tc>
      </w:tr>
      <w:tr w:rsidR="00320697" w:rsidRPr="00B42A6E" w14:paraId="651554B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C59DCC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Número de medicamentos hipertensivos</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E77351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7E3C187D" w14:textId="77777777" w:rsidR="00320697" w:rsidRPr="00B42A6E" w:rsidRDefault="00320697" w:rsidP="005E3F6A">
            <w:pPr>
              <w:spacing w:after="0" w:line="240" w:lineRule="auto"/>
              <w:jc w:val="center"/>
              <w:rPr>
                <w:rFonts w:ascii="Times New Roman" w:hAnsi="Times New Roman" w:cs="Times New Roman"/>
                <w:color w:val="000000"/>
                <w:sz w:val="24"/>
                <w:szCs w:val="24"/>
              </w:rPr>
            </w:pPr>
            <w:r w:rsidRPr="00B42A6E">
              <w:rPr>
                <w:rFonts w:ascii="Times New Roman" w:hAnsi="Times New Roman" w:cs="Times New Roman"/>
                <w:sz w:val="24"/>
                <w:szCs w:val="24"/>
              </w:rPr>
              <w:t>2 ECA (n=3889)</w:t>
            </w:r>
          </w:p>
        </w:tc>
        <w:tc>
          <w:tcPr>
            <w:tcW w:w="539" w:type="pct"/>
            <w:tcBorders>
              <w:top w:val="single" w:sz="6" w:space="0" w:color="000000"/>
              <w:left w:val="single" w:sz="6" w:space="0" w:color="000000"/>
              <w:bottom w:val="single" w:sz="6" w:space="0" w:color="000000"/>
              <w:right w:val="single" w:sz="6" w:space="0" w:color="000000"/>
            </w:tcBorders>
            <w:vAlign w:val="center"/>
          </w:tcPr>
          <w:p w14:paraId="6284823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2401</w:t>
            </w:r>
          </w:p>
        </w:tc>
        <w:tc>
          <w:tcPr>
            <w:tcW w:w="539" w:type="pct"/>
            <w:tcBorders>
              <w:top w:val="single" w:sz="6" w:space="0" w:color="000000"/>
              <w:left w:val="single" w:sz="6" w:space="0" w:color="000000"/>
              <w:bottom w:val="single" w:sz="6" w:space="0" w:color="000000"/>
              <w:right w:val="single" w:sz="6" w:space="0" w:color="000000"/>
            </w:tcBorders>
            <w:vAlign w:val="center"/>
          </w:tcPr>
          <w:p w14:paraId="1084A6A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1488</w:t>
            </w:r>
          </w:p>
        </w:tc>
        <w:tc>
          <w:tcPr>
            <w:tcW w:w="462" w:type="pct"/>
            <w:tcBorders>
              <w:top w:val="single" w:sz="6" w:space="0" w:color="000000"/>
              <w:left w:val="single" w:sz="6" w:space="0" w:color="000000"/>
              <w:bottom w:val="single" w:sz="6" w:space="0" w:color="000000"/>
              <w:right w:val="single" w:sz="6" w:space="0" w:color="000000"/>
            </w:tcBorders>
            <w:vAlign w:val="center"/>
          </w:tcPr>
          <w:p w14:paraId="4BF9A49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Fonts w:ascii="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32B10F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DM: +0.57</w:t>
            </w:r>
          </w:p>
          <w:p w14:paraId="66378A3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(-0.26 a +1.41</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BBEEED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66DDC68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número de medicamentos antihipertensivos.</w:t>
            </w:r>
          </w:p>
        </w:tc>
      </w:tr>
      <w:tr w:rsidR="00320697" w:rsidRPr="00B42A6E" w14:paraId="56F7D62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E611653"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adversos serios</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DA2606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959C2D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color w:val="000000"/>
                <w:sz w:val="24"/>
                <w:szCs w:val="24"/>
              </w:rPr>
              <w:t>6 ECA (n=9484)</w:t>
            </w:r>
          </w:p>
        </w:tc>
        <w:tc>
          <w:tcPr>
            <w:tcW w:w="539" w:type="pct"/>
            <w:tcBorders>
              <w:top w:val="single" w:sz="6" w:space="0" w:color="000000"/>
              <w:left w:val="single" w:sz="6" w:space="0" w:color="000000"/>
              <w:bottom w:val="single" w:sz="6" w:space="0" w:color="000000"/>
              <w:right w:val="single" w:sz="6" w:space="0" w:color="000000"/>
            </w:tcBorders>
            <w:vAlign w:val="center"/>
          </w:tcPr>
          <w:p w14:paraId="5395519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1197/5301 (22.6%)</w:t>
            </w:r>
          </w:p>
        </w:tc>
        <w:tc>
          <w:tcPr>
            <w:tcW w:w="539" w:type="pct"/>
            <w:tcBorders>
              <w:top w:val="single" w:sz="6" w:space="0" w:color="000000"/>
              <w:left w:val="single" w:sz="6" w:space="0" w:color="000000"/>
              <w:bottom w:val="single" w:sz="6" w:space="0" w:color="000000"/>
              <w:right w:val="single" w:sz="6" w:space="0" w:color="000000"/>
            </w:tcBorders>
            <w:vAlign w:val="center"/>
          </w:tcPr>
          <w:p w14:paraId="22687F6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1053/4183 (25.2%)</w:t>
            </w:r>
          </w:p>
        </w:tc>
        <w:tc>
          <w:tcPr>
            <w:tcW w:w="462" w:type="pct"/>
            <w:tcBorders>
              <w:top w:val="single" w:sz="6" w:space="0" w:color="000000"/>
              <w:left w:val="single" w:sz="6" w:space="0" w:color="000000"/>
              <w:bottom w:val="single" w:sz="6" w:space="0" w:color="000000"/>
              <w:right w:val="single" w:sz="6" w:space="0" w:color="000000"/>
            </w:tcBorders>
            <w:vAlign w:val="center"/>
          </w:tcPr>
          <w:p w14:paraId="1DED437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1.01</w:t>
            </w:r>
          </w:p>
          <w:p w14:paraId="32417E3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(0.94 a 1.08)</w:t>
            </w:r>
          </w:p>
        </w:tc>
        <w:tc>
          <w:tcPr>
            <w:tcW w:w="616" w:type="pct"/>
            <w:tcBorders>
              <w:top w:val="single" w:sz="6" w:space="0" w:color="000000"/>
              <w:left w:val="single" w:sz="6" w:space="0" w:color="000000"/>
              <w:bottom w:val="single" w:sz="6" w:space="0" w:color="000000"/>
              <w:right w:val="single" w:sz="6" w:space="0" w:color="000000"/>
            </w:tcBorders>
            <w:vAlign w:val="center"/>
          </w:tcPr>
          <w:p w14:paraId="15943CA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3 más por 1000</w:t>
            </w:r>
          </w:p>
          <w:p w14:paraId="72E8AF3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15 menos a 20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63976A5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42D7417B"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eventos adversos serios.</w:t>
            </w:r>
          </w:p>
        </w:tc>
      </w:tr>
      <w:tr w:rsidR="00320697" w:rsidRPr="00B42A6E" w14:paraId="19D161F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CDFD1D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Retiro debido a eventos adversos</w:t>
            </w:r>
            <w:r w:rsidRPr="00B42A6E">
              <w:rPr>
                <w:rFonts w:ascii="Times New Roman" w:hAnsi="Times New Roman" w:cs="Times New Roman"/>
                <w:sz w:val="24"/>
                <w:szCs w:val="24"/>
              </w:rPr>
              <w:br/>
              <w:t>(media: 1 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182E58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5AB2DA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(n=395)</w:t>
            </w:r>
          </w:p>
        </w:tc>
        <w:tc>
          <w:tcPr>
            <w:tcW w:w="539" w:type="pct"/>
            <w:tcBorders>
              <w:top w:val="single" w:sz="6" w:space="0" w:color="000000"/>
              <w:left w:val="single" w:sz="6" w:space="0" w:color="000000"/>
              <w:bottom w:val="single" w:sz="6" w:space="0" w:color="000000"/>
              <w:right w:val="single" w:sz="6" w:space="0" w:color="000000"/>
            </w:tcBorders>
            <w:vAlign w:val="center"/>
          </w:tcPr>
          <w:p w14:paraId="1303247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5/266</w:t>
            </w:r>
            <w:r w:rsidRPr="00B42A6E">
              <w:rPr>
                <w:rFonts w:ascii="Times New Roman" w:hAnsi="Times New Roman" w:cs="Times New Roman"/>
                <w:sz w:val="24"/>
                <w:szCs w:val="24"/>
              </w:rPr>
              <w:br/>
              <w:t>(1.9%)</w:t>
            </w:r>
          </w:p>
        </w:tc>
        <w:tc>
          <w:tcPr>
            <w:tcW w:w="539" w:type="pct"/>
            <w:tcBorders>
              <w:top w:val="single" w:sz="6" w:space="0" w:color="000000"/>
              <w:left w:val="single" w:sz="6" w:space="0" w:color="000000"/>
              <w:bottom w:val="single" w:sz="6" w:space="0" w:color="000000"/>
              <w:right w:val="single" w:sz="6" w:space="0" w:color="000000"/>
            </w:tcBorders>
            <w:vAlign w:val="center"/>
          </w:tcPr>
          <w:p w14:paraId="7A9A463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1/129 (0.8%)</w:t>
            </w:r>
          </w:p>
        </w:tc>
        <w:tc>
          <w:tcPr>
            <w:tcW w:w="462" w:type="pct"/>
            <w:tcBorders>
              <w:top w:val="single" w:sz="6" w:space="0" w:color="000000"/>
              <w:left w:val="single" w:sz="6" w:space="0" w:color="000000"/>
              <w:bottom w:val="single" w:sz="6" w:space="0" w:color="000000"/>
              <w:right w:val="single" w:sz="6" w:space="0" w:color="000000"/>
            </w:tcBorders>
            <w:vAlign w:val="center"/>
          </w:tcPr>
          <w:p w14:paraId="0B8572A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2.42</w:t>
            </w:r>
          </w:p>
          <w:p w14:paraId="198CE22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(0.29 a 20.54)</w:t>
            </w:r>
          </w:p>
        </w:tc>
        <w:tc>
          <w:tcPr>
            <w:tcW w:w="616" w:type="pct"/>
            <w:tcBorders>
              <w:top w:val="single" w:sz="6" w:space="0" w:color="000000"/>
              <w:left w:val="single" w:sz="6" w:space="0" w:color="000000"/>
              <w:bottom w:val="single" w:sz="6" w:space="0" w:color="000000"/>
              <w:right w:val="single" w:sz="6" w:space="0" w:color="000000"/>
            </w:tcBorders>
            <w:vAlign w:val="center"/>
          </w:tcPr>
          <w:p w14:paraId="4CCD292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11 más por 1000</w:t>
            </w:r>
          </w:p>
          <w:p w14:paraId="75B039A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6 menos a 151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04A05A8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 xml:space="preserve">MUY BAJA </w:t>
            </w:r>
            <w:r w:rsidRPr="00B42A6E">
              <w:rPr>
                <w:rFonts w:ascii="Times New Roman" w:hAnsi="Times New Roman" w:cs="Times New Roman"/>
                <w:sz w:val="24"/>
                <w:szCs w:val="24"/>
                <w:vertAlign w:val="superscript"/>
              </w:rPr>
              <w:t>a,b,c</w:t>
            </w:r>
          </w:p>
        </w:tc>
        <w:tc>
          <w:tcPr>
            <w:tcW w:w="616" w:type="pct"/>
            <w:tcBorders>
              <w:top w:val="single" w:sz="6" w:space="0" w:color="000000"/>
              <w:left w:val="single" w:sz="6" w:space="0" w:color="000000"/>
              <w:bottom w:val="single" w:sz="6" w:space="0" w:color="000000"/>
              <w:right w:val="single" w:sz="6" w:space="0" w:color="000000"/>
            </w:tcBorders>
          </w:tcPr>
          <w:p w14:paraId="16BE33AE"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retiro debido a eventos adversos, aunque la evidencia es incierta.</w:t>
            </w:r>
          </w:p>
        </w:tc>
      </w:tr>
      <w:tr w:rsidR="00320697" w:rsidRPr="00B42A6E" w14:paraId="4F06CD37"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10A92791"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w:t>
            </w:r>
            <w:r w:rsidRPr="00B42A6E">
              <w:rPr>
                <w:rFonts w:ascii="Times New Roman" w:hAnsi="Times New Roman"/>
                <w:b/>
              </w:rPr>
              <w:t xml:space="preserve"> TGF</w:t>
            </w:r>
            <w:r w:rsidRPr="00B42A6E">
              <w:rPr>
                <w:rFonts w:ascii="Times New Roman" w:hAnsi="Times New Roman"/>
              </w:rPr>
              <w:t xml:space="preserve">: Tasa de filtrado glomerular;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p>
          <w:p w14:paraId="445F946E"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21CE26FD" w14:textId="77777777" w:rsidR="00320697" w:rsidRPr="00B42A6E" w:rsidRDefault="00320697" w:rsidP="005E3F6A">
            <w:pPr>
              <w:spacing w:after="0" w:line="240" w:lineRule="auto"/>
              <w:rPr>
                <w:rFonts w:ascii="Times New Roman" w:hAnsi="Times New Roman" w:cs="Times New Roman"/>
                <w:sz w:val="24"/>
                <w:szCs w:val="24"/>
              </w:rPr>
            </w:pPr>
          </w:p>
          <w:p w14:paraId="7CBA8861"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1B0EF497"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la mayoría de los datos se basan en análisis post hoc de subgrupos.</w:t>
            </w:r>
          </w:p>
          <w:p w14:paraId="27CA085E"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b. Se disminuyó un nivel por evidencia indirecta: debido a la variabilidad en las definiciones de la intervención y/o control.</w:t>
            </w:r>
          </w:p>
          <w:p w14:paraId="0CAFCAE1"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c. Se disminuyó un nivel por imprecisión: debido a que hubo muy pocos eventos.</w:t>
            </w:r>
          </w:p>
        </w:tc>
      </w:tr>
    </w:tbl>
    <w:p w14:paraId="52FB88A7" w14:textId="77777777" w:rsidR="00320697" w:rsidRPr="00B42A6E" w:rsidRDefault="00320697" w:rsidP="00320697">
      <w:pPr>
        <w:spacing w:line="240" w:lineRule="auto"/>
        <w:jc w:val="left"/>
        <w:rPr>
          <w:sz w:val="24"/>
          <w:szCs w:val="24"/>
          <w:u w:val="single"/>
          <w:lang w:val="es-ES"/>
        </w:rPr>
      </w:pPr>
    </w:p>
    <w:p w14:paraId="16B6480F"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6.3: Adultos de 18 años a más con HTA esencial y riesgo cardiovascular alto o muy alto</w:t>
      </w:r>
    </w:p>
    <w:p w14:paraId="69F735AC"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lastRenderedPageBreak/>
        <w:t>PICO 6.3.1. Adultos de 18 años a más con HTA esencial y diabetes mellitus</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48DC1653"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4BD2F99A" w14:textId="77777777" w:rsidR="00320697" w:rsidRPr="00B42A6E" w:rsidRDefault="00320697" w:rsidP="005E3F6A">
            <w:pPr>
              <w:spacing w:after="0" w:line="240" w:lineRule="auto"/>
              <w:jc w:val="left"/>
              <w:rPr>
                <w:rFonts w:ascii="Times New Roman" w:hAnsi="Times New Roman" w:cs="Times New Roman"/>
                <w:b/>
                <w:bCs/>
                <w:sz w:val="24"/>
                <w:szCs w:val="24"/>
              </w:rPr>
            </w:pPr>
            <w:bookmarkStart w:id="11" w:name="_Hlk114120641"/>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18 años a más con HTA esencial y riesgo cardiovascular alto o muy alto (diabetes mellitus)</w:t>
            </w:r>
          </w:p>
          <w:p w14:paraId="77BE54EB" w14:textId="77777777" w:rsidR="00320697" w:rsidRPr="00B42A6E" w:rsidRDefault="00320697" w:rsidP="005E3F6A">
            <w:pPr>
              <w:spacing w:after="0" w:line="240" w:lineRule="auto"/>
              <w:rPr>
                <w:rFonts w:ascii="Times New Roman" w:hAnsi="Times New Roman" w:cs="Times New Roman"/>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sz w:val="24"/>
                <w:szCs w:val="24"/>
              </w:rPr>
              <w:t>PAS</w:t>
            </w:r>
            <w:r w:rsidRPr="00B42A6E">
              <w:rPr>
                <w:rFonts w:ascii="Times New Roman" w:hAnsi="Times New Roman" w:cs="Times New Roman"/>
                <w:b/>
                <w:bCs/>
                <w:sz w:val="24"/>
                <w:szCs w:val="24"/>
              </w:rPr>
              <w:t xml:space="preserve"> </w:t>
            </w:r>
            <w:r w:rsidRPr="00B42A6E">
              <w:rPr>
                <w:rFonts w:ascii="Times New Roman" w:hAnsi="Times New Roman" w:cs="Times New Roman"/>
                <w:bCs/>
                <w:sz w:val="24"/>
                <w:szCs w:val="24"/>
              </w:rPr>
              <w:t>&lt; 130 mmHg</w:t>
            </w:r>
          </w:p>
          <w:p w14:paraId="5BCCC29E" w14:textId="77777777" w:rsidR="00320697" w:rsidRPr="00B42A6E" w:rsidRDefault="00320697" w:rsidP="005E3F6A">
            <w:pPr>
              <w:spacing w:after="0" w:line="240" w:lineRule="auto"/>
              <w:jc w:val="left"/>
              <w:rPr>
                <w:rFonts w:ascii="Times New Roman" w:hAnsi="Times New Roman" w:cs="Times New Roman"/>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sz w:val="24"/>
                <w:szCs w:val="24"/>
              </w:rPr>
              <w:t xml:space="preserve">PAS </w:t>
            </w:r>
            <w:r w:rsidRPr="00B42A6E">
              <w:rPr>
                <w:rFonts w:ascii="Times New Roman" w:hAnsi="Times New Roman" w:cs="Times New Roman"/>
                <w:bCs/>
                <w:sz w:val="24"/>
                <w:szCs w:val="24"/>
              </w:rPr>
              <w:t>&lt; 140 mmHg</w:t>
            </w:r>
          </w:p>
          <w:p w14:paraId="5952FBFE"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5F9A1BE2"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362C9A6C"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por cualquier causa: </w:t>
            </w:r>
            <w:r w:rsidRPr="00B42A6E">
              <w:rPr>
                <w:rFonts w:ascii="Times New Roman" w:hAnsi="Times New Roman" w:cs="Times New Roman"/>
                <w:sz w:val="24"/>
                <w:szCs w:val="24"/>
              </w:rPr>
              <w:t>RS de Aronow 2018.</w:t>
            </w:r>
          </w:p>
          <w:p w14:paraId="682CFB99"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cardiovascular: </w:t>
            </w:r>
            <w:r w:rsidRPr="00B42A6E">
              <w:rPr>
                <w:rFonts w:ascii="Times New Roman" w:hAnsi="Times New Roman" w:cs="Times New Roman"/>
                <w:sz w:val="24"/>
                <w:szCs w:val="24"/>
              </w:rPr>
              <w:t>RS de Aronow 2018.</w:t>
            </w:r>
          </w:p>
          <w:p w14:paraId="20BCF8AC"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 cerebrovascular: </w:t>
            </w:r>
            <w:r w:rsidRPr="00B42A6E">
              <w:rPr>
                <w:rFonts w:ascii="Times New Roman" w:hAnsi="Times New Roman" w:cs="Times New Roman"/>
                <w:sz w:val="24"/>
                <w:szCs w:val="24"/>
              </w:rPr>
              <w:t>RS de Aronow 2018.</w:t>
            </w:r>
          </w:p>
          <w:p w14:paraId="0C9C9B08"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cardiovasculares mayores: </w:t>
            </w:r>
            <w:r w:rsidRPr="00B42A6E">
              <w:rPr>
                <w:rFonts w:ascii="Times New Roman" w:hAnsi="Times New Roman" w:cs="Times New Roman"/>
                <w:sz w:val="24"/>
                <w:szCs w:val="24"/>
              </w:rPr>
              <w:t>RS de Aronow 2018.</w:t>
            </w:r>
          </w:p>
          <w:p w14:paraId="6EF42C63"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Infarto de miocardio: </w:t>
            </w:r>
            <w:r w:rsidRPr="00B42A6E">
              <w:rPr>
                <w:rFonts w:ascii="Times New Roman" w:hAnsi="Times New Roman" w:cs="Times New Roman"/>
                <w:sz w:val="24"/>
                <w:szCs w:val="24"/>
              </w:rPr>
              <w:t>RS de Aronow 2018.</w:t>
            </w:r>
          </w:p>
          <w:p w14:paraId="2857D1CB"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Enfermedad cardiovascular: </w:t>
            </w:r>
            <w:r w:rsidRPr="00B42A6E">
              <w:rPr>
                <w:rFonts w:ascii="Times New Roman" w:hAnsi="Times New Roman" w:cs="Times New Roman"/>
                <w:sz w:val="24"/>
                <w:szCs w:val="24"/>
              </w:rPr>
              <w:t>No se encontró evidencia para este desenlace.</w:t>
            </w:r>
          </w:p>
          <w:p w14:paraId="4C182E17"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cardiaca: </w:t>
            </w:r>
            <w:r w:rsidRPr="00B42A6E">
              <w:rPr>
                <w:rFonts w:ascii="Times New Roman" w:hAnsi="Times New Roman" w:cs="Times New Roman"/>
                <w:sz w:val="24"/>
                <w:szCs w:val="24"/>
              </w:rPr>
              <w:t>RS de Aronow 2018.</w:t>
            </w:r>
          </w:p>
          <w:p w14:paraId="56ACFDEC"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renal: </w:t>
            </w:r>
            <w:r w:rsidRPr="00B42A6E">
              <w:rPr>
                <w:rFonts w:ascii="Times New Roman" w:hAnsi="Times New Roman" w:cs="Times New Roman"/>
                <w:sz w:val="24"/>
                <w:szCs w:val="24"/>
              </w:rPr>
              <w:t>RS de Aronow 2018.</w:t>
            </w:r>
          </w:p>
          <w:p w14:paraId="45963135"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TFG: </w:t>
            </w:r>
            <w:r w:rsidRPr="00B42A6E">
              <w:rPr>
                <w:rFonts w:ascii="Times New Roman" w:hAnsi="Times New Roman" w:cs="Times New Roman"/>
                <w:sz w:val="24"/>
                <w:szCs w:val="24"/>
              </w:rPr>
              <w:t>No se encontró evidencia para este desenlace.</w:t>
            </w:r>
          </w:p>
          <w:p w14:paraId="2DEA9C5E"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creatinina: </w:t>
            </w:r>
            <w:r w:rsidRPr="00B42A6E">
              <w:rPr>
                <w:rFonts w:ascii="Times New Roman" w:hAnsi="Times New Roman" w:cs="Times New Roman"/>
                <w:sz w:val="24"/>
                <w:szCs w:val="24"/>
              </w:rPr>
              <w:t>No se encontró evidencia para este desenlace.</w:t>
            </w:r>
          </w:p>
          <w:p w14:paraId="1C7D7B06"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PAS: </w:t>
            </w:r>
            <w:r w:rsidRPr="00B42A6E">
              <w:rPr>
                <w:rFonts w:ascii="Times New Roman" w:hAnsi="Times New Roman" w:cs="Times New Roman"/>
                <w:sz w:val="24"/>
                <w:szCs w:val="24"/>
              </w:rPr>
              <w:t>No se encontró evidencia para este desenlace.</w:t>
            </w:r>
          </w:p>
          <w:p w14:paraId="14E5437D"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PAD: </w:t>
            </w:r>
            <w:r w:rsidRPr="00B42A6E">
              <w:rPr>
                <w:rFonts w:ascii="Times New Roman" w:hAnsi="Times New Roman" w:cs="Times New Roman"/>
                <w:sz w:val="24"/>
                <w:szCs w:val="24"/>
              </w:rPr>
              <w:t>No se encontró evidencia para este desenlace.</w:t>
            </w:r>
          </w:p>
          <w:p w14:paraId="3A5ACFA1" w14:textId="77777777" w:rsidR="00320697" w:rsidRPr="00B42A6E" w:rsidRDefault="00320697" w:rsidP="005E3F6A">
            <w:pPr>
              <w:pStyle w:val="Prrafodelista"/>
              <w:numPr>
                <w:ilvl w:val="0"/>
                <w:numId w:val="1"/>
              </w:numPr>
              <w:spacing w:after="0" w:line="240" w:lineRule="auto"/>
              <w:ind w:left="288" w:hanging="187"/>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adversos serios: </w:t>
            </w:r>
            <w:r w:rsidRPr="00B42A6E">
              <w:rPr>
                <w:rFonts w:ascii="Times New Roman" w:hAnsi="Times New Roman" w:cs="Times New Roman"/>
                <w:sz w:val="24"/>
                <w:szCs w:val="24"/>
              </w:rPr>
              <w:t>RS de Aronow 2018.</w:t>
            </w:r>
          </w:p>
        </w:tc>
      </w:tr>
      <w:tr w:rsidR="00320697" w:rsidRPr="00B42A6E" w14:paraId="7D044F98"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E5148E4"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4F662B65"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D9B8FFE"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3EFD5FE"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2F15F7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10E9461C"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P</w:t>
            </w:r>
            <w:r w:rsidRPr="00B42A6E">
              <w:rPr>
                <w:rStyle w:val="cell-value"/>
                <w:rFonts w:ascii="Times New Roman" w:eastAsia="Times New Roman" w:hAnsi="Times New Roman" w:cs="Times New Roman"/>
                <w:b/>
                <w:sz w:val="24"/>
                <w:szCs w:val="24"/>
              </w:rPr>
              <w:t xml:space="preserve">AS </w:t>
            </w:r>
            <w:r w:rsidRPr="00B42A6E">
              <w:rPr>
                <w:rStyle w:val="cell-value"/>
                <w:rFonts w:ascii="Times New Roman" w:eastAsia="Times New Roman" w:hAnsi="Times New Roman" w:cs="Times New Roman"/>
                <w:b/>
                <w:color w:val="000000" w:themeColor="text1"/>
                <w:sz w:val="24"/>
                <w:szCs w:val="24"/>
              </w:rPr>
              <w:t>&lt; 130</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03351C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2BD4FC36"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Style w:val="block"/>
                <w:rFonts w:ascii="Times New Roman" w:hAnsi="Times New Roman" w:cs="Times New Roman"/>
                <w:b/>
                <w:bCs/>
                <w:color w:val="000000" w:themeColor="text1"/>
                <w:sz w:val="24"/>
                <w:szCs w:val="24"/>
              </w:rPr>
              <w:t>PAS &lt; 140</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4DC70F2"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7E5B8C6"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2EE5B0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D25C507"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bookmarkEnd w:id="11"/>
      <w:tr w:rsidR="00320697" w:rsidRPr="00B42A6E" w14:paraId="207A721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96E77F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p>
          <w:p w14:paraId="0DFC1B5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BB09FD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1F08B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(n=5881)</w:t>
            </w:r>
          </w:p>
        </w:tc>
        <w:tc>
          <w:tcPr>
            <w:tcW w:w="539" w:type="pct"/>
            <w:tcBorders>
              <w:top w:val="single" w:sz="6" w:space="0" w:color="000000"/>
              <w:left w:val="single" w:sz="6" w:space="0" w:color="000000"/>
              <w:bottom w:val="single" w:sz="6" w:space="0" w:color="000000"/>
              <w:right w:val="single" w:sz="6" w:space="0" w:color="000000"/>
            </w:tcBorders>
            <w:vAlign w:val="center"/>
          </w:tcPr>
          <w:p w14:paraId="6413D91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687C90B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0DC78C6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0.94</w:t>
            </w:r>
          </w:p>
          <w:p w14:paraId="3B620470"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(0.75 a 1.18)</w:t>
            </w:r>
          </w:p>
        </w:tc>
        <w:tc>
          <w:tcPr>
            <w:tcW w:w="616" w:type="pct"/>
            <w:tcBorders>
              <w:top w:val="single" w:sz="6" w:space="0" w:color="000000"/>
              <w:left w:val="single" w:sz="6" w:space="0" w:color="000000"/>
              <w:bottom w:val="single" w:sz="6" w:space="0" w:color="000000"/>
              <w:right w:val="single" w:sz="6" w:space="0" w:color="000000"/>
            </w:tcBorders>
            <w:vAlign w:val="center"/>
          </w:tcPr>
          <w:p w14:paraId="3A511F4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9 menos por 1000</w:t>
            </w:r>
          </w:p>
          <w:p w14:paraId="552A5B9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5084D14"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3A81CBF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05FC6F4E"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477880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Mortalidad cardiovascular</w:t>
            </w:r>
          </w:p>
          <w:p w14:paraId="48AABD8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9 años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934B77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66FDDA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(n=1284)</w:t>
            </w:r>
          </w:p>
        </w:tc>
        <w:tc>
          <w:tcPr>
            <w:tcW w:w="539" w:type="pct"/>
            <w:tcBorders>
              <w:top w:val="single" w:sz="6" w:space="0" w:color="000000"/>
              <w:left w:val="single" w:sz="6" w:space="0" w:color="000000"/>
              <w:bottom w:val="single" w:sz="6" w:space="0" w:color="000000"/>
              <w:right w:val="single" w:sz="6" w:space="0" w:color="000000"/>
            </w:tcBorders>
            <w:vAlign w:val="center"/>
          </w:tcPr>
          <w:p w14:paraId="1C97F03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0BE75AE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459813FC"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0.77</w:t>
            </w:r>
          </w:p>
          <w:p w14:paraId="764374D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(0.51 a 1.16)</w:t>
            </w:r>
          </w:p>
        </w:tc>
        <w:tc>
          <w:tcPr>
            <w:tcW w:w="616" w:type="pct"/>
            <w:tcBorders>
              <w:top w:val="single" w:sz="6" w:space="0" w:color="000000"/>
              <w:left w:val="single" w:sz="6" w:space="0" w:color="000000"/>
              <w:bottom w:val="single" w:sz="6" w:space="0" w:color="000000"/>
              <w:right w:val="single" w:sz="6" w:space="0" w:color="000000"/>
            </w:tcBorders>
            <w:vAlign w:val="center"/>
          </w:tcPr>
          <w:p w14:paraId="14E7966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18 menos por 1000</w:t>
            </w:r>
          </w:p>
          <w:p w14:paraId="1381F65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BD32F6E"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tcPr>
          <w:p w14:paraId="6FCF7D0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cardiovascular.</w:t>
            </w:r>
          </w:p>
        </w:tc>
      </w:tr>
      <w:tr w:rsidR="00320697" w:rsidRPr="00B42A6E" w14:paraId="23CFD65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046BD4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 cerebrovascular</w:t>
            </w:r>
          </w:p>
          <w:p w14:paraId="74D7501C"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32938C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5F743F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(n=5881)</w:t>
            </w:r>
          </w:p>
        </w:tc>
        <w:tc>
          <w:tcPr>
            <w:tcW w:w="539" w:type="pct"/>
            <w:tcBorders>
              <w:top w:val="single" w:sz="6" w:space="0" w:color="000000"/>
              <w:left w:val="single" w:sz="6" w:space="0" w:color="000000"/>
              <w:bottom w:val="single" w:sz="6" w:space="0" w:color="000000"/>
              <w:right w:val="single" w:sz="6" w:space="0" w:color="000000"/>
            </w:tcBorders>
            <w:vAlign w:val="center"/>
          </w:tcPr>
          <w:p w14:paraId="09A8781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1F14EE6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010B385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0.58</w:t>
            </w:r>
          </w:p>
          <w:p w14:paraId="267D47A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(0.43 a 0.78)</w:t>
            </w:r>
          </w:p>
        </w:tc>
        <w:tc>
          <w:tcPr>
            <w:tcW w:w="616" w:type="pct"/>
            <w:tcBorders>
              <w:top w:val="single" w:sz="6" w:space="0" w:color="000000"/>
              <w:left w:val="single" w:sz="6" w:space="0" w:color="000000"/>
              <w:bottom w:val="single" w:sz="6" w:space="0" w:color="000000"/>
              <w:right w:val="single" w:sz="6" w:space="0" w:color="000000"/>
            </w:tcBorders>
            <w:vAlign w:val="center"/>
          </w:tcPr>
          <w:p w14:paraId="2F32E10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11 menos por 1000</w:t>
            </w:r>
          </w:p>
          <w:p w14:paraId="4DEEDB1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-7 a -24</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F56C20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1E5E542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PAS &lt; 130 mmHg en lugar de una PAS &lt; 140 mmHg, podría ser que evitemos 11 eventos cerebrovasculares (-7 a -24).</w:t>
            </w:r>
          </w:p>
        </w:tc>
      </w:tr>
      <w:tr w:rsidR="00320697" w:rsidRPr="00B42A6E" w14:paraId="5EAD4398"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75F27A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cardiovasculares mayores</w:t>
            </w:r>
          </w:p>
          <w:p w14:paraId="18809C7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cardiovascular</w:t>
            </w:r>
          </w:p>
          <w:p w14:paraId="18FF4BA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5056DD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C54228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(n=1284)</w:t>
            </w:r>
          </w:p>
        </w:tc>
        <w:tc>
          <w:tcPr>
            <w:tcW w:w="539" w:type="pct"/>
            <w:tcBorders>
              <w:top w:val="single" w:sz="6" w:space="0" w:color="000000"/>
              <w:left w:val="single" w:sz="6" w:space="0" w:color="000000"/>
              <w:bottom w:val="single" w:sz="6" w:space="0" w:color="000000"/>
              <w:right w:val="single" w:sz="6" w:space="0" w:color="000000"/>
            </w:tcBorders>
            <w:vAlign w:val="center"/>
          </w:tcPr>
          <w:p w14:paraId="12BD892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0C44986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3E96A5F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0.77</w:t>
            </w:r>
          </w:p>
          <w:p w14:paraId="3468ED3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(0.63 a 0.94)</w:t>
            </w:r>
          </w:p>
        </w:tc>
        <w:tc>
          <w:tcPr>
            <w:tcW w:w="616" w:type="pct"/>
            <w:tcBorders>
              <w:top w:val="single" w:sz="6" w:space="0" w:color="000000"/>
              <w:left w:val="single" w:sz="6" w:space="0" w:color="000000"/>
              <w:bottom w:val="single" w:sz="6" w:space="0" w:color="000000"/>
              <w:right w:val="single" w:sz="6" w:space="0" w:color="000000"/>
            </w:tcBorders>
            <w:vAlign w:val="center"/>
          </w:tcPr>
          <w:p w14:paraId="38600DB9"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60 menos por 1000</w:t>
            </w:r>
          </w:p>
          <w:p w14:paraId="57FB506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-14 a -106</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5F47F28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6301BF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PAS &lt; 130 mmHg en lugar de una PAS &lt; 140 mmHg, podría ser que evitemos 77 eventos cardiovasculares mayores (-14 a -106).</w:t>
            </w:r>
          </w:p>
        </w:tc>
      </w:tr>
      <w:tr w:rsidR="00320697" w:rsidRPr="00B42A6E" w14:paraId="08F06AAD"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80703E6"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p w14:paraId="002D54B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3.8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6616BE6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11924BE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(n=5881)</w:t>
            </w:r>
          </w:p>
        </w:tc>
        <w:tc>
          <w:tcPr>
            <w:tcW w:w="539" w:type="pct"/>
            <w:tcBorders>
              <w:top w:val="single" w:sz="6" w:space="0" w:color="000000"/>
              <w:left w:val="single" w:sz="6" w:space="0" w:color="000000"/>
              <w:bottom w:val="single" w:sz="6" w:space="0" w:color="000000"/>
              <w:right w:val="single" w:sz="6" w:space="0" w:color="000000"/>
            </w:tcBorders>
            <w:vAlign w:val="center"/>
          </w:tcPr>
          <w:p w14:paraId="3477D6A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7471D14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4D76751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0.90</w:t>
            </w:r>
          </w:p>
          <w:p w14:paraId="5478087E"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(0.78 a 1.04)</w:t>
            </w:r>
          </w:p>
        </w:tc>
        <w:tc>
          <w:tcPr>
            <w:tcW w:w="616" w:type="pct"/>
            <w:tcBorders>
              <w:top w:val="single" w:sz="6" w:space="0" w:color="000000"/>
              <w:left w:val="single" w:sz="6" w:space="0" w:color="000000"/>
              <w:bottom w:val="single" w:sz="6" w:space="0" w:color="000000"/>
              <w:right w:val="single" w:sz="6" w:space="0" w:color="000000"/>
            </w:tcBorders>
            <w:vAlign w:val="center"/>
          </w:tcPr>
          <w:p w14:paraId="1BEAA8A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8 menos por 1000</w:t>
            </w:r>
          </w:p>
          <w:p w14:paraId="1454270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B6AA2D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44F51340"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infarto de miocardio.</w:t>
            </w:r>
          </w:p>
        </w:tc>
      </w:tr>
      <w:tr w:rsidR="00320697" w:rsidRPr="00B42A6E" w14:paraId="422E1DF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A391BF5"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4BF246D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28939E56"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4FF112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E41371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Insuficiencia cardiaca</w:t>
            </w:r>
          </w:p>
          <w:p w14:paraId="26EB78CD"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286054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5A86109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(n=5882)</w:t>
            </w:r>
          </w:p>
        </w:tc>
        <w:tc>
          <w:tcPr>
            <w:tcW w:w="539" w:type="pct"/>
            <w:tcBorders>
              <w:top w:val="single" w:sz="6" w:space="0" w:color="000000"/>
              <w:left w:val="single" w:sz="6" w:space="0" w:color="000000"/>
              <w:bottom w:val="single" w:sz="6" w:space="0" w:color="000000"/>
              <w:right w:val="single" w:sz="6" w:space="0" w:color="000000"/>
            </w:tcBorders>
            <w:vAlign w:val="center"/>
          </w:tcPr>
          <w:p w14:paraId="64387FB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6687CAF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028371BB"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0.67</w:t>
            </w:r>
          </w:p>
          <w:p w14:paraId="07AEC54A"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(0.34 a 1.36)</w:t>
            </w:r>
          </w:p>
        </w:tc>
        <w:tc>
          <w:tcPr>
            <w:tcW w:w="616" w:type="pct"/>
            <w:tcBorders>
              <w:top w:val="single" w:sz="6" w:space="0" w:color="000000"/>
              <w:left w:val="single" w:sz="6" w:space="0" w:color="000000"/>
              <w:bottom w:val="single" w:sz="6" w:space="0" w:color="000000"/>
              <w:right w:val="single" w:sz="6" w:space="0" w:color="000000"/>
            </w:tcBorders>
            <w:vAlign w:val="center"/>
          </w:tcPr>
          <w:p w14:paraId="56D35DC2"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8 menos por 1000</w:t>
            </w:r>
          </w:p>
          <w:p w14:paraId="05C0BCF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E1D8CE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5EB3062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insuficiencia cardiaca.</w:t>
            </w:r>
          </w:p>
        </w:tc>
      </w:tr>
      <w:tr w:rsidR="00320697" w:rsidRPr="00B42A6E" w14:paraId="7430EE1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8410378"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Insuficiencia renal</w:t>
            </w:r>
          </w:p>
          <w:p w14:paraId="112EDC5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DC72BC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CE8348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(n=5881)</w:t>
            </w:r>
          </w:p>
        </w:tc>
        <w:tc>
          <w:tcPr>
            <w:tcW w:w="539" w:type="pct"/>
            <w:tcBorders>
              <w:top w:val="single" w:sz="6" w:space="0" w:color="000000"/>
              <w:left w:val="single" w:sz="6" w:space="0" w:color="000000"/>
              <w:bottom w:val="single" w:sz="6" w:space="0" w:color="000000"/>
              <w:right w:val="single" w:sz="6" w:space="0" w:color="000000"/>
            </w:tcBorders>
            <w:vAlign w:val="center"/>
          </w:tcPr>
          <w:p w14:paraId="2334362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250F1E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50010AC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1.38</w:t>
            </w:r>
          </w:p>
          <w:p w14:paraId="530657C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(0.18 a 10.81)</w:t>
            </w:r>
          </w:p>
        </w:tc>
        <w:tc>
          <w:tcPr>
            <w:tcW w:w="616" w:type="pct"/>
            <w:tcBorders>
              <w:top w:val="single" w:sz="6" w:space="0" w:color="000000"/>
              <w:left w:val="single" w:sz="6" w:space="0" w:color="000000"/>
              <w:bottom w:val="single" w:sz="6" w:space="0" w:color="000000"/>
              <w:right w:val="single" w:sz="6" w:space="0" w:color="000000"/>
            </w:tcBorders>
            <w:vAlign w:val="center"/>
          </w:tcPr>
          <w:p w14:paraId="3561E93F"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 más por 1000</w:t>
            </w:r>
          </w:p>
          <w:p w14:paraId="083DF71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C3C379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3D2CA13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insuficiencia renal.</w:t>
            </w:r>
          </w:p>
        </w:tc>
      </w:tr>
      <w:tr w:rsidR="00320697" w:rsidRPr="00B42A6E" w14:paraId="7545DA0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42B4DB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5C51191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2E3D006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A04DC4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3C9C0C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3DF5F09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1F1C416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D9F48A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782CEC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p>
        </w:tc>
        <w:tc>
          <w:tcPr>
            <w:tcW w:w="462" w:type="pct"/>
            <w:tcBorders>
              <w:top w:val="single" w:sz="6" w:space="0" w:color="000000"/>
              <w:left w:val="single" w:sz="6" w:space="0" w:color="000000"/>
              <w:bottom w:val="single" w:sz="6" w:space="0" w:color="000000"/>
              <w:right w:val="single" w:sz="6" w:space="0" w:color="000000"/>
            </w:tcBorders>
            <w:vAlign w:val="center"/>
          </w:tcPr>
          <w:p w14:paraId="0042A8D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18541B1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5B00B4E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2B2D89D"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PAD</w:t>
            </w:r>
          </w:p>
        </w:tc>
        <w:tc>
          <w:tcPr>
            <w:tcW w:w="462" w:type="pct"/>
            <w:tcBorders>
              <w:top w:val="single" w:sz="6" w:space="0" w:color="000000"/>
              <w:left w:val="single" w:sz="6" w:space="0" w:color="000000"/>
              <w:bottom w:val="single" w:sz="6" w:space="0" w:color="000000"/>
              <w:right w:val="single" w:sz="6" w:space="0" w:color="000000"/>
            </w:tcBorders>
            <w:vAlign w:val="center"/>
          </w:tcPr>
          <w:p w14:paraId="722CAFA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75BE22D" w14:textId="77777777" w:rsidR="00320697" w:rsidRPr="00B42A6E" w:rsidRDefault="00320697" w:rsidP="005E3F6A">
            <w:pPr>
              <w:spacing w:after="0" w:line="240" w:lineRule="auto"/>
              <w:ind w:left="1416" w:hanging="1416"/>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FF4C71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528287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adversos</w:t>
            </w:r>
          </w:p>
          <w:p w14:paraId="30A4C8A0"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4.7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CB17DD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0035612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(n=4733)</w:t>
            </w:r>
          </w:p>
        </w:tc>
        <w:tc>
          <w:tcPr>
            <w:tcW w:w="539" w:type="pct"/>
            <w:tcBorders>
              <w:top w:val="single" w:sz="6" w:space="0" w:color="000000"/>
              <w:left w:val="single" w:sz="6" w:space="0" w:color="000000"/>
              <w:bottom w:val="single" w:sz="6" w:space="0" w:color="000000"/>
              <w:right w:val="single" w:sz="6" w:space="0" w:color="000000"/>
            </w:tcBorders>
            <w:vAlign w:val="center"/>
          </w:tcPr>
          <w:p w14:paraId="1ADD941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539" w:type="pct"/>
            <w:tcBorders>
              <w:top w:val="single" w:sz="6" w:space="0" w:color="000000"/>
              <w:left w:val="single" w:sz="6" w:space="0" w:color="000000"/>
              <w:bottom w:val="single" w:sz="6" w:space="0" w:color="000000"/>
              <w:right w:val="single" w:sz="6" w:space="0" w:color="000000"/>
            </w:tcBorders>
            <w:vAlign w:val="center"/>
          </w:tcPr>
          <w:p w14:paraId="4186747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NR</w:t>
            </w:r>
          </w:p>
        </w:tc>
        <w:tc>
          <w:tcPr>
            <w:tcW w:w="462" w:type="pct"/>
            <w:tcBorders>
              <w:top w:val="single" w:sz="6" w:space="0" w:color="000000"/>
              <w:left w:val="single" w:sz="6" w:space="0" w:color="000000"/>
              <w:bottom w:val="single" w:sz="6" w:space="0" w:color="000000"/>
              <w:right w:val="single" w:sz="6" w:space="0" w:color="000000"/>
            </w:tcBorders>
            <w:vAlign w:val="center"/>
          </w:tcPr>
          <w:p w14:paraId="5E2FFAF6"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2.58</w:t>
            </w:r>
          </w:p>
          <w:p w14:paraId="71BB8C8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(1.70 a 10.81)</w:t>
            </w:r>
          </w:p>
        </w:tc>
        <w:tc>
          <w:tcPr>
            <w:tcW w:w="616" w:type="pct"/>
            <w:tcBorders>
              <w:top w:val="single" w:sz="6" w:space="0" w:color="000000"/>
              <w:left w:val="single" w:sz="6" w:space="0" w:color="000000"/>
              <w:bottom w:val="single" w:sz="6" w:space="0" w:color="000000"/>
              <w:right w:val="single" w:sz="6" w:space="0" w:color="000000"/>
            </w:tcBorders>
            <w:vAlign w:val="center"/>
          </w:tcPr>
          <w:p w14:paraId="430A023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20 más por 1000</w:t>
            </w:r>
          </w:p>
          <w:p w14:paraId="72049BD3"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(NR</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35DADA4D"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27F57E2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 &lt; 130/80 mmHg en lugar de la &lt; 140/90 mmHg, podría ser que aumentemos 20 casos de eventos adversos.</w:t>
            </w:r>
          </w:p>
        </w:tc>
      </w:tr>
      <w:tr w:rsidR="00320697" w:rsidRPr="00B42A6E" w14:paraId="7BFC4C6B"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3C8707BD"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 </w:t>
            </w:r>
            <w:r w:rsidRPr="00B42A6E">
              <w:rPr>
                <w:rFonts w:ascii="Times New Roman" w:hAnsi="Times New Roman"/>
                <w:b/>
              </w:rPr>
              <w:t>NR</w:t>
            </w:r>
            <w:r w:rsidRPr="00B42A6E">
              <w:rPr>
                <w:rFonts w:ascii="Times New Roman" w:hAnsi="Times New Roman"/>
              </w:rPr>
              <w:t>: No reportado;</w:t>
            </w:r>
            <w:r w:rsidRPr="00B42A6E">
              <w:rPr>
                <w:rFonts w:ascii="Times New Roman" w:hAnsi="Times New Roman"/>
                <w:b/>
              </w:rPr>
              <w:t xml:space="preserve"> TGF</w:t>
            </w:r>
            <w:r w:rsidRPr="00B42A6E">
              <w:rPr>
                <w:rFonts w:ascii="Times New Roman" w:hAnsi="Times New Roman"/>
              </w:rPr>
              <w:t xml:space="preserve">: Tasa de filtrado glomerular;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p>
          <w:p w14:paraId="2340A897"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029074E9" w14:textId="77777777" w:rsidR="00320697" w:rsidRPr="00B42A6E" w:rsidRDefault="00320697" w:rsidP="005E3F6A">
            <w:pPr>
              <w:spacing w:after="0" w:line="240" w:lineRule="auto"/>
              <w:rPr>
                <w:rFonts w:ascii="Times New Roman" w:hAnsi="Times New Roman" w:cs="Times New Roman"/>
                <w:sz w:val="24"/>
                <w:szCs w:val="24"/>
              </w:rPr>
            </w:pPr>
          </w:p>
          <w:p w14:paraId="7AE1D021"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43FA78C1"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la mayoría de los datos se basan en análisis post hoc de subgrupos.</w:t>
            </w:r>
          </w:p>
          <w:p w14:paraId="7AF74AC4"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b. Se disminuyó un nivel por evidencia indirecta: debido a la variabilidad en las definiciones de la intervención y/o control.</w:t>
            </w:r>
          </w:p>
        </w:tc>
      </w:tr>
    </w:tbl>
    <w:p w14:paraId="190C9198" w14:textId="77777777" w:rsidR="00320697" w:rsidRPr="00B42A6E" w:rsidRDefault="00320697" w:rsidP="00320697">
      <w:pPr>
        <w:pStyle w:val="Sinespaciado"/>
        <w:rPr>
          <w:sz w:val="24"/>
          <w:szCs w:val="24"/>
          <w:lang w:val="es-ES"/>
        </w:rPr>
      </w:pPr>
    </w:p>
    <w:p w14:paraId="123A3D47" w14:textId="77777777" w:rsidR="00320697" w:rsidRPr="00B42A6E" w:rsidRDefault="00320697" w:rsidP="00320697">
      <w:pPr>
        <w:spacing w:line="240" w:lineRule="auto"/>
        <w:jc w:val="left"/>
        <w:rPr>
          <w:rFonts w:ascii="Times New Roman" w:hAnsi="Times New Roman" w:cs="Times New Roman"/>
          <w:sz w:val="24"/>
          <w:szCs w:val="24"/>
          <w:u w:val="single"/>
        </w:rPr>
      </w:pPr>
      <w:r w:rsidRPr="00B42A6E">
        <w:rPr>
          <w:rFonts w:ascii="Times New Roman" w:hAnsi="Times New Roman" w:cs="Times New Roman"/>
          <w:sz w:val="24"/>
          <w:szCs w:val="24"/>
          <w:u w:val="single"/>
        </w:rPr>
        <w:t>PICO 6.3.2. Adultos de 18 años a más con HTA esencial y enfermedad renal crónica</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7B912F04"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5F4D8417" w14:textId="77777777" w:rsidR="00320697" w:rsidRPr="00B42A6E" w:rsidRDefault="00320697" w:rsidP="005E3F6A">
            <w:pPr>
              <w:spacing w:after="0" w:line="240" w:lineRule="auto"/>
              <w:jc w:val="left"/>
              <w:rPr>
                <w:rFonts w:ascii="Times New Roman" w:hAnsi="Times New Roman" w:cs="Times New Roman"/>
                <w:b/>
                <w:bCs/>
                <w:sz w:val="24"/>
                <w:szCs w:val="24"/>
              </w:rPr>
            </w:pPr>
            <w:r w:rsidRPr="00B42A6E">
              <w:rPr>
                <w:rFonts w:ascii="Times New Roman" w:hAnsi="Times New Roman" w:cs="Times New Roman"/>
                <w:b/>
                <w:bCs/>
                <w:sz w:val="24"/>
                <w:szCs w:val="24"/>
              </w:rPr>
              <w:lastRenderedPageBreak/>
              <w:t xml:space="preserve">Población: </w:t>
            </w:r>
            <w:r w:rsidRPr="00B42A6E">
              <w:rPr>
                <w:rFonts w:ascii="Times New Roman" w:hAnsi="Times New Roman" w:cs="Times New Roman"/>
                <w:sz w:val="24"/>
                <w:szCs w:val="24"/>
              </w:rPr>
              <w:t>Adultos de 18 años a más con HTA esencial y riesgo cardiovascular alto o muy alto (enfermedad renal crónica)</w:t>
            </w:r>
          </w:p>
          <w:p w14:paraId="3BD14225" w14:textId="77777777" w:rsidR="00320697" w:rsidRPr="00B42A6E" w:rsidRDefault="00320697" w:rsidP="005E3F6A">
            <w:pPr>
              <w:spacing w:after="0" w:line="240" w:lineRule="auto"/>
              <w:rPr>
                <w:rFonts w:ascii="Times New Roman" w:hAnsi="Times New Roman" w:cs="Times New Roman"/>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bCs/>
                <w:sz w:val="24"/>
                <w:szCs w:val="24"/>
              </w:rPr>
              <w:t>&lt; 130/80 mmHg</w:t>
            </w:r>
          </w:p>
          <w:p w14:paraId="65E34C79" w14:textId="77777777" w:rsidR="00320697" w:rsidRPr="00B42A6E" w:rsidRDefault="00320697" w:rsidP="005E3F6A">
            <w:pPr>
              <w:spacing w:after="0" w:line="240" w:lineRule="auto"/>
              <w:jc w:val="left"/>
              <w:rPr>
                <w:rFonts w:ascii="Times New Roman" w:hAnsi="Times New Roman" w:cs="Times New Roman"/>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bCs/>
                <w:sz w:val="24"/>
                <w:szCs w:val="24"/>
              </w:rPr>
              <w:t>&lt; 140/90 mmHg</w:t>
            </w:r>
          </w:p>
          <w:p w14:paraId="5BF99F4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1260B1D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2293B51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Mortalidad por cualquier causa:</w:t>
            </w:r>
            <w:r w:rsidRPr="00B42A6E">
              <w:rPr>
                <w:rFonts w:ascii="Times New Roman" w:hAnsi="Times New Roman" w:cs="Times New Roman"/>
                <w:sz w:val="24"/>
                <w:szCs w:val="24"/>
              </w:rPr>
              <w:t xml:space="preserve"> RS de Tsai 2017.</w:t>
            </w:r>
          </w:p>
          <w:p w14:paraId="1797E6D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cardiovascular: </w:t>
            </w:r>
            <w:r w:rsidRPr="00B42A6E">
              <w:rPr>
                <w:rFonts w:ascii="Times New Roman" w:hAnsi="Times New Roman" w:cs="Times New Roman"/>
                <w:sz w:val="24"/>
                <w:szCs w:val="24"/>
              </w:rPr>
              <w:t>No se encontró evidencia para este desenlace.</w:t>
            </w:r>
          </w:p>
          <w:p w14:paraId="3980712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 cerebrovascular: </w:t>
            </w:r>
            <w:r w:rsidRPr="00B42A6E">
              <w:rPr>
                <w:rFonts w:ascii="Times New Roman" w:hAnsi="Times New Roman" w:cs="Times New Roman"/>
                <w:sz w:val="24"/>
                <w:szCs w:val="24"/>
              </w:rPr>
              <w:t>No se encontró evidencia para este desenlace.</w:t>
            </w:r>
          </w:p>
          <w:p w14:paraId="0F816F8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cardiovasculares mayores: </w:t>
            </w:r>
            <w:r w:rsidRPr="00B42A6E">
              <w:rPr>
                <w:rFonts w:ascii="Times New Roman" w:hAnsi="Times New Roman" w:cs="Times New Roman"/>
                <w:sz w:val="24"/>
                <w:szCs w:val="24"/>
              </w:rPr>
              <w:t>No se encontró evidencia para este desenlace.</w:t>
            </w:r>
          </w:p>
          <w:p w14:paraId="739FAA9C"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Infarto de miocardio: </w:t>
            </w:r>
            <w:r w:rsidRPr="00B42A6E">
              <w:rPr>
                <w:rFonts w:ascii="Times New Roman" w:hAnsi="Times New Roman" w:cs="Times New Roman"/>
                <w:sz w:val="24"/>
                <w:szCs w:val="24"/>
              </w:rPr>
              <w:t>No se encontró evidencia para este desenlace.</w:t>
            </w:r>
          </w:p>
          <w:p w14:paraId="4F61217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Enfermedad cardiovascular: </w:t>
            </w:r>
            <w:r w:rsidRPr="00B42A6E">
              <w:rPr>
                <w:rFonts w:ascii="Times New Roman" w:hAnsi="Times New Roman" w:cs="Times New Roman"/>
                <w:sz w:val="24"/>
                <w:szCs w:val="24"/>
              </w:rPr>
              <w:t>No se encontró evidencia para este desenlace.</w:t>
            </w:r>
          </w:p>
          <w:p w14:paraId="5C4D1F8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cardiaca: </w:t>
            </w:r>
            <w:r w:rsidRPr="00B42A6E">
              <w:rPr>
                <w:rFonts w:ascii="Times New Roman" w:hAnsi="Times New Roman" w:cs="Times New Roman"/>
                <w:sz w:val="24"/>
                <w:szCs w:val="24"/>
              </w:rPr>
              <w:t>No se encontró evidencia para este desenlace.</w:t>
            </w:r>
          </w:p>
          <w:p w14:paraId="15BE72D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renal: </w:t>
            </w:r>
            <w:r w:rsidRPr="00B42A6E">
              <w:rPr>
                <w:rFonts w:ascii="Times New Roman" w:hAnsi="Times New Roman" w:cs="Times New Roman"/>
                <w:sz w:val="24"/>
                <w:szCs w:val="24"/>
              </w:rPr>
              <w:t>RS de Tsai 2017.</w:t>
            </w:r>
          </w:p>
          <w:p w14:paraId="4647F61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TFG: </w:t>
            </w:r>
            <w:r w:rsidRPr="00B42A6E">
              <w:rPr>
                <w:rFonts w:ascii="Times New Roman" w:hAnsi="Times New Roman" w:cs="Times New Roman"/>
                <w:sz w:val="24"/>
                <w:szCs w:val="24"/>
              </w:rPr>
              <w:t>No se encontró evidencia para este desenlace.</w:t>
            </w:r>
          </w:p>
          <w:p w14:paraId="51B9EB9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creatinina: </w:t>
            </w:r>
            <w:r w:rsidRPr="00B42A6E">
              <w:rPr>
                <w:rFonts w:ascii="Times New Roman" w:hAnsi="Times New Roman" w:cs="Times New Roman"/>
                <w:sz w:val="24"/>
                <w:szCs w:val="24"/>
              </w:rPr>
              <w:t>No se encontró evidencia para este desenlace.</w:t>
            </w:r>
          </w:p>
          <w:p w14:paraId="648EC728"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PAS: </w:t>
            </w:r>
            <w:r w:rsidRPr="00B42A6E">
              <w:rPr>
                <w:rFonts w:ascii="Times New Roman" w:hAnsi="Times New Roman" w:cs="Times New Roman"/>
                <w:sz w:val="24"/>
                <w:szCs w:val="24"/>
              </w:rPr>
              <w:t>No se encontró evidencia para este desenlace.</w:t>
            </w:r>
          </w:p>
          <w:p w14:paraId="547B2D2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PAD: </w:t>
            </w:r>
            <w:r w:rsidRPr="00B42A6E">
              <w:rPr>
                <w:rFonts w:ascii="Times New Roman" w:hAnsi="Times New Roman" w:cs="Times New Roman"/>
                <w:sz w:val="24"/>
                <w:szCs w:val="24"/>
              </w:rPr>
              <w:t>No se encontró evidencia para este desenlace.</w:t>
            </w:r>
          </w:p>
          <w:p w14:paraId="1481543F"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 renal mayor: </w:t>
            </w:r>
            <w:r w:rsidRPr="00B42A6E">
              <w:rPr>
                <w:rFonts w:ascii="Times New Roman" w:hAnsi="Times New Roman" w:cs="Times New Roman"/>
                <w:sz w:val="24"/>
                <w:szCs w:val="24"/>
              </w:rPr>
              <w:t>RS de Tsai 2017.</w:t>
            </w:r>
          </w:p>
          <w:p w14:paraId="4089A524"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Tasa de cambio anual de TFG: </w:t>
            </w:r>
            <w:r w:rsidRPr="00B42A6E">
              <w:rPr>
                <w:rFonts w:ascii="Times New Roman" w:hAnsi="Times New Roman" w:cs="Times New Roman"/>
                <w:sz w:val="24"/>
                <w:szCs w:val="24"/>
              </w:rPr>
              <w:t>RS de Tsai 2017.</w:t>
            </w:r>
          </w:p>
        </w:tc>
      </w:tr>
      <w:tr w:rsidR="00320697" w:rsidRPr="00B42A6E" w14:paraId="29C92993"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BC59D9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373BB4D9"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0895C080"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406B5E7"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07D6317"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254F5315" w14:textId="77777777" w:rsidR="00320697" w:rsidRPr="00B42A6E" w:rsidRDefault="00320697" w:rsidP="005E3F6A">
            <w:pPr>
              <w:spacing w:after="0" w:line="240" w:lineRule="auto"/>
              <w:jc w:val="center"/>
              <w:rPr>
                <w:rStyle w:val="cell-value"/>
                <w:rFonts w:ascii="Times New Roman" w:eastAsia="Times New Roman" w:hAnsi="Times New Roman" w:cs="Times New Roman"/>
                <w:b/>
                <w:color w:val="000000" w:themeColor="text1"/>
                <w:sz w:val="24"/>
                <w:szCs w:val="24"/>
              </w:rPr>
            </w:pPr>
            <w:r w:rsidRPr="00B42A6E">
              <w:rPr>
                <w:rStyle w:val="cell-value"/>
                <w:rFonts w:ascii="Times New Roman" w:eastAsia="Times New Roman" w:hAnsi="Times New Roman" w:cs="Times New Roman"/>
                <w:b/>
                <w:color w:val="000000" w:themeColor="text1"/>
                <w:sz w:val="24"/>
                <w:szCs w:val="24"/>
              </w:rPr>
              <w:t>&lt;130/80</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F330B6B"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1449E9F5" w14:textId="77777777" w:rsidR="00320697" w:rsidRPr="00B42A6E" w:rsidRDefault="00320697" w:rsidP="005E3F6A">
            <w:pPr>
              <w:spacing w:after="0" w:line="240" w:lineRule="auto"/>
              <w:jc w:val="center"/>
              <w:rPr>
                <w:rStyle w:val="block"/>
                <w:rFonts w:ascii="Times New Roman" w:hAnsi="Times New Roman" w:cs="Times New Roman"/>
                <w:b/>
                <w:bCs/>
                <w:color w:val="000000" w:themeColor="text1"/>
                <w:sz w:val="24"/>
                <w:szCs w:val="24"/>
              </w:rPr>
            </w:pPr>
            <w:r w:rsidRPr="00B42A6E">
              <w:rPr>
                <w:rStyle w:val="block"/>
                <w:rFonts w:ascii="Times New Roman" w:hAnsi="Times New Roman" w:cs="Times New Roman"/>
                <w:b/>
                <w:bCs/>
                <w:color w:val="000000" w:themeColor="text1"/>
                <w:sz w:val="24"/>
                <w:szCs w:val="24"/>
              </w:rPr>
              <w:t>&lt;140/90</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2A106A3"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2688829E"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5E07B459"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89EA913"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1C18A05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54CC6E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por cualquier causa</w:t>
            </w:r>
            <w:r w:rsidRPr="00B42A6E">
              <w:rPr>
                <w:rFonts w:ascii="Times New Roman" w:hAnsi="Times New Roman" w:cs="Times New Roman"/>
                <w:sz w:val="24"/>
                <w:szCs w:val="24"/>
              </w:rPr>
              <w:br/>
              <w:t>(media: 3.3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D77E90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4C33B29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7 ECA (n=5628)</w:t>
            </w:r>
          </w:p>
        </w:tc>
        <w:tc>
          <w:tcPr>
            <w:tcW w:w="539" w:type="pct"/>
            <w:tcBorders>
              <w:top w:val="single" w:sz="6" w:space="0" w:color="000000"/>
              <w:left w:val="single" w:sz="6" w:space="0" w:color="000000"/>
              <w:bottom w:val="single" w:sz="6" w:space="0" w:color="000000"/>
              <w:right w:val="single" w:sz="6" w:space="0" w:color="000000"/>
            </w:tcBorders>
            <w:vAlign w:val="center"/>
          </w:tcPr>
          <w:p w14:paraId="76565CA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124/2828 (4.4%)</w:t>
            </w:r>
          </w:p>
        </w:tc>
        <w:tc>
          <w:tcPr>
            <w:tcW w:w="539" w:type="pct"/>
            <w:tcBorders>
              <w:top w:val="single" w:sz="6" w:space="0" w:color="000000"/>
              <w:left w:val="single" w:sz="6" w:space="0" w:color="000000"/>
              <w:bottom w:val="single" w:sz="6" w:space="0" w:color="000000"/>
              <w:right w:val="single" w:sz="6" w:space="0" w:color="000000"/>
            </w:tcBorders>
            <w:vAlign w:val="center"/>
          </w:tcPr>
          <w:p w14:paraId="6A2CABA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152/2800 (5.4%)</w:t>
            </w:r>
          </w:p>
        </w:tc>
        <w:tc>
          <w:tcPr>
            <w:tcW w:w="462" w:type="pct"/>
            <w:tcBorders>
              <w:top w:val="single" w:sz="6" w:space="0" w:color="000000"/>
              <w:left w:val="single" w:sz="6" w:space="0" w:color="000000"/>
              <w:bottom w:val="single" w:sz="6" w:space="0" w:color="000000"/>
              <w:right w:val="single" w:sz="6" w:space="0" w:color="000000"/>
            </w:tcBorders>
            <w:vAlign w:val="center"/>
          </w:tcPr>
          <w:p w14:paraId="4EC15E8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0.81</w:t>
            </w:r>
          </w:p>
          <w:p w14:paraId="6B5585B0"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(0.64 a 1.02)</w:t>
            </w:r>
          </w:p>
        </w:tc>
        <w:tc>
          <w:tcPr>
            <w:tcW w:w="616" w:type="pct"/>
            <w:tcBorders>
              <w:top w:val="single" w:sz="6" w:space="0" w:color="000000"/>
              <w:left w:val="single" w:sz="6" w:space="0" w:color="000000"/>
              <w:bottom w:val="single" w:sz="6" w:space="0" w:color="000000"/>
              <w:right w:val="single" w:sz="6" w:space="0" w:color="000000"/>
            </w:tcBorders>
            <w:vAlign w:val="center"/>
          </w:tcPr>
          <w:p w14:paraId="4AF6A6CD"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10 menos por 1000</w:t>
            </w:r>
          </w:p>
          <w:p w14:paraId="7369D5AB"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20 menos a 1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3E370119"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5F31FF3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532658E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7CD299C"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Mortalidad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14C2425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B785A1F"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46BB3FC5"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12CDF9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 cerebrovascular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318AAF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08DB09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79EBEE5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88A344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Eventos cardiovasculares mayores</w:t>
            </w:r>
          </w:p>
        </w:tc>
        <w:tc>
          <w:tcPr>
            <w:tcW w:w="462" w:type="pct"/>
            <w:tcBorders>
              <w:top w:val="single" w:sz="6" w:space="0" w:color="000000"/>
              <w:left w:val="single" w:sz="6" w:space="0" w:color="000000"/>
              <w:bottom w:val="single" w:sz="6" w:space="0" w:color="000000"/>
              <w:right w:val="single" w:sz="6" w:space="0" w:color="000000"/>
            </w:tcBorders>
            <w:vAlign w:val="center"/>
          </w:tcPr>
          <w:p w14:paraId="090489D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E29F014"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0A8E8DC6"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B23F0A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5CD3F72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4ABE88AF"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7C7CD3A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19E1A37F"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Enfermedad cardiovascular</w:t>
            </w:r>
          </w:p>
        </w:tc>
        <w:tc>
          <w:tcPr>
            <w:tcW w:w="462" w:type="pct"/>
            <w:tcBorders>
              <w:top w:val="single" w:sz="6" w:space="0" w:color="000000"/>
              <w:left w:val="single" w:sz="6" w:space="0" w:color="000000"/>
              <w:bottom w:val="single" w:sz="6" w:space="0" w:color="000000"/>
              <w:right w:val="single" w:sz="6" w:space="0" w:color="000000"/>
            </w:tcBorders>
            <w:vAlign w:val="center"/>
          </w:tcPr>
          <w:p w14:paraId="004A0C5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33C73659"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400C4F6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BD0249A"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5B1902A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6988CC23"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3CF701D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34E0EF6"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Insuficiencia renal</w:t>
            </w:r>
            <w:r w:rsidRPr="00B42A6E">
              <w:rPr>
                <w:rFonts w:ascii="Times New Roman" w:hAnsi="Times New Roman" w:cs="Times New Roman"/>
                <w:sz w:val="24"/>
                <w:szCs w:val="24"/>
              </w:rPr>
              <w:br/>
              <w:t>(media: 3.3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4A0BB3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353B5AF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(n=3817)</w:t>
            </w:r>
          </w:p>
        </w:tc>
        <w:tc>
          <w:tcPr>
            <w:tcW w:w="539" w:type="pct"/>
            <w:tcBorders>
              <w:top w:val="single" w:sz="6" w:space="0" w:color="000000"/>
              <w:left w:val="single" w:sz="6" w:space="0" w:color="000000"/>
              <w:bottom w:val="single" w:sz="6" w:space="0" w:color="000000"/>
              <w:right w:val="single" w:sz="6" w:space="0" w:color="000000"/>
            </w:tcBorders>
            <w:vAlign w:val="center"/>
          </w:tcPr>
          <w:p w14:paraId="411D86B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96/1912 (5.0%)</w:t>
            </w:r>
          </w:p>
        </w:tc>
        <w:tc>
          <w:tcPr>
            <w:tcW w:w="539" w:type="pct"/>
            <w:tcBorders>
              <w:top w:val="single" w:sz="6" w:space="0" w:color="000000"/>
              <w:left w:val="single" w:sz="6" w:space="0" w:color="000000"/>
              <w:bottom w:val="single" w:sz="6" w:space="0" w:color="000000"/>
              <w:right w:val="single" w:sz="6" w:space="0" w:color="000000"/>
            </w:tcBorders>
            <w:vAlign w:val="center"/>
          </w:tcPr>
          <w:p w14:paraId="24C674F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98/1905 (5.1%)</w:t>
            </w:r>
          </w:p>
        </w:tc>
        <w:tc>
          <w:tcPr>
            <w:tcW w:w="462" w:type="pct"/>
            <w:tcBorders>
              <w:top w:val="single" w:sz="6" w:space="0" w:color="000000"/>
              <w:left w:val="single" w:sz="6" w:space="0" w:color="000000"/>
              <w:bottom w:val="single" w:sz="6" w:space="0" w:color="000000"/>
              <w:right w:val="single" w:sz="6" w:space="0" w:color="000000"/>
            </w:tcBorders>
            <w:vAlign w:val="center"/>
          </w:tcPr>
          <w:p w14:paraId="6C824168"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0.99</w:t>
            </w:r>
          </w:p>
          <w:p w14:paraId="5C142186"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(0.76 a 1.29)</w:t>
            </w:r>
          </w:p>
        </w:tc>
        <w:tc>
          <w:tcPr>
            <w:tcW w:w="616" w:type="pct"/>
            <w:tcBorders>
              <w:top w:val="single" w:sz="6" w:space="0" w:color="000000"/>
              <w:left w:val="single" w:sz="6" w:space="0" w:color="000000"/>
              <w:bottom w:val="single" w:sz="6" w:space="0" w:color="000000"/>
              <w:right w:val="single" w:sz="6" w:space="0" w:color="000000"/>
            </w:tcBorders>
            <w:vAlign w:val="center"/>
          </w:tcPr>
          <w:p w14:paraId="0B56FD81"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1 menos por 1000</w:t>
            </w:r>
          </w:p>
          <w:p w14:paraId="2347FFF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12 menos a 15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1C32EF1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909EDD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insuficiencia renal.</w:t>
            </w:r>
          </w:p>
        </w:tc>
      </w:tr>
      <w:tr w:rsidR="00320697" w:rsidRPr="00B42A6E" w14:paraId="39C46A6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B0E64AD"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TFG</w:t>
            </w:r>
          </w:p>
        </w:tc>
        <w:tc>
          <w:tcPr>
            <w:tcW w:w="462" w:type="pct"/>
            <w:tcBorders>
              <w:top w:val="single" w:sz="6" w:space="0" w:color="000000"/>
              <w:left w:val="single" w:sz="6" w:space="0" w:color="000000"/>
              <w:bottom w:val="single" w:sz="6" w:space="0" w:color="000000"/>
              <w:right w:val="single" w:sz="6" w:space="0" w:color="000000"/>
            </w:tcBorders>
            <w:vAlign w:val="center"/>
          </w:tcPr>
          <w:p w14:paraId="22393D4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8F1A7F0"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6E5EADB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F33689B"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creatinina</w:t>
            </w:r>
          </w:p>
        </w:tc>
        <w:tc>
          <w:tcPr>
            <w:tcW w:w="462" w:type="pct"/>
            <w:tcBorders>
              <w:top w:val="single" w:sz="6" w:space="0" w:color="000000"/>
              <w:left w:val="single" w:sz="6" w:space="0" w:color="000000"/>
              <w:bottom w:val="single" w:sz="6" w:space="0" w:color="000000"/>
              <w:right w:val="single" w:sz="6" w:space="0" w:color="000000"/>
            </w:tcBorders>
            <w:vAlign w:val="center"/>
          </w:tcPr>
          <w:p w14:paraId="3240E51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EA08015"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13B1246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13A8079"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t>Cambio promedio de la PAS</w:t>
            </w:r>
          </w:p>
        </w:tc>
        <w:tc>
          <w:tcPr>
            <w:tcW w:w="462" w:type="pct"/>
            <w:tcBorders>
              <w:top w:val="single" w:sz="6" w:space="0" w:color="000000"/>
              <w:left w:val="single" w:sz="6" w:space="0" w:color="000000"/>
              <w:bottom w:val="single" w:sz="6" w:space="0" w:color="000000"/>
              <w:right w:val="single" w:sz="6" w:space="0" w:color="000000"/>
            </w:tcBorders>
            <w:vAlign w:val="center"/>
          </w:tcPr>
          <w:p w14:paraId="7C5F70B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473A5EB"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F46C740"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DCD6865"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PAD</w:t>
            </w:r>
          </w:p>
        </w:tc>
        <w:tc>
          <w:tcPr>
            <w:tcW w:w="462" w:type="pct"/>
            <w:tcBorders>
              <w:top w:val="single" w:sz="6" w:space="0" w:color="000000"/>
              <w:left w:val="single" w:sz="6" w:space="0" w:color="000000"/>
              <w:bottom w:val="single" w:sz="6" w:space="0" w:color="000000"/>
              <w:right w:val="single" w:sz="6" w:space="0" w:color="000000"/>
            </w:tcBorders>
            <w:vAlign w:val="center"/>
          </w:tcPr>
          <w:p w14:paraId="1C2AA54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2B13BD02"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485DD9A"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956ADB4"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Evento renal mayor</w:t>
            </w:r>
          </w:p>
          <w:p w14:paraId="1D52A8DC"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3.3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724CAE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2989B91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 ECA (n=6316)</w:t>
            </w:r>
          </w:p>
        </w:tc>
        <w:tc>
          <w:tcPr>
            <w:tcW w:w="539" w:type="pct"/>
            <w:tcBorders>
              <w:top w:val="single" w:sz="6" w:space="0" w:color="000000"/>
              <w:left w:val="single" w:sz="6" w:space="0" w:color="000000"/>
              <w:bottom w:val="single" w:sz="6" w:space="0" w:color="000000"/>
              <w:right w:val="single" w:sz="6" w:space="0" w:color="000000"/>
            </w:tcBorders>
            <w:vAlign w:val="center"/>
          </w:tcPr>
          <w:p w14:paraId="238F97A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151/3142 (4.8%)</w:t>
            </w:r>
          </w:p>
        </w:tc>
        <w:tc>
          <w:tcPr>
            <w:tcW w:w="539" w:type="pct"/>
            <w:tcBorders>
              <w:top w:val="single" w:sz="6" w:space="0" w:color="000000"/>
              <w:left w:val="single" w:sz="6" w:space="0" w:color="000000"/>
              <w:bottom w:val="single" w:sz="6" w:space="0" w:color="000000"/>
              <w:right w:val="single" w:sz="6" w:space="0" w:color="000000"/>
            </w:tcBorders>
            <w:vAlign w:val="center"/>
          </w:tcPr>
          <w:p w14:paraId="56B8CC4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155/3174 (4.9%)</w:t>
            </w:r>
          </w:p>
        </w:tc>
        <w:tc>
          <w:tcPr>
            <w:tcW w:w="462" w:type="pct"/>
            <w:tcBorders>
              <w:top w:val="single" w:sz="6" w:space="0" w:color="000000"/>
              <w:left w:val="single" w:sz="6" w:space="0" w:color="000000"/>
              <w:bottom w:val="single" w:sz="6" w:space="0" w:color="000000"/>
              <w:right w:val="single" w:sz="6" w:space="0" w:color="000000"/>
            </w:tcBorders>
            <w:vAlign w:val="center"/>
          </w:tcPr>
          <w:p w14:paraId="0A80F8D7"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0.99</w:t>
            </w:r>
          </w:p>
          <w:p w14:paraId="10D7030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(0.81 a 1.21)</w:t>
            </w:r>
          </w:p>
        </w:tc>
        <w:tc>
          <w:tcPr>
            <w:tcW w:w="616" w:type="pct"/>
            <w:tcBorders>
              <w:top w:val="single" w:sz="6" w:space="0" w:color="000000"/>
              <w:left w:val="single" w:sz="6" w:space="0" w:color="000000"/>
              <w:bottom w:val="single" w:sz="6" w:space="0" w:color="000000"/>
              <w:right w:val="single" w:sz="6" w:space="0" w:color="000000"/>
            </w:tcBorders>
            <w:vAlign w:val="center"/>
          </w:tcPr>
          <w:p w14:paraId="239D1DB5"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0 menos por 1000</w:t>
            </w:r>
          </w:p>
          <w:p w14:paraId="5D8978A0"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(de 9 menos a 10 más</w:t>
            </w:r>
            <w:r w:rsidRPr="00B42A6E">
              <w:rPr>
                <w:rFonts w:ascii="Times New Roman" w:hAnsi="Times New Roman" w:cs="Times New Roman"/>
                <w:sz w:val="24"/>
                <w:szCs w:val="24"/>
                <w:lang w:val="es-419"/>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7DE58416"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69094AC2"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evento renal mayor.</w:t>
            </w:r>
          </w:p>
        </w:tc>
      </w:tr>
      <w:tr w:rsidR="00320697" w:rsidRPr="00B42A6E" w14:paraId="19BF3C2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E9330B7"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Tasa de cambio anual de TFG</w:t>
            </w:r>
          </w:p>
          <w:p w14:paraId="2FC0B92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(media: 3.3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F8C748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A5FF51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 ECA (n=5316)</w:t>
            </w:r>
          </w:p>
        </w:tc>
        <w:tc>
          <w:tcPr>
            <w:tcW w:w="539" w:type="pct"/>
            <w:tcBorders>
              <w:top w:val="single" w:sz="6" w:space="0" w:color="000000"/>
              <w:left w:val="single" w:sz="6" w:space="0" w:color="000000"/>
              <w:bottom w:val="single" w:sz="6" w:space="0" w:color="000000"/>
              <w:right w:val="single" w:sz="6" w:space="0" w:color="000000"/>
            </w:tcBorders>
            <w:vAlign w:val="center"/>
          </w:tcPr>
          <w:p w14:paraId="6E4AC2E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2652</w:t>
            </w:r>
          </w:p>
        </w:tc>
        <w:tc>
          <w:tcPr>
            <w:tcW w:w="539" w:type="pct"/>
            <w:tcBorders>
              <w:top w:val="single" w:sz="6" w:space="0" w:color="000000"/>
              <w:left w:val="single" w:sz="6" w:space="0" w:color="000000"/>
              <w:bottom w:val="single" w:sz="6" w:space="0" w:color="000000"/>
              <w:right w:val="single" w:sz="6" w:space="0" w:color="000000"/>
            </w:tcBorders>
            <w:vAlign w:val="center"/>
          </w:tcPr>
          <w:p w14:paraId="45241DA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2664</w:t>
            </w:r>
          </w:p>
        </w:tc>
        <w:tc>
          <w:tcPr>
            <w:tcW w:w="462" w:type="pct"/>
            <w:tcBorders>
              <w:top w:val="single" w:sz="6" w:space="0" w:color="000000"/>
              <w:left w:val="single" w:sz="6" w:space="0" w:color="000000"/>
              <w:bottom w:val="single" w:sz="6" w:space="0" w:color="000000"/>
              <w:right w:val="single" w:sz="6" w:space="0" w:color="000000"/>
            </w:tcBorders>
            <w:vAlign w:val="center"/>
          </w:tcPr>
          <w:p w14:paraId="1592E57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3F78DBF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Style w:val="block"/>
                <w:rFonts w:ascii="Times New Roman" w:eastAsia="Times New Roman" w:hAnsi="Times New Roman" w:cs="Times New Roman"/>
                <w:b/>
                <w:bCs/>
                <w:sz w:val="24"/>
                <w:szCs w:val="24"/>
              </w:rPr>
              <w:t xml:space="preserve">DM: +0.07 </w:t>
            </w:r>
            <w:r w:rsidRPr="00B42A6E">
              <w:rPr>
                <w:rStyle w:val="block"/>
                <w:rFonts w:ascii="Times New Roman" w:eastAsia="Times New Roman" w:hAnsi="Times New Roman" w:cs="Times New Roman"/>
                <w:b/>
                <w:bCs/>
                <w:sz w:val="24"/>
                <w:szCs w:val="24"/>
              </w:rPr>
              <w:br/>
            </w:r>
            <w:r w:rsidRPr="00B42A6E">
              <w:rPr>
                <w:rStyle w:val="block"/>
                <w:rFonts w:ascii="Times New Roman" w:eastAsia="Times New Roman" w:hAnsi="Times New Roman" w:cs="Times New Roman"/>
                <w:sz w:val="24"/>
                <w:szCs w:val="24"/>
              </w:rPr>
              <w:t>(-0.16 a +0.29)</w:t>
            </w:r>
          </w:p>
        </w:tc>
        <w:tc>
          <w:tcPr>
            <w:tcW w:w="616" w:type="pct"/>
            <w:tcBorders>
              <w:top w:val="single" w:sz="6" w:space="0" w:color="000000"/>
              <w:left w:val="single" w:sz="6" w:space="0" w:color="000000"/>
              <w:bottom w:val="single" w:sz="6" w:space="0" w:color="000000"/>
              <w:right w:val="single" w:sz="6" w:space="0" w:color="000000"/>
            </w:tcBorders>
            <w:vAlign w:val="center"/>
          </w:tcPr>
          <w:p w14:paraId="1A9C851B"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 xml:space="preserve">MUY BAJA </w:t>
            </w:r>
            <w:r w:rsidRPr="00B42A6E">
              <w:rPr>
                <w:rFonts w:ascii="Times New Roman" w:hAnsi="Times New Roman" w:cs="Times New Roman"/>
                <w:sz w:val="24"/>
                <w:szCs w:val="24"/>
                <w:vertAlign w:val="superscript"/>
              </w:rPr>
              <w:t>a,b,c</w:t>
            </w:r>
          </w:p>
        </w:tc>
        <w:tc>
          <w:tcPr>
            <w:tcW w:w="616" w:type="pct"/>
            <w:tcBorders>
              <w:top w:val="single" w:sz="6" w:space="0" w:color="000000"/>
              <w:left w:val="single" w:sz="6" w:space="0" w:color="000000"/>
              <w:bottom w:val="single" w:sz="6" w:space="0" w:color="000000"/>
              <w:right w:val="single" w:sz="6" w:space="0" w:color="000000"/>
            </w:tcBorders>
            <w:vAlign w:val="center"/>
          </w:tcPr>
          <w:p w14:paraId="01AB0A85"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tasa de cambio anual de TFG, aunque la evidencia es incierta.</w:t>
            </w:r>
          </w:p>
        </w:tc>
      </w:tr>
      <w:tr w:rsidR="00320697" w:rsidRPr="00B42A6E" w14:paraId="0BF98F36"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5873619C"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lastRenderedPageBreak/>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 </w:t>
            </w:r>
            <w:r w:rsidRPr="00B42A6E">
              <w:rPr>
                <w:rFonts w:ascii="Times New Roman" w:hAnsi="Times New Roman"/>
                <w:b/>
              </w:rPr>
              <w:t>TGF</w:t>
            </w:r>
            <w:r w:rsidRPr="00B42A6E">
              <w:rPr>
                <w:rFonts w:ascii="Times New Roman" w:hAnsi="Times New Roman"/>
              </w:rPr>
              <w:t xml:space="preserve">: Tasa de filtrado glomerular;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p>
          <w:p w14:paraId="5D748C6A"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5B3BAA2E" w14:textId="77777777" w:rsidR="00320697" w:rsidRPr="00B42A6E" w:rsidRDefault="00320697" w:rsidP="005E3F6A">
            <w:pPr>
              <w:spacing w:after="0" w:line="240" w:lineRule="auto"/>
              <w:rPr>
                <w:rFonts w:ascii="Times New Roman" w:hAnsi="Times New Roman" w:cs="Times New Roman"/>
                <w:sz w:val="24"/>
                <w:szCs w:val="24"/>
              </w:rPr>
            </w:pPr>
          </w:p>
          <w:p w14:paraId="1AFC813A"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63F651BB" w14:textId="77777777" w:rsidR="00320697" w:rsidRPr="00B42A6E" w:rsidRDefault="00320697" w:rsidP="005E3F6A">
            <w:pPr>
              <w:spacing w:after="0" w:line="240" w:lineRule="auto"/>
              <w:ind w:left="194" w:hanging="194"/>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7BAA4D98" w14:textId="77777777" w:rsidR="00320697" w:rsidRPr="00B42A6E" w:rsidRDefault="00320697" w:rsidP="005E3F6A">
            <w:pPr>
              <w:spacing w:after="0" w:line="240" w:lineRule="auto"/>
              <w:ind w:left="194" w:hanging="194"/>
              <w:rPr>
                <w:rFonts w:ascii="Times New Roman" w:hAnsi="Times New Roman" w:cs="Times New Roman"/>
                <w:sz w:val="24"/>
                <w:szCs w:val="24"/>
              </w:rPr>
            </w:pPr>
            <w:r w:rsidRPr="00B42A6E">
              <w:rPr>
                <w:rFonts w:ascii="Times New Roman" w:hAnsi="Times New Roman" w:cs="Times New Roman"/>
                <w:sz w:val="24"/>
                <w:szCs w:val="24"/>
              </w:rPr>
              <w:t>b. Se disminuyó un nivel por evidencia indirecta: debido a que las definiciones de la intervención y/o control variaron entre los estudios.</w:t>
            </w:r>
          </w:p>
          <w:p w14:paraId="4F6FB82E" w14:textId="77777777" w:rsidR="00320697" w:rsidRPr="00B42A6E" w:rsidRDefault="00320697" w:rsidP="005E3F6A">
            <w:pPr>
              <w:spacing w:after="0" w:line="240" w:lineRule="auto"/>
              <w:ind w:left="194" w:hanging="194"/>
              <w:rPr>
                <w:rFonts w:ascii="Times New Roman" w:hAnsi="Times New Roman" w:cs="Times New Roman"/>
                <w:sz w:val="24"/>
                <w:szCs w:val="24"/>
              </w:rPr>
            </w:pPr>
            <w:r w:rsidRPr="00B42A6E">
              <w:rPr>
                <w:rFonts w:ascii="Times New Roman" w:hAnsi="Times New Roman" w:cs="Times New Roman"/>
                <w:sz w:val="24"/>
                <w:szCs w:val="24"/>
              </w:rPr>
              <w:t>c. Se disminuyó un nivel por imprecisión: debió a que hubo muy pocos eventos.</w:t>
            </w:r>
          </w:p>
        </w:tc>
      </w:tr>
    </w:tbl>
    <w:p w14:paraId="7FF7BD91" w14:textId="77777777" w:rsidR="00320697" w:rsidRPr="00B42A6E" w:rsidRDefault="00320697" w:rsidP="00320697">
      <w:pPr>
        <w:spacing w:line="240" w:lineRule="auto"/>
        <w:jc w:val="left"/>
        <w:rPr>
          <w:sz w:val="24"/>
          <w:szCs w:val="24"/>
          <w:u w:val="single"/>
          <w:lang w:val="es-ES"/>
        </w:rPr>
      </w:pPr>
    </w:p>
    <w:p w14:paraId="5E30514B"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6.4: Adultos de 65 años a más con HTA esencial</w:t>
      </w:r>
    </w:p>
    <w:tbl>
      <w:tblPr>
        <w:tblW w:w="5423" w:type="pct"/>
        <w:tblBorders>
          <w:top w:val="single" w:sz="6" w:space="0" w:color="000000"/>
          <w:left w:val="single" w:sz="6" w:space="0" w:color="000000"/>
          <w:bottom w:val="single" w:sz="6" w:space="0" w:color="000000"/>
          <w:right w:val="single"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1269"/>
        <w:gridCol w:w="851"/>
        <w:gridCol w:w="849"/>
        <w:gridCol w:w="992"/>
        <w:gridCol w:w="992"/>
        <w:gridCol w:w="851"/>
        <w:gridCol w:w="1134"/>
        <w:gridCol w:w="1134"/>
        <w:gridCol w:w="1134"/>
      </w:tblGrid>
      <w:tr w:rsidR="00320697" w:rsidRPr="00B42A6E" w14:paraId="0D32B6BA" w14:textId="77777777" w:rsidTr="005E3F6A">
        <w:trPr>
          <w:cantSplit/>
          <w:trHeight w:val="57"/>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7E6E6"/>
            <w:vAlign w:val="center"/>
          </w:tcPr>
          <w:p w14:paraId="7EABA08E" w14:textId="77777777" w:rsidR="00320697" w:rsidRPr="00B42A6E" w:rsidRDefault="00320697" w:rsidP="005E3F6A">
            <w:pPr>
              <w:spacing w:after="0" w:line="240" w:lineRule="auto"/>
              <w:jc w:val="left"/>
              <w:rPr>
                <w:rFonts w:ascii="Times New Roman" w:hAnsi="Times New Roman" w:cs="Times New Roman"/>
                <w:b/>
                <w:bCs/>
                <w:sz w:val="24"/>
                <w:szCs w:val="24"/>
              </w:rPr>
            </w:pPr>
            <w:r w:rsidRPr="00B42A6E">
              <w:rPr>
                <w:rFonts w:ascii="Times New Roman" w:hAnsi="Times New Roman" w:cs="Times New Roman"/>
                <w:b/>
                <w:bCs/>
                <w:sz w:val="24"/>
                <w:szCs w:val="24"/>
              </w:rPr>
              <w:t xml:space="preserve">Población: </w:t>
            </w:r>
            <w:r w:rsidRPr="00B42A6E">
              <w:rPr>
                <w:rFonts w:ascii="Times New Roman" w:hAnsi="Times New Roman" w:cs="Times New Roman"/>
                <w:sz w:val="24"/>
                <w:szCs w:val="24"/>
              </w:rPr>
              <w:t>Adultos de 65 años a más con HTA esencial</w:t>
            </w:r>
          </w:p>
          <w:p w14:paraId="193B6086" w14:textId="77777777" w:rsidR="00320697" w:rsidRPr="00B42A6E" w:rsidRDefault="00320697" w:rsidP="005E3F6A">
            <w:pPr>
              <w:spacing w:after="0" w:line="240" w:lineRule="auto"/>
              <w:rPr>
                <w:rFonts w:ascii="Times New Roman" w:hAnsi="Times New Roman" w:cs="Times New Roman"/>
                <w:bCs/>
                <w:sz w:val="24"/>
                <w:szCs w:val="24"/>
              </w:rPr>
            </w:pPr>
            <w:r w:rsidRPr="00B42A6E">
              <w:rPr>
                <w:rFonts w:ascii="Times New Roman" w:hAnsi="Times New Roman" w:cs="Times New Roman"/>
                <w:b/>
                <w:bCs/>
                <w:sz w:val="24"/>
                <w:szCs w:val="24"/>
              </w:rPr>
              <w:t xml:space="preserve">Intervención: </w:t>
            </w:r>
            <w:r w:rsidRPr="00B42A6E">
              <w:rPr>
                <w:rFonts w:ascii="Times New Roman" w:hAnsi="Times New Roman" w:cs="Times New Roman"/>
                <w:bCs/>
                <w:sz w:val="24"/>
                <w:szCs w:val="24"/>
              </w:rPr>
              <w:t>&lt; 150-160/95-105 mmHg</w:t>
            </w:r>
          </w:p>
          <w:p w14:paraId="15F2AEC1" w14:textId="77777777" w:rsidR="00320697" w:rsidRPr="00B42A6E" w:rsidRDefault="00320697" w:rsidP="005E3F6A">
            <w:pPr>
              <w:spacing w:after="0" w:line="240" w:lineRule="auto"/>
              <w:jc w:val="left"/>
              <w:rPr>
                <w:rFonts w:ascii="Times New Roman" w:hAnsi="Times New Roman" w:cs="Times New Roman"/>
                <w:bCs/>
                <w:sz w:val="24"/>
                <w:szCs w:val="24"/>
              </w:rPr>
            </w:pPr>
            <w:r w:rsidRPr="00B42A6E">
              <w:rPr>
                <w:rFonts w:ascii="Times New Roman" w:hAnsi="Times New Roman" w:cs="Times New Roman"/>
                <w:b/>
                <w:bCs/>
                <w:sz w:val="24"/>
                <w:szCs w:val="24"/>
              </w:rPr>
              <w:t xml:space="preserve">Comparador: </w:t>
            </w:r>
            <w:r w:rsidRPr="00B42A6E">
              <w:rPr>
                <w:rFonts w:ascii="Times New Roman" w:hAnsi="Times New Roman" w:cs="Times New Roman"/>
                <w:bCs/>
                <w:sz w:val="24"/>
                <w:szCs w:val="24"/>
              </w:rPr>
              <w:t>&lt; 140/90 mmHg</w:t>
            </w:r>
          </w:p>
          <w:p w14:paraId="1A26CCD3"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Autores</w:t>
            </w:r>
            <w:r w:rsidRPr="00B42A6E">
              <w:rPr>
                <w:rFonts w:ascii="Times New Roman" w:hAnsi="Times New Roman" w:cs="Times New Roman"/>
                <w:sz w:val="24"/>
                <w:szCs w:val="24"/>
              </w:rPr>
              <w:t xml:space="preserve">: José Montes Alvis </w:t>
            </w:r>
          </w:p>
          <w:p w14:paraId="5D8C82A8" w14:textId="77777777" w:rsidR="00320697" w:rsidRPr="00B42A6E" w:rsidRDefault="00320697" w:rsidP="005E3F6A">
            <w:pPr>
              <w:spacing w:after="0" w:line="240" w:lineRule="auto"/>
              <w:jc w:val="left"/>
              <w:rPr>
                <w:rFonts w:ascii="Times New Roman" w:hAnsi="Times New Roman" w:cs="Times New Roman"/>
                <w:sz w:val="24"/>
                <w:szCs w:val="24"/>
              </w:rPr>
            </w:pPr>
            <w:r w:rsidRPr="00B42A6E">
              <w:rPr>
                <w:rFonts w:ascii="Times New Roman" w:hAnsi="Times New Roman" w:cs="Times New Roman"/>
                <w:b/>
                <w:bCs/>
                <w:sz w:val="24"/>
                <w:szCs w:val="24"/>
              </w:rPr>
              <w:t>Bibliografía por desenlace</w:t>
            </w:r>
            <w:r w:rsidRPr="00B42A6E">
              <w:rPr>
                <w:rFonts w:ascii="Times New Roman" w:hAnsi="Times New Roman" w:cs="Times New Roman"/>
                <w:sz w:val="24"/>
                <w:szCs w:val="24"/>
              </w:rPr>
              <w:t>:</w:t>
            </w:r>
          </w:p>
          <w:p w14:paraId="727D563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por cualquier causa: </w:t>
            </w:r>
            <w:r w:rsidRPr="00B42A6E">
              <w:rPr>
                <w:rFonts w:ascii="Times New Roman" w:hAnsi="Times New Roman" w:cs="Times New Roman"/>
                <w:sz w:val="24"/>
                <w:szCs w:val="24"/>
              </w:rPr>
              <w:t>RS de Garrison 2017.</w:t>
            </w:r>
          </w:p>
          <w:p w14:paraId="4D61B7D3"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Mortalidad cardiovascular: </w:t>
            </w:r>
            <w:r w:rsidRPr="00B42A6E">
              <w:rPr>
                <w:rFonts w:ascii="Times New Roman" w:hAnsi="Times New Roman" w:cs="Times New Roman"/>
                <w:sz w:val="24"/>
                <w:szCs w:val="24"/>
              </w:rPr>
              <w:t>RS de Garrison 2017.</w:t>
            </w:r>
          </w:p>
          <w:p w14:paraId="38D601E1"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 cerebrovascular: </w:t>
            </w:r>
            <w:r w:rsidRPr="00B42A6E">
              <w:rPr>
                <w:rFonts w:ascii="Times New Roman" w:hAnsi="Times New Roman" w:cs="Times New Roman"/>
                <w:sz w:val="24"/>
                <w:szCs w:val="24"/>
              </w:rPr>
              <w:t>RS de Garrison 2017.</w:t>
            </w:r>
          </w:p>
          <w:p w14:paraId="0512E19E"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cardiovasculares mayores: </w:t>
            </w:r>
            <w:r w:rsidRPr="00B42A6E">
              <w:rPr>
                <w:rFonts w:ascii="Times New Roman" w:hAnsi="Times New Roman" w:cs="Times New Roman"/>
                <w:sz w:val="24"/>
                <w:szCs w:val="24"/>
              </w:rPr>
              <w:t>RS de Garrison 2017.</w:t>
            </w:r>
          </w:p>
          <w:p w14:paraId="40662BD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sz w:val="24"/>
                <w:szCs w:val="24"/>
              </w:rPr>
            </w:pPr>
            <w:r w:rsidRPr="00B42A6E">
              <w:rPr>
                <w:rFonts w:ascii="Times New Roman" w:hAnsi="Times New Roman" w:cs="Times New Roman"/>
                <w:b/>
                <w:bCs/>
                <w:i/>
                <w:iCs/>
                <w:sz w:val="24"/>
                <w:szCs w:val="24"/>
              </w:rPr>
              <w:t xml:space="preserve">Infarto de miocardio: </w:t>
            </w:r>
            <w:r w:rsidRPr="00B42A6E">
              <w:rPr>
                <w:rFonts w:ascii="Times New Roman" w:hAnsi="Times New Roman" w:cs="Times New Roman"/>
                <w:sz w:val="24"/>
                <w:szCs w:val="24"/>
              </w:rPr>
              <w:t>No se encontró evidencia para este desenlace.</w:t>
            </w:r>
          </w:p>
          <w:p w14:paraId="2AAB93FE"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Enfermedad cardiovascular: </w:t>
            </w:r>
            <w:r w:rsidRPr="00B42A6E">
              <w:rPr>
                <w:rFonts w:ascii="Times New Roman" w:hAnsi="Times New Roman" w:cs="Times New Roman"/>
                <w:sz w:val="24"/>
                <w:szCs w:val="24"/>
              </w:rPr>
              <w:t>RS de Garrison 2017.</w:t>
            </w:r>
          </w:p>
          <w:p w14:paraId="1359516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sz w:val="24"/>
                <w:szCs w:val="24"/>
              </w:rPr>
            </w:pPr>
            <w:r w:rsidRPr="00B42A6E">
              <w:rPr>
                <w:rFonts w:ascii="Times New Roman" w:hAnsi="Times New Roman" w:cs="Times New Roman"/>
                <w:b/>
                <w:bCs/>
                <w:i/>
                <w:iCs/>
                <w:sz w:val="24"/>
                <w:szCs w:val="24"/>
              </w:rPr>
              <w:t xml:space="preserve">Insuficiencia cardiaca: </w:t>
            </w:r>
            <w:r w:rsidRPr="00B42A6E">
              <w:rPr>
                <w:rFonts w:ascii="Times New Roman" w:hAnsi="Times New Roman" w:cs="Times New Roman"/>
                <w:sz w:val="24"/>
                <w:szCs w:val="24"/>
              </w:rPr>
              <w:t>No se encontró evidencia para este desenlace.</w:t>
            </w:r>
          </w:p>
          <w:p w14:paraId="649516B0"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Insuficiencia renal: </w:t>
            </w:r>
            <w:r w:rsidRPr="00B42A6E">
              <w:rPr>
                <w:rFonts w:ascii="Times New Roman" w:hAnsi="Times New Roman" w:cs="Times New Roman"/>
                <w:sz w:val="24"/>
                <w:szCs w:val="24"/>
              </w:rPr>
              <w:t>RS de Garrison 2017.</w:t>
            </w:r>
          </w:p>
          <w:p w14:paraId="46944D35"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TFG: </w:t>
            </w:r>
            <w:r w:rsidRPr="00B42A6E">
              <w:rPr>
                <w:rFonts w:ascii="Times New Roman" w:hAnsi="Times New Roman" w:cs="Times New Roman"/>
                <w:sz w:val="24"/>
                <w:szCs w:val="24"/>
              </w:rPr>
              <w:t>No se encontró evidencia para este desenlace.</w:t>
            </w:r>
          </w:p>
          <w:p w14:paraId="4262B9FA"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creatinina: </w:t>
            </w:r>
            <w:r w:rsidRPr="00B42A6E">
              <w:rPr>
                <w:rFonts w:ascii="Times New Roman" w:hAnsi="Times New Roman" w:cs="Times New Roman"/>
                <w:sz w:val="24"/>
                <w:szCs w:val="24"/>
              </w:rPr>
              <w:t>No se encontró evidencia para este desenlace.</w:t>
            </w:r>
          </w:p>
          <w:p w14:paraId="60858FD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PAS: </w:t>
            </w:r>
            <w:r w:rsidRPr="00B42A6E">
              <w:rPr>
                <w:rFonts w:ascii="Times New Roman" w:hAnsi="Times New Roman" w:cs="Times New Roman"/>
                <w:sz w:val="24"/>
                <w:szCs w:val="24"/>
              </w:rPr>
              <w:t>RS de Garrison 2017.</w:t>
            </w:r>
          </w:p>
          <w:p w14:paraId="7EEC6479"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Cambio promedio de la PAD: </w:t>
            </w:r>
            <w:r w:rsidRPr="00B42A6E">
              <w:rPr>
                <w:rFonts w:ascii="Times New Roman" w:hAnsi="Times New Roman" w:cs="Times New Roman"/>
                <w:sz w:val="24"/>
                <w:szCs w:val="24"/>
              </w:rPr>
              <w:t>RS de Garrison 2017.</w:t>
            </w:r>
          </w:p>
          <w:p w14:paraId="4DD784B2"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b/>
                <w:bCs/>
                <w:i/>
                <w:iCs/>
                <w:sz w:val="24"/>
                <w:szCs w:val="24"/>
              </w:rPr>
            </w:pPr>
            <w:r w:rsidRPr="00B42A6E">
              <w:rPr>
                <w:rFonts w:ascii="Times New Roman" w:hAnsi="Times New Roman" w:cs="Times New Roman"/>
                <w:b/>
                <w:bCs/>
                <w:i/>
                <w:iCs/>
                <w:sz w:val="24"/>
                <w:szCs w:val="24"/>
              </w:rPr>
              <w:t xml:space="preserve">Eventos adversos serios: </w:t>
            </w:r>
            <w:r w:rsidRPr="00B42A6E">
              <w:rPr>
                <w:rFonts w:ascii="Times New Roman" w:hAnsi="Times New Roman" w:cs="Times New Roman"/>
                <w:sz w:val="24"/>
                <w:szCs w:val="24"/>
              </w:rPr>
              <w:t>RS de Garrison 2017.</w:t>
            </w:r>
          </w:p>
          <w:p w14:paraId="600A7B8D" w14:textId="77777777" w:rsidR="00320697" w:rsidRPr="00B42A6E" w:rsidRDefault="00320697" w:rsidP="005E3F6A">
            <w:pPr>
              <w:pStyle w:val="Prrafodelista"/>
              <w:numPr>
                <w:ilvl w:val="0"/>
                <w:numId w:val="1"/>
              </w:numPr>
              <w:spacing w:after="0" w:line="240" w:lineRule="auto"/>
              <w:ind w:left="280" w:hanging="180"/>
              <w:rPr>
                <w:rFonts w:ascii="Times New Roman" w:hAnsi="Times New Roman" w:cs="Times New Roman"/>
                <w:sz w:val="24"/>
                <w:szCs w:val="24"/>
              </w:rPr>
            </w:pPr>
            <w:r w:rsidRPr="00B42A6E">
              <w:rPr>
                <w:rFonts w:ascii="Times New Roman" w:hAnsi="Times New Roman" w:cs="Times New Roman"/>
                <w:b/>
                <w:bCs/>
                <w:i/>
                <w:iCs/>
                <w:sz w:val="24"/>
                <w:szCs w:val="24"/>
              </w:rPr>
              <w:t xml:space="preserve">Retiro debido a eventos adversos: </w:t>
            </w:r>
            <w:r w:rsidRPr="00B42A6E">
              <w:rPr>
                <w:rFonts w:ascii="Times New Roman" w:hAnsi="Times New Roman" w:cs="Times New Roman"/>
                <w:sz w:val="24"/>
                <w:szCs w:val="24"/>
              </w:rPr>
              <w:t>RS de Garrison 2017.</w:t>
            </w:r>
          </w:p>
        </w:tc>
      </w:tr>
      <w:tr w:rsidR="00320697" w:rsidRPr="00B42A6E" w14:paraId="0D03E6EB" w14:textId="77777777" w:rsidTr="005E3F6A">
        <w:trPr>
          <w:cantSplit/>
          <w:trHeight w:val="663"/>
        </w:trPr>
        <w:tc>
          <w:tcPr>
            <w:tcW w:w="68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6D98C3A0"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rPr>
            </w:pPr>
            <w:r w:rsidRPr="00B42A6E">
              <w:rPr>
                <w:rFonts w:ascii="Times New Roman" w:hAnsi="Times New Roman" w:cs="Times New Roman"/>
                <w:b/>
                <w:color w:val="000000" w:themeColor="text1"/>
                <w:sz w:val="24"/>
                <w:szCs w:val="24"/>
              </w:rPr>
              <w:t xml:space="preserve">Desenlaces </w:t>
            </w:r>
          </w:p>
          <w:p w14:paraId="1895CAF6"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w:t>
            </w:r>
            <w:r w:rsidRPr="00B42A6E">
              <w:rPr>
                <w:rFonts w:ascii="Times New Roman" w:hAnsi="Times New Roman" w:cs="Times New Roman"/>
                <w:b/>
                <w:i/>
                <w:iCs/>
                <w:color w:val="000000" w:themeColor="text1"/>
                <w:sz w:val="24"/>
                <w:szCs w:val="24"/>
              </w:rPr>
              <w:t>tiempo de seguimiento</w:t>
            </w:r>
            <w:r w:rsidRPr="00B42A6E">
              <w:rPr>
                <w:rFonts w:ascii="Times New Roman" w:hAnsi="Times New Roman" w:cs="Times New Roman"/>
                <w:b/>
                <w:color w:val="000000" w:themeColor="text1"/>
                <w:sz w:val="24"/>
                <w:szCs w:val="24"/>
              </w:rPr>
              <w:t>)</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5980054"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Importan-cia</w:t>
            </w:r>
          </w:p>
        </w:tc>
        <w:tc>
          <w:tcPr>
            <w:tcW w:w="461"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735182DC" w14:textId="77777777" w:rsidR="00320697" w:rsidRPr="00B42A6E" w:rsidRDefault="00320697" w:rsidP="005E3F6A">
            <w:pPr>
              <w:spacing w:after="0" w:line="240" w:lineRule="auto"/>
              <w:jc w:val="center"/>
              <w:rPr>
                <w:rFonts w:ascii="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Número y Tipo de estudio</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191624CA"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Interven-ción:</w:t>
            </w:r>
          </w:p>
          <w:p w14:paraId="018E1E65" w14:textId="77777777" w:rsidR="00320697" w:rsidRPr="00B42A6E" w:rsidRDefault="00320697" w:rsidP="005E3F6A">
            <w:pPr>
              <w:spacing w:after="0" w:line="240" w:lineRule="auto"/>
              <w:jc w:val="center"/>
              <w:rPr>
                <w:rStyle w:val="cell-value"/>
                <w:rFonts w:ascii="Times New Roman" w:eastAsia="Times New Roman" w:hAnsi="Times New Roman" w:cs="Times New Roman"/>
                <w:color w:val="000000" w:themeColor="text1"/>
                <w:sz w:val="24"/>
                <w:szCs w:val="24"/>
              </w:rPr>
            </w:pPr>
            <w:r w:rsidRPr="00B42A6E">
              <w:rPr>
                <w:rFonts w:ascii="Times New Roman" w:hAnsi="Times New Roman" w:cs="Times New Roman"/>
                <w:b/>
                <w:sz w:val="24"/>
                <w:szCs w:val="24"/>
              </w:rPr>
              <w:t>&lt; 150-160/95-105 mmHg</w:t>
            </w:r>
          </w:p>
        </w:tc>
        <w:tc>
          <w:tcPr>
            <w:tcW w:w="539"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430C755"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u w:val="single"/>
              </w:rPr>
            </w:pPr>
            <w:r w:rsidRPr="00B42A6E">
              <w:rPr>
                <w:rFonts w:ascii="Times New Roman" w:hAnsi="Times New Roman" w:cs="Times New Roman"/>
                <w:b/>
                <w:color w:val="000000" w:themeColor="text1"/>
                <w:sz w:val="24"/>
                <w:szCs w:val="24"/>
                <w:u w:val="single"/>
              </w:rPr>
              <w:t>Compara-ción:</w:t>
            </w:r>
          </w:p>
          <w:p w14:paraId="1E5BDC07" w14:textId="77777777" w:rsidR="00320697" w:rsidRPr="00B42A6E" w:rsidRDefault="00320697" w:rsidP="005E3F6A">
            <w:pPr>
              <w:spacing w:after="0" w:line="240" w:lineRule="auto"/>
              <w:jc w:val="center"/>
              <w:rPr>
                <w:rStyle w:val="block"/>
                <w:rFonts w:ascii="Times New Roman" w:eastAsia="Times New Roman" w:hAnsi="Times New Roman" w:cs="Times New Roman"/>
                <w:b/>
                <w:bCs/>
                <w:color w:val="000000" w:themeColor="text1"/>
                <w:sz w:val="24"/>
                <w:szCs w:val="24"/>
              </w:rPr>
            </w:pPr>
            <w:r w:rsidRPr="00B42A6E">
              <w:rPr>
                <w:rFonts w:ascii="Times New Roman" w:hAnsi="Times New Roman" w:cs="Times New Roman"/>
                <w:b/>
                <w:sz w:val="24"/>
                <w:szCs w:val="24"/>
              </w:rPr>
              <w:t>&lt; 140/90 mmHg</w:t>
            </w:r>
          </w:p>
        </w:tc>
        <w:tc>
          <w:tcPr>
            <w:tcW w:w="462"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514B6CF" w14:textId="77777777" w:rsidR="00320697" w:rsidRPr="00B42A6E" w:rsidRDefault="00320697" w:rsidP="005E3F6A">
            <w:pPr>
              <w:spacing w:after="0" w:line="240" w:lineRule="auto"/>
              <w:jc w:val="center"/>
              <w:rPr>
                <w:rFonts w:ascii="Times New Roman" w:hAnsi="Times New Roman" w:cs="Times New Roman"/>
                <w:b/>
                <w:bCs/>
                <w:color w:val="000000" w:themeColor="text1"/>
                <w:sz w:val="24"/>
                <w:szCs w:val="24"/>
              </w:rPr>
            </w:pPr>
            <w:r w:rsidRPr="00B42A6E">
              <w:rPr>
                <w:rFonts w:ascii="Times New Roman" w:hAnsi="Times New Roman" w:cs="Times New Roman"/>
                <w:b/>
                <w:color w:val="000000" w:themeColor="text1"/>
                <w:sz w:val="24"/>
                <w:szCs w:val="24"/>
              </w:rPr>
              <w:t>Efecto relativo</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6B5FADE" w14:textId="77777777" w:rsidR="00320697" w:rsidRPr="00B42A6E" w:rsidRDefault="00320697" w:rsidP="005E3F6A">
            <w:pPr>
              <w:spacing w:after="0" w:line="240" w:lineRule="auto"/>
              <w:jc w:val="center"/>
              <w:rPr>
                <w:rStyle w:val="quality-sign"/>
                <w:rFonts w:ascii="Times New Roman" w:eastAsia="Times New Roman" w:hAnsi="Times New Roman" w:cs="Times New Roman"/>
                <w:color w:val="000000" w:themeColor="text1"/>
                <w:sz w:val="24"/>
                <w:szCs w:val="24"/>
              </w:rPr>
            </w:pPr>
            <w:r w:rsidRPr="00B42A6E">
              <w:rPr>
                <w:rFonts w:ascii="Times New Roman" w:hAnsi="Times New Roman" w:cs="Times New Roman"/>
                <w:b/>
                <w:color w:val="000000" w:themeColor="text1"/>
                <w:sz w:val="24"/>
                <w:szCs w:val="24"/>
              </w:rPr>
              <w:t>Diferencia</w:t>
            </w:r>
            <w:r w:rsidRPr="00B42A6E">
              <w:rPr>
                <w:rFonts w:ascii="Times New Roman" w:hAnsi="Times New Roman" w:cs="Times New Roman"/>
                <w:b/>
                <w:color w:val="000000" w:themeColor="text1"/>
                <w:sz w:val="24"/>
                <w:szCs w:val="24"/>
              </w:rPr>
              <w:br/>
              <w:t>(IC 95%)</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4E65DE0E"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Certeza</w:t>
            </w:r>
          </w:p>
        </w:tc>
        <w:tc>
          <w:tcPr>
            <w:tcW w:w="616" w:type="pct"/>
            <w:tcBorders>
              <w:top w:val="single" w:sz="6" w:space="0" w:color="000000"/>
              <w:left w:val="single" w:sz="6" w:space="0" w:color="000000"/>
              <w:bottom w:val="single" w:sz="6" w:space="0" w:color="000000"/>
              <w:right w:val="single" w:sz="6" w:space="0" w:color="000000"/>
            </w:tcBorders>
            <w:shd w:val="clear" w:color="auto" w:fill="E7E6E6"/>
            <w:vAlign w:val="center"/>
          </w:tcPr>
          <w:p w14:paraId="35049CE6" w14:textId="77777777" w:rsidR="00320697" w:rsidRPr="00B42A6E" w:rsidRDefault="00320697" w:rsidP="005E3F6A">
            <w:pPr>
              <w:spacing w:after="0" w:line="240" w:lineRule="auto"/>
              <w:jc w:val="center"/>
              <w:rPr>
                <w:rFonts w:ascii="Times New Roman" w:hAnsi="Times New Roman" w:cs="Times New Roman"/>
                <w:b/>
                <w:color w:val="000000" w:themeColor="text1"/>
                <w:sz w:val="24"/>
                <w:szCs w:val="24"/>
                <w:highlight w:val="yellow"/>
              </w:rPr>
            </w:pPr>
            <w:r w:rsidRPr="00B42A6E">
              <w:rPr>
                <w:rFonts w:ascii="Times New Roman" w:hAnsi="Times New Roman" w:cs="Times New Roman"/>
                <w:b/>
                <w:color w:val="000000" w:themeColor="text1"/>
                <w:sz w:val="24"/>
                <w:szCs w:val="24"/>
              </w:rPr>
              <w:t>Interpreta-ción*</w:t>
            </w:r>
          </w:p>
        </w:tc>
      </w:tr>
      <w:tr w:rsidR="00320697" w:rsidRPr="00B42A6E" w14:paraId="4EC9B17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9BE8429"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Mortalidad por cualquier causa</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CE0FAF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E0919B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3 ECA </w:t>
            </w:r>
          </w:p>
          <w:p w14:paraId="6E2D6E7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5FF34F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159/4101</w:t>
            </w:r>
          </w:p>
          <w:p w14:paraId="144388B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(3.9%)</w:t>
            </w:r>
          </w:p>
        </w:tc>
        <w:tc>
          <w:tcPr>
            <w:tcW w:w="539" w:type="pct"/>
            <w:tcBorders>
              <w:top w:val="single" w:sz="6" w:space="0" w:color="000000"/>
              <w:left w:val="single" w:sz="6" w:space="0" w:color="000000"/>
              <w:bottom w:val="single" w:sz="6" w:space="0" w:color="000000"/>
              <w:right w:val="single" w:sz="6" w:space="0" w:color="000000"/>
            </w:tcBorders>
            <w:vAlign w:val="center"/>
          </w:tcPr>
          <w:p w14:paraId="7DE0C68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129/4120</w:t>
            </w:r>
          </w:p>
          <w:p w14:paraId="332CC7B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(3.1%)</w:t>
            </w:r>
          </w:p>
        </w:tc>
        <w:tc>
          <w:tcPr>
            <w:tcW w:w="462" w:type="pct"/>
            <w:tcBorders>
              <w:top w:val="single" w:sz="6" w:space="0" w:color="000000"/>
              <w:left w:val="single" w:sz="6" w:space="0" w:color="000000"/>
              <w:bottom w:val="single" w:sz="6" w:space="0" w:color="000000"/>
              <w:right w:val="single" w:sz="6" w:space="0" w:color="000000"/>
            </w:tcBorders>
            <w:vAlign w:val="center"/>
          </w:tcPr>
          <w:p w14:paraId="57F59004"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1.24</w:t>
            </w:r>
          </w:p>
          <w:p w14:paraId="02A2C492"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(0.99 a 1.54)</w:t>
            </w:r>
          </w:p>
        </w:tc>
        <w:tc>
          <w:tcPr>
            <w:tcW w:w="616" w:type="pct"/>
            <w:tcBorders>
              <w:top w:val="single" w:sz="6" w:space="0" w:color="000000"/>
              <w:left w:val="single" w:sz="6" w:space="0" w:color="000000"/>
              <w:bottom w:val="single" w:sz="6" w:space="0" w:color="000000"/>
              <w:right w:val="single" w:sz="6" w:space="0" w:color="000000"/>
            </w:tcBorders>
            <w:vAlign w:val="center"/>
          </w:tcPr>
          <w:p w14:paraId="395BC3B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8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0 menos a 17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107049E8"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3ED00E8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mortalidad por cualquier causa.</w:t>
            </w:r>
          </w:p>
        </w:tc>
      </w:tr>
      <w:tr w:rsidR="00320697" w:rsidRPr="00B42A6E" w14:paraId="53CF12A1"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2AAB4348"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Mortalidad cardiovascular</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740FB7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62FB198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3 ECA </w:t>
            </w:r>
          </w:p>
          <w:p w14:paraId="560F5D6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26803BC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68/4101</w:t>
            </w:r>
          </w:p>
          <w:p w14:paraId="2082DE1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w:t>
            </w:r>
          </w:p>
        </w:tc>
        <w:tc>
          <w:tcPr>
            <w:tcW w:w="539" w:type="pct"/>
            <w:tcBorders>
              <w:top w:val="single" w:sz="6" w:space="0" w:color="000000"/>
              <w:left w:val="single" w:sz="6" w:space="0" w:color="000000"/>
              <w:bottom w:val="single" w:sz="6" w:space="0" w:color="000000"/>
              <w:right w:val="single" w:sz="6" w:space="0" w:color="000000"/>
            </w:tcBorders>
            <w:vAlign w:val="center"/>
          </w:tcPr>
          <w:p w14:paraId="578F288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45/4120</w:t>
            </w:r>
          </w:p>
          <w:p w14:paraId="2A123C1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w:t>
            </w:r>
          </w:p>
        </w:tc>
        <w:tc>
          <w:tcPr>
            <w:tcW w:w="462" w:type="pct"/>
            <w:tcBorders>
              <w:top w:val="single" w:sz="6" w:space="0" w:color="000000"/>
              <w:left w:val="single" w:sz="6" w:space="0" w:color="000000"/>
              <w:bottom w:val="single" w:sz="6" w:space="0" w:color="000000"/>
              <w:right w:val="single" w:sz="6" w:space="0" w:color="000000"/>
            </w:tcBorders>
            <w:vAlign w:val="center"/>
          </w:tcPr>
          <w:p w14:paraId="189782DD"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1.52</w:t>
            </w:r>
          </w:p>
          <w:p w14:paraId="07842996"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(1.06 a 2.19)</w:t>
            </w:r>
          </w:p>
        </w:tc>
        <w:tc>
          <w:tcPr>
            <w:tcW w:w="616" w:type="pct"/>
            <w:tcBorders>
              <w:top w:val="single" w:sz="6" w:space="0" w:color="000000"/>
              <w:left w:val="single" w:sz="6" w:space="0" w:color="000000"/>
              <w:bottom w:val="single" w:sz="6" w:space="0" w:color="000000"/>
              <w:right w:val="single" w:sz="6" w:space="0" w:color="000000"/>
            </w:tcBorders>
            <w:vAlign w:val="center"/>
          </w:tcPr>
          <w:p w14:paraId="743C160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6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 más a 13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40266077"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tcPr>
          <w:p w14:paraId="1B4F7F30"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 &lt; 150-160/95 mmHg en lugar de la &lt; 140/90 mmHg, podría ser que causemos 6 c</w:t>
            </w:r>
            <w:r w:rsidRPr="00B42A6E">
              <w:rPr>
                <w:rFonts w:ascii="Times New Roman" w:hAnsi="Times New Roman" w:cs="Times New Roman"/>
                <w:sz w:val="24"/>
                <w:szCs w:val="24"/>
              </w:rPr>
              <w:t>asos de mortalidad cardiovascular (+1 a +13).</w:t>
            </w:r>
          </w:p>
        </w:tc>
      </w:tr>
      <w:tr w:rsidR="00320697" w:rsidRPr="00B42A6E" w14:paraId="2C6D9A09"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A0A7B30"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Evento cerebrovascular</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F24ABF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0CE6002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w:t>
            </w:r>
          </w:p>
          <w:p w14:paraId="6EA1388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3A01804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101/4101</w:t>
            </w:r>
          </w:p>
          <w:p w14:paraId="66A2444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(2.5%)</w:t>
            </w:r>
          </w:p>
        </w:tc>
        <w:tc>
          <w:tcPr>
            <w:tcW w:w="539" w:type="pct"/>
            <w:tcBorders>
              <w:top w:val="single" w:sz="6" w:space="0" w:color="000000"/>
              <w:left w:val="single" w:sz="6" w:space="0" w:color="000000"/>
              <w:bottom w:val="single" w:sz="6" w:space="0" w:color="000000"/>
              <w:right w:val="single" w:sz="6" w:space="0" w:color="000000"/>
            </w:tcBorders>
            <w:vAlign w:val="center"/>
          </w:tcPr>
          <w:p w14:paraId="7A21817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81/4120</w:t>
            </w:r>
          </w:p>
          <w:p w14:paraId="7270F59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(2.0%)</w:t>
            </w:r>
          </w:p>
        </w:tc>
        <w:tc>
          <w:tcPr>
            <w:tcW w:w="462" w:type="pct"/>
            <w:tcBorders>
              <w:top w:val="single" w:sz="6" w:space="0" w:color="000000"/>
              <w:left w:val="single" w:sz="6" w:space="0" w:color="000000"/>
              <w:bottom w:val="single" w:sz="6" w:space="0" w:color="000000"/>
              <w:right w:val="single" w:sz="6" w:space="0" w:color="000000"/>
            </w:tcBorders>
            <w:vAlign w:val="center"/>
          </w:tcPr>
          <w:p w14:paraId="7289AA3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1.25</w:t>
            </w:r>
          </w:p>
          <w:p w14:paraId="26531702"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(0.94 a 1.67)</w:t>
            </w:r>
          </w:p>
        </w:tc>
        <w:tc>
          <w:tcPr>
            <w:tcW w:w="616" w:type="pct"/>
            <w:tcBorders>
              <w:top w:val="single" w:sz="6" w:space="0" w:color="000000"/>
              <w:left w:val="single" w:sz="6" w:space="0" w:color="000000"/>
              <w:bottom w:val="single" w:sz="6" w:space="0" w:color="000000"/>
              <w:right w:val="single" w:sz="6" w:space="0" w:color="000000"/>
            </w:tcBorders>
            <w:vAlign w:val="center"/>
          </w:tcPr>
          <w:p w14:paraId="5CA66F48"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5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 menos a 13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780808E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674A6766"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al evento cerebrovascular.</w:t>
            </w:r>
          </w:p>
        </w:tc>
      </w:tr>
      <w:tr w:rsidR="00320697" w:rsidRPr="00B42A6E" w14:paraId="161CE44B"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3BB06EB"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Eventos cardiovasculares mayores</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90508F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1135A9E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 xml:space="preserve">3 ECA </w:t>
            </w:r>
          </w:p>
          <w:p w14:paraId="52C4936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5A58D4D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205/4101</w:t>
            </w:r>
          </w:p>
          <w:p w14:paraId="1CEA8CA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(5.0%)</w:t>
            </w:r>
          </w:p>
        </w:tc>
        <w:tc>
          <w:tcPr>
            <w:tcW w:w="539" w:type="pct"/>
            <w:tcBorders>
              <w:top w:val="single" w:sz="6" w:space="0" w:color="000000"/>
              <w:left w:val="single" w:sz="6" w:space="0" w:color="000000"/>
              <w:bottom w:val="single" w:sz="6" w:space="0" w:color="000000"/>
              <w:right w:val="single" w:sz="6" w:space="0" w:color="000000"/>
            </w:tcBorders>
            <w:vAlign w:val="center"/>
          </w:tcPr>
          <w:p w14:paraId="6D21E9B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173/4120</w:t>
            </w:r>
          </w:p>
          <w:p w14:paraId="4910A4B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(4.2%)</w:t>
            </w:r>
          </w:p>
        </w:tc>
        <w:tc>
          <w:tcPr>
            <w:tcW w:w="462" w:type="pct"/>
            <w:tcBorders>
              <w:top w:val="single" w:sz="6" w:space="0" w:color="000000"/>
              <w:left w:val="single" w:sz="6" w:space="0" w:color="000000"/>
              <w:bottom w:val="single" w:sz="6" w:space="0" w:color="000000"/>
              <w:right w:val="single" w:sz="6" w:space="0" w:color="000000"/>
            </w:tcBorders>
            <w:vAlign w:val="center"/>
          </w:tcPr>
          <w:p w14:paraId="1E8AFA96"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1.19</w:t>
            </w:r>
          </w:p>
          <w:p w14:paraId="54BC0FA1"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(0.98 a 1.45)</w:t>
            </w:r>
          </w:p>
        </w:tc>
        <w:tc>
          <w:tcPr>
            <w:tcW w:w="616" w:type="pct"/>
            <w:tcBorders>
              <w:top w:val="single" w:sz="6" w:space="0" w:color="000000"/>
              <w:left w:val="single" w:sz="6" w:space="0" w:color="000000"/>
              <w:bottom w:val="single" w:sz="6" w:space="0" w:color="000000"/>
              <w:right w:val="single" w:sz="6" w:space="0" w:color="000000"/>
            </w:tcBorders>
            <w:vAlign w:val="center"/>
          </w:tcPr>
          <w:p w14:paraId="4DB063BC"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8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1 menos a 19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02EF11BF"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288875D3"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los eventos cardiovasculares mayores.</w:t>
            </w:r>
          </w:p>
        </w:tc>
      </w:tr>
      <w:tr w:rsidR="00320697" w:rsidRPr="00B42A6E" w14:paraId="35D6A94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D6EC40C"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Infarto de miocardio</w:t>
            </w:r>
          </w:p>
        </w:tc>
        <w:tc>
          <w:tcPr>
            <w:tcW w:w="462" w:type="pct"/>
            <w:tcBorders>
              <w:top w:val="single" w:sz="6" w:space="0" w:color="000000"/>
              <w:left w:val="single" w:sz="6" w:space="0" w:color="000000"/>
              <w:bottom w:val="single" w:sz="6" w:space="0" w:color="000000"/>
              <w:right w:val="single" w:sz="6" w:space="0" w:color="000000"/>
            </w:tcBorders>
            <w:vAlign w:val="center"/>
          </w:tcPr>
          <w:p w14:paraId="4D63E00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0B96DE31"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4D3E2F84"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728304E"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lastRenderedPageBreak/>
              <w:t>Enfermedad cardiovascular</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2BD1E65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E7DA44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w:t>
            </w:r>
          </w:p>
          <w:p w14:paraId="2514962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21D240C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53/4101</w:t>
            </w:r>
          </w:p>
          <w:p w14:paraId="1A0AB7A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w:t>
            </w:r>
          </w:p>
        </w:tc>
        <w:tc>
          <w:tcPr>
            <w:tcW w:w="539" w:type="pct"/>
            <w:tcBorders>
              <w:top w:val="single" w:sz="6" w:space="0" w:color="000000"/>
              <w:left w:val="single" w:sz="6" w:space="0" w:color="000000"/>
              <w:bottom w:val="single" w:sz="6" w:space="0" w:color="000000"/>
              <w:right w:val="single" w:sz="6" w:space="0" w:color="000000"/>
            </w:tcBorders>
            <w:vAlign w:val="center"/>
          </w:tcPr>
          <w:p w14:paraId="28345A7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44/4120</w:t>
            </w:r>
          </w:p>
          <w:p w14:paraId="7B7F1DB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w:t>
            </w:r>
          </w:p>
        </w:tc>
        <w:tc>
          <w:tcPr>
            <w:tcW w:w="462" w:type="pct"/>
            <w:tcBorders>
              <w:top w:val="single" w:sz="6" w:space="0" w:color="000000"/>
              <w:left w:val="single" w:sz="6" w:space="0" w:color="000000"/>
              <w:bottom w:val="single" w:sz="6" w:space="0" w:color="000000"/>
              <w:right w:val="single" w:sz="6" w:space="0" w:color="000000"/>
            </w:tcBorders>
            <w:vAlign w:val="center"/>
          </w:tcPr>
          <w:p w14:paraId="56A3957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1.21</w:t>
            </w:r>
          </w:p>
          <w:p w14:paraId="5CAA3260"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(0.82 a 1.79)</w:t>
            </w:r>
          </w:p>
        </w:tc>
        <w:tc>
          <w:tcPr>
            <w:tcW w:w="616" w:type="pct"/>
            <w:tcBorders>
              <w:top w:val="single" w:sz="6" w:space="0" w:color="000000"/>
              <w:left w:val="single" w:sz="6" w:space="0" w:color="000000"/>
              <w:bottom w:val="single" w:sz="6" w:space="0" w:color="000000"/>
              <w:right w:val="single" w:sz="6" w:space="0" w:color="000000"/>
            </w:tcBorders>
            <w:vAlign w:val="center"/>
          </w:tcPr>
          <w:p w14:paraId="085B6A8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2 más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 menos a 8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3612E58F"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0DFD65FC"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enfermedad cardiovascular.</w:t>
            </w:r>
          </w:p>
        </w:tc>
      </w:tr>
      <w:tr w:rsidR="00320697" w:rsidRPr="00B42A6E" w14:paraId="5CC1867F"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65B1B2EB"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Insuficiencia cardiaca</w:t>
            </w:r>
          </w:p>
        </w:tc>
        <w:tc>
          <w:tcPr>
            <w:tcW w:w="462" w:type="pct"/>
            <w:tcBorders>
              <w:top w:val="single" w:sz="6" w:space="0" w:color="000000"/>
              <w:left w:val="single" w:sz="6" w:space="0" w:color="000000"/>
              <w:bottom w:val="single" w:sz="6" w:space="0" w:color="000000"/>
              <w:right w:val="single" w:sz="6" w:space="0" w:color="000000"/>
            </w:tcBorders>
            <w:vAlign w:val="center"/>
          </w:tcPr>
          <w:p w14:paraId="6D29C4A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3849" w:type="pct"/>
            <w:gridSpan w:val="7"/>
            <w:tcBorders>
              <w:top w:val="single" w:sz="6" w:space="0" w:color="000000"/>
              <w:left w:val="single" w:sz="6" w:space="0" w:color="000000"/>
              <w:bottom w:val="single" w:sz="6" w:space="0" w:color="000000"/>
              <w:right w:val="single" w:sz="6" w:space="0" w:color="000000"/>
            </w:tcBorders>
            <w:vAlign w:val="center"/>
          </w:tcPr>
          <w:p w14:paraId="766A07FE" w14:textId="77777777" w:rsidR="00320697" w:rsidRPr="00B42A6E" w:rsidRDefault="00320697" w:rsidP="005E3F6A">
            <w:pPr>
              <w:spacing w:after="0" w:line="240" w:lineRule="auto"/>
              <w:jc w:val="center"/>
              <w:rPr>
                <w:rFonts w:ascii="Times New Roman" w:eastAsia="Times New Roman" w:hAnsi="Times New Roman" w:cs="Times New Roman"/>
                <w:sz w:val="24"/>
                <w:szCs w:val="24"/>
              </w:rPr>
            </w:pPr>
            <w:r w:rsidRPr="00B42A6E">
              <w:rPr>
                <w:rFonts w:ascii="Times New Roman" w:hAnsi="Times New Roman" w:cs="Times New Roman"/>
                <w:bCs/>
                <w:color w:val="000000" w:themeColor="text1"/>
                <w:sz w:val="24"/>
                <w:szCs w:val="24"/>
              </w:rPr>
              <w:t>No se encontró evidencia para este desenlace.</w:t>
            </w:r>
          </w:p>
        </w:tc>
      </w:tr>
      <w:tr w:rsidR="00320697" w:rsidRPr="00B42A6E" w14:paraId="2BA0212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07518D48" w14:textId="77777777" w:rsidR="00320697" w:rsidRPr="00B42A6E" w:rsidRDefault="00320697" w:rsidP="005E3F6A">
            <w:pPr>
              <w:pStyle w:val="Sinespaciado"/>
              <w:rPr>
                <w:rFonts w:ascii="Times New Roman" w:hAnsi="Times New Roman" w:cs="Times New Roman"/>
                <w:sz w:val="24"/>
                <w:szCs w:val="24"/>
              </w:rPr>
            </w:pPr>
            <w:r w:rsidRPr="00B42A6E">
              <w:rPr>
                <w:rFonts w:ascii="Times New Roman" w:hAnsi="Times New Roman" w:cs="Times New Roman"/>
                <w:sz w:val="24"/>
                <w:szCs w:val="24"/>
              </w:rPr>
              <w:t>Insuficiencia renal</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5EA5C02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7C9461A"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 (n=7497)</w:t>
            </w:r>
          </w:p>
        </w:tc>
        <w:tc>
          <w:tcPr>
            <w:tcW w:w="539" w:type="pct"/>
            <w:tcBorders>
              <w:top w:val="single" w:sz="6" w:space="0" w:color="000000"/>
              <w:left w:val="single" w:sz="6" w:space="0" w:color="000000"/>
              <w:bottom w:val="single" w:sz="6" w:space="0" w:color="000000"/>
              <w:right w:val="single" w:sz="6" w:space="0" w:color="000000"/>
            </w:tcBorders>
            <w:vAlign w:val="center"/>
          </w:tcPr>
          <w:p w14:paraId="1F931430"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11/3740</w:t>
            </w:r>
          </w:p>
          <w:p w14:paraId="687A268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(0.3%)</w:t>
            </w:r>
          </w:p>
        </w:tc>
        <w:tc>
          <w:tcPr>
            <w:tcW w:w="539" w:type="pct"/>
            <w:tcBorders>
              <w:top w:val="single" w:sz="6" w:space="0" w:color="000000"/>
              <w:left w:val="single" w:sz="6" w:space="0" w:color="000000"/>
              <w:bottom w:val="single" w:sz="6" w:space="0" w:color="000000"/>
              <w:right w:val="single" w:sz="6" w:space="0" w:color="000000"/>
            </w:tcBorders>
            <w:vAlign w:val="center"/>
          </w:tcPr>
          <w:p w14:paraId="31246ED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13/3757</w:t>
            </w:r>
          </w:p>
          <w:p w14:paraId="5DBC321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(0.3%)</w:t>
            </w:r>
          </w:p>
        </w:tc>
        <w:tc>
          <w:tcPr>
            <w:tcW w:w="462" w:type="pct"/>
            <w:tcBorders>
              <w:top w:val="single" w:sz="6" w:space="0" w:color="000000"/>
              <w:left w:val="single" w:sz="6" w:space="0" w:color="000000"/>
              <w:bottom w:val="single" w:sz="6" w:space="0" w:color="000000"/>
              <w:right w:val="single" w:sz="6" w:space="0" w:color="000000"/>
            </w:tcBorders>
            <w:vAlign w:val="center"/>
          </w:tcPr>
          <w:p w14:paraId="17DAD1AF"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 xml:space="preserve">RR: 0.85 </w:t>
            </w:r>
            <w:r w:rsidRPr="00B42A6E">
              <w:rPr>
                <w:rStyle w:val="block"/>
                <w:rFonts w:ascii="Times New Roman" w:eastAsia="Times New Roman" w:hAnsi="Times New Roman" w:cs="Times New Roman"/>
                <w:sz w:val="24"/>
                <w:szCs w:val="24"/>
              </w:rPr>
              <w:t>(0.38 a 1.89)</w:t>
            </w:r>
          </w:p>
        </w:tc>
        <w:tc>
          <w:tcPr>
            <w:tcW w:w="616" w:type="pct"/>
            <w:tcBorders>
              <w:top w:val="single" w:sz="6" w:space="0" w:color="000000"/>
              <w:left w:val="single" w:sz="6" w:space="0" w:color="000000"/>
              <w:bottom w:val="single" w:sz="6" w:space="0" w:color="000000"/>
              <w:right w:val="single" w:sz="6" w:space="0" w:color="000000"/>
            </w:tcBorders>
            <w:vAlign w:val="center"/>
          </w:tcPr>
          <w:p w14:paraId="40AAEFEE"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1 menos por 1000 </w:t>
            </w:r>
            <w:r w:rsidRPr="00B42A6E">
              <w:rPr>
                <w:rFonts w:ascii="Times New Roman" w:hAnsi="Times New Roman" w:cs="Times New Roman"/>
                <w:b/>
                <w:bCs/>
                <w:sz w:val="24"/>
                <w:szCs w:val="24"/>
              </w:rPr>
              <w:br/>
            </w:r>
            <w:r w:rsidRPr="00B42A6E">
              <w:rPr>
                <w:rFonts w:ascii="Times New Roman" w:hAnsi="Times New Roman" w:cs="Times New Roman"/>
                <w:sz w:val="24"/>
                <w:szCs w:val="24"/>
              </w:rPr>
              <w:t>(de 2 menos a 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78C350A1"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77F92227"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la insuficiencia renal.</w:t>
            </w:r>
          </w:p>
        </w:tc>
      </w:tr>
      <w:tr w:rsidR="00320697" w:rsidRPr="00B42A6E" w14:paraId="466CE1FC"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3924160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Cambio promedio de la PAS</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386CF97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47ABCAB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248C789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4120</w:t>
            </w:r>
          </w:p>
        </w:tc>
        <w:tc>
          <w:tcPr>
            <w:tcW w:w="539" w:type="pct"/>
            <w:tcBorders>
              <w:top w:val="single" w:sz="6" w:space="0" w:color="000000"/>
              <w:left w:val="single" w:sz="6" w:space="0" w:color="000000"/>
              <w:bottom w:val="single" w:sz="6" w:space="0" w:color="000000"/>
              <w:right w:val="single" w:sz="6" w:space="0" w:color="000000"/>
            </w:tcBorders>
            <w:vAlign w:val="center"/>
          </w:tcPr>
          <w:p w14:paraId="3BFB15D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4101</w:t>
            </w:r>
          </w:p>
        </w:tc>
        <w:tc>
          <w:tcPr>
            <w:tcW w:w="462" w:type="pct"/>
            <w:tcBorders>
              <w:top w:val="single" w:sz="6" w:space="0" w:color="000000"/>
              <w:left w:val="single" w:sz="6" w:space="0" w:color="000000"/>
              <w:bottom w:val="single" w:sz="6" w:space="0" w:color="000000"/>
              <w:right w:val="single" w:sz="6" w:space="0" w:color="000000"/>
            </w:tcBorders>
            <w:vAlign w:val="center"/>
          </w:tcPr>
          <w:p w14:paraId="2A81C2E8"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F1F040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 xml:space="preserve">DM: +8.88 mmHg </w:t>
            </w:r>
          </w:p>
          <w:p w14:paraId="73EAD197"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(+8.38 a +9.39)</w:t>
            </w:r>
          </w:p>
        </w:tc>
        <w:tc>
          <w:tcPr>
            <w:tcW w:w="616" w:type="pct"/>
            <w:tcBorders>
              <w:top w:val="single" w:sz="6" w:space="0" w:color="000000"/>
              <w:left w:val="single" w:sz="6" w:space="0" w:color="000000"/>
              <w:bottom w:val="single" w:sz="6" w:space="0" w:color="000000"/>
              <w:right w:val="single" w:sz="6" w:space="0" w:color="000000"/>
            </w:tcBorders>
            <w:vAlign w:val="center"/>
          </w:tcPr>
          <w:p w14:paraId="12778585"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0E49F5F1"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 &lt; 150-160/95 mmHg en lugar de la &lt; 140/90 mmHg, podría ser que aumentemos 8.88 mmHg de PAS (+8.38 a +9.39).</w:t>
            </w:r>
          </w:p>
        </w:tc>
      </w:tr>
      <w:tr w:rsidR="00320697" w:rsidRPr="00B42A6E" w14:paraId="0AE32BF2"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5A266CAB"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Cambio promedio de la PAD</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0F23BA16"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68A688E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3 ECA (n=8221)</w:t>
            </w:r>
          </w:p>
        </w:tc>
        <w:tc>
          <w:tcPr>
            <w:tcW w:w="539" w:type="pct"/>
            <w:tcBorders>
              <w:top w:val="single" w:sz="6" w:space="0" w:color="000000"/>
              <w:left w:val="single" w:sz="6" w:space="0" w:color="000000"/>
              <w:bottom w:val="single" w:sz="6" w:space="0" w:color="000000"/>
              <w:right w:val="single" w:sz="6" w:space="0" w:color="000000"/>
            </w:tcBorders>
            <w:vAlign w:val="center"/>
          </w:tcPr>
          <w:p w14:paraId="57DFC902"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4120</w:t>
            </w:r>
          </w:p>
        </w:tc>
        <w:tc>
          <w:tcPr>
            <w:tcW w:w="539" w:type="pct"/>
            <w:tcBorders>
              <w:top w:val="single" w:sz="6" w:space="0" w:color="000000"/>
              <w:left w:val="single" w:sz="6" w:space="0" w:color="000000"/>
              <w:bottom w:val="single" w:sz="6" w:space="0" w:color="000000"/>
              <w:right w:val="single" w:sz="6" w:space="0" w:color="000000"/>
            </w:tcBorders>
            <w:vAlign w:val="center"/>
          </w:tcPr>
          <w:p w14:paraId="3F2F348F"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4101</w:t>
            </w:r>
          </w:p>
        </w:tc>
        <w:tc>
          <w:tcPr>
            <w:tcW w:w="462" w:type="pct"/>
            <w:tcBorders>
              <w:top w:val="single" w:sz="6" w:space="0" w:color="000000"/>
              <w:left w:val="single" w:sz="6" w:space="0" w:color="000000"/>
              <w:bottom w:val="single" w:sz="6" w:space="0" w:color="000000"/>
              <w:right w:val="single" w:sz="6" w:space="0" w:color="000000"/>
            </w:tcBorders>
            <w:vAlign w:val="center"/>
          </w:tcPr>
          <w:p w14:paraId="11001BD5"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w:t>
            </w:r>
          </w:p>
        </w:tc>
        <w:tc>
          <w:tcPr>
            <w:tcW w:w="616" w:type="pct"/>
            <w:tcBorders>
              <w:top w:val="single" w:sz="6" w:space="0" w:color="000000"/>
              <w:left w:val="single" w:sz="6" w:space="0" w:color="000000"/>
              <w:bottom w:val="single" w:sz="6" w:space="0" w:color="000000"/>
              <w:right w:val="single" w:sz="6" w:space="0" w:color="000000"/>
            </w:tcBorders>
            <w:vAlign w:val="center"/>
          </w:tcPr>
          <w:p w14:paraId="4C38719A"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b/>
                <w:bCs/>
                <w:sz w:val="24"/>
                <w:szCs w:val="24"/>
              </w:rPr>
              <w:t>DM: +3.09 mmHg</w:t>
            </w:r>
            <w:r w:rsidRPr="00B42A6E">
              <w:rPr>
                <w:rFonts w:ascii="Times New Roman" w:hAnsi="Times New Roman" w:cs="Times New Roman"/>
                <w:sz w:val="24"/>
                <w:szCs w:val="24"/>
              </w:rPr>
              <w:t xml:space="preserve"> </w:t>
            </w:r>
          </w:p>
          <w:p w14:paraId="2C6AF5C4" w14:textId="77777777" w:rsidR="00320697" w:rsidRPr="00B42A6E" w:rsidRDefault="00320697" w:rsidP="005E3F6A">
            <w:pPr>
              <w:spacing w:after="0" w:line="240" w:lineRule="auto"/>
              <w:jc w:val="center"/>
              <w:rPr>
                <w:rFonts w:ascii="Times New Roman" w:hAnsi="Times New Roman" w:cs="Times New Roman"/>
                <w:b/>
                <w:bCs/>
                <w:sz w:val="24"/>
                <w:szCs w:val="24"/>
              </w:rPr>
            </w:pPr>
            <w:r w:rsidRPr="00B42A6E">
              <w:rPr>
                <w:rFonts w:ascii="Times New Roman" w:hAnsi="Times New Roman" w:cs="Times New Roman"/>
                <w:sz w:val="24"/>
                <w:szCs w:val="24"/>
              </w:rPr>
              <w:t xml:space="preserve"> (+2.72 a +3.47)</w:t>
            </w:r>
          </w:p>
        </w:tc>
        <w:tc>
          <w:tcPr>
            <w:tcW w:w="616" w:type="pct"/>
            <w:tcBorders>
              <w:top w:val="single" w:sz="6" w:space="0" w:color="000000"/>
              <w:left w:val="single" w:sz="6" w:space="0" w:color="000000"/>
              <w:bottom w:val="single" w:sz="6" w:space="0" w:color="000000"/>
              <w:right w:val="single" w:sz="6" w:space="0" w:color="000000"/>
            </w:tcBorders>
            <w:vAlign w:val="center"/>
          </w:tcPr>
          <w:p w14:paraId="1E632B5C"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a,b</w:t>
            </w:r>
          </w:p>
        </w:tc>
        <w:tc>
          <w:tcPr>
            <w:tcW w:w="616" w:type="pct"/>
            <w:tcBorders>
              <w:top w:val="single" w:sz="6" w:space="0" w:color="000000"/>
              <w:left w:val="single" w:sz="6" w:space="0" w:color="000000"/>
              <w:bottom w:val="single" w:sz="6" w:space="0" w:color="000000"/>
              <w:right w:val="single" w:sz="6" w:space="0" w:color="000000"/>
            </w:tcBorders>
            <w:vAlign w:val="center"/>
          </w:tcPr>
          <w:p w14:paraId="5D832304"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Por cada 1000 personas a las que indiquemos una meta de PA &lt; 150-160/95 mmHg en lugar de la &lt; 140/90 mmHg, podría ser que aumentemos 3.09 mmHg de PAS (+2.72 a +3.47).</w:t>
            </w:r>
          </w:p>
        </w:tc>
      </w:tr>
      <w:tr w:rsidR="00320697" w:rsidRPr="00B42A6E" w14:paraId="32A4A3F7"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48198E13"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lastRenderedPageBreak/>
              <w:t>Eventos adversos serios</w:t>
            </w:r>
            <w:r w:rsidRPr="00B42A6E">
              <w:rPr>
                <w:rFonts w:ascii="Times New Roman" w:hAnsi="Times New Roman" w:cs="Times New Roman"/>
                <w:sz w:val="24"/>
                <w:szCs w:val="24"/>
              </w:rPr>
              <w:br/>
              <w:t>(media: 2.6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176C3A5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CRÍTICO</w:t>
            </w:r>
          </w:p>
        </w:tc>
        <w:tc>
          <w:tcPr>
            <w:tcW w:w="461" w:type="pct"/>
            <w:tcBorders>
              <w:top w:val="single" w:sz="6" w:space="0" w:color="000000"/>
              <w:left w:val="single" w:sz="6" w:space="0" w:color="000000"/>
              <w:bottom w:val="single" w:sz="6" w:space="0" w:color="000000"/>
              <w:right w:val="single" w:sz="6" w:space="0" w:color="000000"/>
            </w:tcBorders>
            <w:vAlign w:val="center"/>
          </w:tcPr>
          <w:p w14:paraId="2E078B87"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 ECA (n=3079)</w:t>
            </w:r>
          </w:p>
        </w:tc>
        <w:tc>
          <w:tcPr>
            <w:tcW w:w="539" w:type="pct"/>
            <w:tcBorders>
              <w:top w:val="single" w:sz="6" w:space="0" w:color="000000"/>
              <w:left w:val="single" w:sz="6" w:space="0" w:color="000000"/>
              <w:bottom w:val="single" w:sz="6" w:space="0" w:color="000000"/>
              <w:right w:val="single" w:sz="6" w:space="0" w:color="000000"/>
            </w:tcBorders>
            <w:vAlign w:val="center"/>
          </w:tcPr>
          <w:p w14:paraId="7280850B"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80/1534</w:t>
            </w:r>
          </w:p>
          <w:p w14:paraId="477CF061"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(5.2%)</w:t>
            </w:r>
          </w:p>
        </w:tc>
        <w:tc>
          <w:tcPr>
            <w:tcW w:w="539" w:type="pct"/>
            <w:tcBorders>
              <w:top w:val="single" w:sz="6" w:space="0" w:color="000000"/>
              <w:left w:val="single" w:sz="6" w:space="0" w:color="000000"/>
              <w:bottom w:val="single" w:sz="6" w:space="0" w:color="000000"/>
              <w:right w:val="single" w:sz="6" w:space="0" w:color="000000"/>
            </w:tcBorders>
            <w:vAlign w:val="center"/>
          </w:tcPr>
          <w:p w14:paraId="1F1E9CF8"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87/1545</w:t>
            </w:r>
          </w:p>
          <w:p w14:paraId="7478A6DD"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(5.6%)</w:t>
            </w:r>
          </w:p>
        </w:tc>
        <w:tc>
          <w:tcPr>
            <w:tcW w:w="462" w:type="pct"/>
            <w:tcBorders>
              <w:top w:val="single" w:sz="6" w:space="0" w:color="000000"/>
              <w:left w:val="single" w:sz="6" w:space="0" w:color="000000"/>
              <w:bottom w:val="single" w:sz="6" w:space="0" w:color="000000"/>
              <w:right w:val="single" w:sz="6" w:space="0" w:color="000000"/>
            </w:tcBorders>
            <w:vAlign w:val="center"/>
          </w:tcPr>
          <w:p w14:paraId="53A6652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0.93</w:t>
            </w:r>
          </w:p>
          <w:p w14:paraId="318315D5" w14:textId="77777777" w:rsidR="00320697" w:rsidRPr="00B42A6E" w:rsidRDefault="00320697" w:rsidP="005E3F6A">
            <w:pPr>
              <w:spacing w:after="0" w:line="240" w:lineRule="auto"/>
              <w:jc w:val="center"/>
              <w:rPr>
                <w:rStyle w:val="block"/>
                <w:rFonts w:ascii="Times New Roman" w:eastAsia="Times New Roman" w:hAnsi="Times New Roman" w:cs="Times New Roman"/>
                <w:sz w:val="24"/>
                <w:szCs w:val="24"/>
              </w:rPr>
            </w:pPr>
            <w:r w:rsidRPr="00B42A6E">
              <w:rPr>
                <w:rStyle w:val="block"/>
                <w:rFonts w:ascii="Times New Roman" w:eastAsia="Times New Roman" w:hAnsi="Times New Roman" w:cs="Times New Roman"/>
                <w:sz w:val="24"/>
                <w:szCs w:val="24"/>
              </w:rPr>
              <w:t>(0.69 a 1.24)</w:t>
            </w:r>
          </w:p>
        </w:tc>
        <w:tc>
          <w:tcPr>
            <w:tcW w:w="616" w:type="pct"/>
            <w:tcBorders>
              <w:top w:val="single" w:sz="6" w:space="0" w:color="000000"/>
              <w:left w:val="single" w:sz="6" w:space="0" w:color="000000"/>
              <w:bottom w:val="single" w:sz="6" w:space="0" w:color="000000"/>
              <w:right w:val="single" w:sz="6" w:space="0" w:color="000000"/>
            </w:tcBorders>
            <w:vAlign w:val="center"/>
          </w:tcPr>
          <w:p w14:paraId="0CE95A9C" w14:textId="77777777" w:rsidR="00320697" w:rsidRPr="00B42A6E" w:rsidRDefault="00320697" w:rsidP="005E3F6A">
            <w:pPr>
              <w:pStyle w:val="Sinespaciado"/>
              <w:jc w:val="center"/>
              <w:rPr>
                <w:rFonts w:ascii="Times New Roman" w:hAnsi="Times New Roman" w:cs="Times New Roman"/>
                <w:b/>
                <w:bCs/>
                <w:sz w:val="24"/>
                <w:szCs w:val="24"/>
              </w:rPr>
            </w:pPr>
            <w:r w:rsidRPr="00B42A6E">
              <w:rPr>
                <w:rFonts w:ascii="Times New Roman" w:hAnsi="Times New Roman" w:cs="Times New Roman"/>
                <w:b/>
                <w:bCs/>
                <w:sz w:val="24"/>
                <w:szCs w:val="24"/>
              </w:rPr>
              <w:t>4 menos por 1000</w:t>
            </w:r>
          </w:p>
          <w:p w14:paraId="6F45B80F"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(de 17 menos a 14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60B309CA"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4F8B6B6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los eventos adversos serios.</w:t>
            </w:r>
          </w:p>
        </w:tc>
      </w:tr>
      <w:tr w:rsidR="00320697" w:rsidRPr="00B42A6E" w14:paraId="590E3543" w14:textId="77777777" w:rsidTr="005E3F6A">
        <w:trPr>
          <w:cantSplit/>
          <w:trHeight w:val="163"/>
        </w:trPr>
        <w:tc>
          <w:tcPr>
            <w:tcW w:w="689" w:type="pct"/>
            <w:tcBorders>
              <w:top w:val="single" w:sz="6" w:space="0" w:color="000000"/>
              <w:left w:val="single" w:sz="6" w:space="0" w:color="000000"/>
              <w:bottom w:val="single" w:sz="6" w:space="0" w:color="000000"/>
              <w:right w:val="single" w:sz="6" w:space="0" w:color="000000"/>
            </w:tcBorders>
            <w:vAlign w:val="center"/>
          </w:tcPr>
          <w:p w14:paraId="71330821" w14:textId="77777777" w:rsidR="00320697" w:rsidRPr="00B42A6E" w:rsidRDefault="00320697" w:rsidP="005E3F6A">
            <w:pPr>
              <w:pStyle w:val="Sinespaciado"/>
              <w:jc w:val="left"/>
              <w:rPr>
                <w:rFonts w:ascii="Times New Roman" w:hAnsi="Times New Roman" w:cs="Times New Roman"/>
                <w:sz w:val="24"/>
                <w:szCs w:val="24"/>
              </w:rPr>
            </w:pPr>
            <w:r w:rsidRPr="00B42A6E">
              <w:rPr>
                <w:rFonts w:ascii="Times New Roman" w:hAnsi="Times New Roman" w:cs="Times New Roman"/>
                <w:sz w:val="24"/>
                <w:szCs w:val="24"/>
              </w:rPr>
              <w:t>Retiros debido a eventos adversos</w:t>
            </w:r>
            <w:r w:rsidRPr="00B42A6E">
              <w:rPr>
                <w:rFonts w:ascii="Times New Roman" w:hAnsi="Times New Roman" w:cs="Times New Roman"/>
                <w:sz w:val="24"/>
                <w:szCs w:val="24"/>
              </w:rPr>
              <w:br/>
              <w:t>(media: 2.4 años)</w:t>
            </w:r>
          </w:p>
        </w:tc>
        <w:tc>
          <w:tcPr>
            <w:tcW w:w="462" w:type="pct"/>
            <w:tcBorders>
              <w:top w:val="single" w:sz="6" w:space="0" w:color="000000"/>
              <w:left w:val="single" w:sz="6" w:space="0" w:color="000000"/>
              <w:bottom w:val="single" w:sz="6" w:space="0" w:color="000000"/>
              <w:right w:val="single" w:sz="6" w:space="0" w:color="000000"/>
            </w:tcBorders>
            <w:vAlign w:val="center"/>
          </w:tcPr>
          <w:p w14:paraId="4DCBCC2E"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IMPORTANTE</w:t>
            </w:r>
          </w:p>
        </w:tc>
        <w:tc>
          <w:tcPr>
            <w:tcW w:w="461" w:type="pct"/>
            <w:tcBorders>
              <w:top w:val="single" w:sz="6" w:space="0" w:color="000000"/>
              <w:left w:val="single" w:sz="6" w:space="0" w:color="000000"/>
              <w:bottom w:val="single" w:sz="6" w:space="0" w:color="000000"/>
              <w:right w:val="single" w:sz="6" w:space="0" w:color="000000"/>
            </w:tcBorders>
            <w:vAlign w:val="center"/>
          </w:tcPr>
          <w:p w14:paraId="1E64D3A9"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2 ECA</w:t>
            </w:r>
          </w:p>
          <w:p w14:paraId="1D18B0C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(n=7497)</w:t>
            </w:r>
          </w:p>
        </w:tc>
        <w:tc>
          <w:tcPr>
            <w:tcW w:w="539" w:type="pct"/>
            <w:tcBorders>
              <w:top w:val="single" w:sz="6" w:space="0" w:color="000000"/>
              <w:left w:val="single" w:sz="6" w:space="0" w:color="000000"/>
              <w:bottom w:val="single" w:sz="6" w:space="0" w:color="000000"/>
              <w:right w:val="single" w:sz="6" w:space="0" w:color="000000"/>
            </w:tcBorders>
            <w:vAlign w:val="center"/>
          </w:tcPr>
          <w:p w14:paraId="574330A4"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54/3740</w:t>
            </w:r>
          </w:p>
          <w:p w14:paraId="47ADD5B3"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(1.4%)</w:t>
            </w:r>
          </w:p>
        </w:tc>
        <w:tc>
          <w:tcPr>
            <w:tcW w:w="539" w:type="pct"/>
            <w:tcBorders>
              <w:top w:val="single" w:sz="6" w:space="0" w:color="000000"/>
              <w:left w:val="single" w:sz="6" w:space="0" w:color="000000"/>
              <w:bottom w:val="single" w:sz="6" w:space="0" w:color="000000"/>
              <w:right w:val="single" w:sz="6" w:space="0" w:color="000000"/>
            </w:tcBorders>
            <w:vAlign w:val="center"/>
          </w:tcPr>
          <w:p w14:paraId="72EC10DC"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65/3757</w:t>
            </w:r>
          </w:p>
          <w:p w14:paraId="654FCA25" w14:textId="77777777" w:rsidR="00320697" w:rsidRPr="00B42A6E" w:rsidRDefault="00320697" w:rsidP="005E3F6A">
            <w:pPr>
              <w:spacing w:after="0" w:line="240" w:lineRule="auto"/>
              <w:jc w:val="center"/>
              <w:rPr>
                <w:rFonts w:ascii="Times New Roman" w:hAnsi="Times New Roman" w:cs="Times New Roman"/>
                <w:sz w:val="24"/>
                <w:szCs w:val="24"/>
              </w:rPr>
            </w:pPr>
            <w:r w:rsidRPr="00B42A6E">
              <w:rPr>
                <w:rFonts w:ascii="Times New Roman" w:hAnsi="Times New Roman" w:cs="Times New Roman"/>
                <w:sz w:val="24"/>
                <w:szCs w:val="24"/>
              </w:rPr>
              <w:t>(1.7%)</w:t>
            </w:r>
          </w:p>
        </w:tc>
        <w:tc>
          <w:tcPr>
            <w:tcW w:w="462" w:type="pct"/>
            <w:tcBorders>
              <w:top w:val="single" w:sz="6" w:space="0" w:color="000000"/>
              <w:left w:val="single" w:sz="6" w:space="0" w:color="000000"/>
              <w:bottom w:val="single" w:sz="6" w:space="0" w:color="000000"/>
              <w:right w:val="single" w:sz="6" w:space="0" w:color="000000"/>
            </w:tcBorders>
            <w:vAlign w:val="center"/>
          </w:tcPr>
          <w:p w14:paraId="410AE1F5"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b/>
                <w:bCs/>
                <w:sz w:val="24"/>
                <w:szCs w:val="24"/>
              </w:rPr>
              <w:t>RR: 0.83</w:t>
            </w:r>
          </w:p>
          <w:p w14:paraId="598B38C9" w14:textId="77777777" w:rsidR="00320697" w:rsidRPr="00B42A6E" w:rsidRDefault="00320697" w:rsidP="005E3F6A">
            <w:pPr>
              <w:spacing w:after="0" w:line="240" w:lineRule="auto"/>
              <w:jc w:val="center"/>
              <w:rPr>
                <w:rStyle w:val="block"/>
                <w:rFonts w:ascii="Times New Roman" w:eastAsia="Times New Roman" w:hAnsi="Times New Roman" w:cs="Times New Roman"/>
                <w:b/>
                <w:bCs/>
                <w:sz w:val="24"/>
                <w:szCs w:val="24"/>
              </w:rPr>
            </w:pPr>
            <w:r w:rsidRPr="00B42A6E">
              <w:rPr>
                <w:rStyle w:val="block"/>
                <w:rFonts w:ascii="Times New Roman" w:eastAsia="Times New Roman" w:hAnsi="Times New Roman" w:cs="Times New Roman"/>
                <w:sz w:val="24"/>
                <w:szCs w:val="24"/>
              </w:rPr>
              <w:t>(0.58 a 1.19)</w:t>
            </w:r>
          </w:p>
        </w:tc>
        <w:tc>
          <w:tcPr>
            <w:tcW w:w="616" w:type="pct"/>
            <w:tcBorders>
              <w:top w:val="single" w:sz="6" w:space="0" w:color="000000"/>
              <w:left w:val="single" w:sz="6" w:space="0" w:color="000000"/>
              <w:bottom w:val="single" w:sz="6" w:space="0" w:color="000000"/>
              <w:right w:val="single" w:sz="6" w:space="0" w:color="000000"/>
            </w:tcBorders>
            <w:vAlign w:val="center"/>
          </w:tcPr>
          <w:p w14:paraId="4D0E6D7B" w14:textId="77777777" w:rsidR="00320697" w:rsidRPr="00B42A6E" w:rsidRDefault="00320697" w:rsidP="005E3F6A">
            <w:pPr>
              <w:pStyle w:val="Sinespaciado"/>
              <w:jc w:val="center"/>
              <w:rPr>
                <w:rFonts w:ascii="Times New Roman" w:hAnsi="Times New Roman" w:cs="Times New Roman"/>
                <w:b/>
                <w:bCs/>
                <w:sz w:val="24"/>
                <w:szCs w:val="24"/>
              </w:rPr>
            </w:pPr>
            <w:r w:rsidRPr="00B42A6E">
              <w:rPr>
                <w:rFonts w:ascii="Times New Roman" w:hAnsi="Times New Roman" w:cs="Times New Roman"/>
                <w:b/>
                <w:bCs/>
                <w:sz w:val="24"/>
                <w:szCs w:val="24"/>
              </w:rPr>
              <w:t>3 menos por 1000</w:t>
            </w:r>
          </w:p>
          <w:p w14:paraId="3D8AE831" w14:textId="77777777" w:rsidR="00320697" w:rsidRPr="00B42A6E" w:rsidRDefault="00320697" w:rsidP="005E3F6A">
            <w:pPr>
              <w:pStyle w:val="Sinespaciado"/>
              <w:jc w:val="center"/>
              <w:rPr>
                <w:rFonts w:ascii="Times New Roman" w:hAnsi="Times New Roman" w:cs="Times New Roman"/>
                <w:sz w:val="24"/>
                <w:szCs w:val="24"/>
              </w:rPr>
            </w:pPr>
            <w:r w:rsidRPr="00B42A6E">
              <w:rPr>
                <w:rFonts w:ascii="Times New Roman" w:hAnsi="Times New Roman" w:cs="Times New Roman"/>
                <w:sz w:val="24"/>
                <w:szCs w:val="24"/>
              </w:rPr>
              <w:t>(de 7 menos a 3 más)</w:t>
            </w:r>
          </w:p>
        </w:tc>
        <w:tc>
          <w:tcPr>
            <w:tcW w:w="616" w:type="pct"/>
            <w:tcBorders>
              <w:top w:val="single" w:sz="6" w:space="0" w:color="000000"/>
              <w:left w:val="single" w:sz="6" w:space="0" w:color="000000"/>
              <w:bottom w:val="single" w:sz="6" w:space="0" w:color="000000"/>
              <w:right w:val="single" w:sz="6" w:space="0" w:color="000000"/>
            </w:tcBorders>
            <w:vAlign w:val="center"/>
          </w:tcPr>
          <w:p w14:paraId="14FA77D8" w14:textId="77777777" w:rsidR="00320697" w:rsidRPr="00B42A6E" w:rsidRDefault="00320697" w:rsidP="005E3F6A">
            <w:pPr>
              <w:spacing w:after="0" w:line="240" w:lineRule="auto"/>
              <w:jc w:val="center"/>
              <w:rPr>
                <w:rStyle w:val="quality-sign"/>
                <w:rFonts w:ascii="Times New Roman" w:eastAsia="Times New Roman" w:hAnsi="Times New Roman" w:cs="Times New Roman"/>
                <w:sz w:val="24"/>
                <w:szCs w:val="24"/>
              </w:rPr>
            </w:pPr>
            <w:r w:rsidRPr="00B42A6E">
              <w:rPr>
                <w:rFonts w:ascii="Cambria Math" w:hAnsi="Cambria Math" w:cs="Cambria Math"/>
                <w:sz w:val="24"/>
                <w:szCs w:val="24"/>
              </w:rPr>
              <w:t>⊕⊕◯◯</w:t>
            </w:r>
            <w:r w:rsidRPr="00B42A6E">
              <w:rPr>
                <w:rFonts w:ascii="Times New Roman" w:hAnsi="Times New Roman" w:cs="Times New Roman"/>
                <w:sz w:val="24"/>
                <w:szCs w:val="24"/>
              </w:rPr>
              <w:br/>
              <w:t>BAJA</w:t>
            </w:r>
            <w:r w:rsidRPr="00B42A6E">
              <w:rPr>
                <w:rFonts w:ascii="Times New Roman" w:hAnsi="Times New Roman" w:cs="Times New Roman"/>
                <w:sz w:val="24"/>
                <w:szCs w:val="24"/>
                <w:vertAlign w:val="superscript"/>
              </w:rPr>
              <w:t>a,c</w:t>
            </w:r>
          </w:p>
        </w:tc>
        <w:tc>
          <w:tcPr>
            <w:tcW w:w="616" w:type="pct"/>
            <w:tcBorders>
              <w:top w:val="single" w:sz="6" w:space="0" w:color="000000"/>
              <w:left w:val="single" w:sz="6" w:space="0" w:color="000000"/>
              <w:bottom w:val="single" w:sz="6" w:space="0" w:color="000000"/>
              <w:right w:val="single" w:sz="6" w:space="0" w:color="000000"/>
            </w:tcBorders>
            <w:vAlign w:val="center"/>
          </w:tcPr>
          <w:p w14:paraId="67D45D5A" w14:textId="77777777" w:rsidR="00320697" w:rsidRPr="00B42A6E" w:rsidRDefault="00320697" w:rsidP="005E3F6A">
            <w:pPr>
              <w:spacing w:after="0" w:line="240" w:lineRule="auto"/>
              <w:rPr>
                <w:rFonts w:ascii="Times New Roman" w:eastAsia="Times New Roman" w:hAnsi="Times New Roman" w:cs="Times New Roman"/>
                <w:sz w:val="24"/>
                <w:szCs w:val="24"/>
              </w:rPr>
            </w:pPr>
            <w:r w:rsidRPr="00B42A6E">
              <w:rPr>
                <w:rFonts w:ascii="Times New Roman" w:eastAsia="Times New Roman" w:hAnsi="Times New Roman" w:cs="Times New Roman"/>
                <w:sz w:val="24"/>
                <w:szCs w:val="24"/>
              </w:rPr>
              <w:t>Podría no haber una diferencia estadísticamente significativa entre ambas intervenciones con respecto a los retiros debido a eventos adversos.</w:t>
            </w:r>
          </w:p>
        </w:tc>
      </w:tr>
      <w:tr w:rsidR="00320697" w:rsidRPr="00B42A6E" w14:paraId="016582F5" w14:textId="77777777" w:rsidTr="005E3F6A">
        <w:trPr>
          <w:cantSplit/>
          <w:trHeight w:val="163"/>
        </w:trPr>
        <w:tc>
          <w:tcPr>
            <w:tcW w:w="5000" w:type="pct"/>
            <w:gridSpan w:val="9"/>
            <w:tcBorders>
              <w:top w:val="single" w:sz="6" w:space="0" w:color="000000"/>
              <w:left w:val="single" w:sz="6" w:space="0" w:color="000000"/>
              <w:bottom w:val="single" w:sz="6" w:space="0" w:color="000000"/>
              <w:right w:val="single" w:sz="6" w:space="0" w:color="000000"/>
            </w:tcBorders>
          </w:tcPr>
          <w:p w14:paraId="111E36F1" w14:textId="77777777" w:rsidR="00320697" w:rsidRPr="00B42A6E" w:rsidRDefault="00320697" w:rsidP="005E3F6A">
            <w:pPr>
              <w:pStyle w:val="NormalWeb"/>
              <w:spacing w:before="0" w:beforeAutospacing="0" w:after="0" w:afterAutospacing="0"/>
              <w:rPr>
                <w:rFonts w:ascii="Times New Roman" w:hAnsi="Times New Roman"/>
              </w:rPr>
            </w:pPr>
            <w:r w:rsidRPr="00B42A6E">
              <w:rPr>
                <w:rFonts w:ascii="Times New Roman" w:hAnsi="Times New Roman"/>
                <w:b/>
                <w:bCs/>
              </w:rPr>
              <w:t>IC:</w:t>
            </w:r>
            <w:r w:rsidRPr="00B42A6E">
              <w:rPr>
                <w:rFonts w:ascii="Times New Roman" w:hAnsi="Times New Roman"/>
              </w:rPr>
              <w:t xml:space="preserve"> Intervalo de confianza al 95%; </w:t>
            </w:r>
            <w:r w:rsidRPr="00B42A6E">
              <w:rPr>
                <w:rFonts w:ascii="Times New Roman" w:hAnsi="Times New Roman"/>
                <w:b/>
              </w:rPr>
              <w:t>RR</w:t>
            </w:r>
            <w:r w:rsidRPr="00B42A6E">
              <w:rPr>
                <w:rFonts w:ascii="Times New Roman" w:hAnsi="Times New Roman"/>
              </w:rPr>
              <w:t xml:space="preserve">: Riesgo relativo; </w:t>
            </w:r>
            <w:r w:rsidRPr="00B42A6E">
              <w:rPr>
                <w:rFonts w:ascii="Times New Roman" w:hAnsi="Times New Roman"/>
                <w:b/>
                <w:bCs/>
              </w:rPr>
              <w:t>DM:</w:t>
            </w:r>
            <w:r w:rsidRPr="00B42A6E">
              <w:rPr>
                <w:rFonts w:ascii="Times New Roman" w:hAnsi="Times New Roman"/>
              </w:rPr>
              <w:t xml:space="preserve"> Diferencia de medias; </w:t>
            </w:r>
            <w:r w:rsidRPr="00B42A6E">
              <w:rPr>
                <w:rFonts w:ascii="Times New Roman" w:hAnsi="Times New Roman"/>
                <w:b/>
              </w:rPr>
              <w:t>TGF</w:t>
            </w:r>
            <w:r w:rsidRPr="00B42A6E">
              <w:rPr>
                <w:rFonts w:ascii="Times New Roman" w:hAnsi="Times New Roman"/>
              </w:rPr>
              <w:t xml:space="preserve">: Tasa de filtrado glomerular; </w:t>
            </w:r>
            <w:r w:rsidRPr="00B42A6E">
              <w:rPr>
                <w:rFonts w:ascii="Times New Roman" w:hAnsi="Times New Roman"/>
                <w:b/>
                <w:bCs/>
              </w:rPr>
              <w:t>PAD:</w:t>
            </w:r>
            <w:r w:rsidRPr="00B42A6E">
              <w:rPr>
                <w:rFonts w:ascii="Times New Roman" w:hAnsi="Times New Roman"/>
              </w:rPr>
              <w:t xml:space="preserve"> Presión arterial diastólica; </w:t>
            </w:r>
            <w:r w:rsidRPr="00B42A6E">
              <w:rPr>
                <w:rFonts w:ascii="Times New Roman" w:hAnsi="Times New Roman"/>
                <w:b/>
                <w:bCs/>
              </w:rPr>
              <w:t>PAS:</w:t>
            </w:r>
            <w:r w:rsidRPr="00B42A6E">
              <w:rPr>
                <w:rFonts w:ascii="Times New Roman" w:hAnsi="Times New Roman"/>
              </w:rPr>
              <w:t xml:space="preserve"> Presión arterial sistólica.</w:t>
            </w:r>
          </w:p>
          <w:p w14:paraId="4F2E68BB" w14:textId="77777777" w:rsidR="00320697" w:rsidRPr="00B42A6E" w:rsidRDefault="00320697" w:rsidP="005E3F6A">
            <w:pPr>
              <w:pStyle w:val="NormalWeb"/>
              <w:spacing w:before="0" w:beforeAutospacing="0" w:after="0" w:afterAutospacing="0"/>
              <w:jc w:val="both"/>
              <w:rPr>
                <w:rFonts w:ascii="Times New Roman" w:hAnsi="Times New Roman"/>
              </w:rPr>
            </w:pPr>
            <w:r w:rsidRPr="00B42A6E">
              <w:rPr>
                <w:rFonts w:ascii="Times New Roman" w:hAnsi="Times New Roman"/>
              </w:rPr>
              <w:t>*Se usan términos estandarizados de acuerdo con la certeza de la evidencia: alta = ningún término, moderada = probablemente, baja = podría ser, muy baja = podría ser, aunque la evidencia es incierta.</w:t>
            </w:r>
          </w:p>
          <w:p w14:paraId="4274BC14" w14:textId="77777777" w:rsidR="00320697" w:rsidRPr="00B42A6E" w:rsidRDefault="00320697" w:rsidP="005E3F6A">
            <w:pPr>
              <w:spacing w:after="0" w:line="240" w:lineRule="auto"/>
              <w:rPr>
                <w:rFonts w:ascii="Times New Roman" w:hAnsi="Times New Roman" w:cs="Times New Roman"/>
                <w:sz w:val="24"/>
                <w:szCs w:val="24"/>
              </w:rPr>
            </w:pPr>
          </w:p>
          <w:p w14:paraId="1360258F" w14:textId="77777777" w:rsidR="00320697" w:rsidRPr="00B42A6E" w:rsidRDefault="00320697" w:rsidP="005E3F6A">
            <w:pPr>
              <w:spacing w:after="0" w:line="240" w:lineRule="auto"/>
              <w:rPr>
                <w:rFonts w:ascii="Times New Roman" w:eastAsia="Times New Roman" w:hAnsi="Times New Roman" w:cs="Times New Roman"/>
                <w:b/>
                <w:bCs/>
                <w:i/>
                <w:iCs/>
                <w:color w:val="000000"/>
                <w:sz w:val="24"/>
                <w:szCs w:val="24"/>
              </w:rPr>
            </w:pPr>
            <w:r w:rsidRPr="00B42A6E">
              <w:rPr>
                <w:rFonts w:ascii="Times New Roman" w:hAnsi="Times New Roman" w:cs="Times New Roman"/>
                <w:b/>
                <w:bCs/>
                <w:i/>
                <w:iCs/>
                <w:sz w:val="24"/>
                <w:szCs w:val="24"/>
              </w:rPr>
              <w:t>Explicaciones de la certeza de evidencia:</w:t>
            </w:r>
          </w:p>
          <w:p w14:paraId="6A8D8DB4"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a. Se disminuyó un nivel por riesgo de sesgo: debido a que la mayoría de los estudios presentaba alto riesgo de sesgo.</w:t>
            </w:r>
          </w:p>
          <w:p w14:paraId="5382196B"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b. Se disminuyó un nivel por inconsistencia: I</w:t>
            </w:r>
            <w:r w:rsidRPr="00B42A6E">
              <w:rPr>
                <w:rFonts w:ascii="Times New Roman" w:hAnsi="Times New Roman" w:cs="Times New Roman"/>
                <w:sz w:val="24"/>
                <w:szCs w:val="24"/>
                <w:vertAlign w:val="superscript"/>
              </w:rPr>
              <w:t>2</w:t>
            </w:r>
            <w:r w:rsidRPr="00B42A6E">
              <w:rPr>
                <w:rFonts w:ascii="Times New Roman" w:hAnsi="Times New Roman" w:cs="Times New Roman"/>
                <w:sz w:val="24"/>
                <w:szCs w:val="24"/>
              </w:rPr>
              <w:t xml:space="preserve"> &gt; 40%.</w:t>
            </w:r>
          </w:p>
          <w:p w14:paraId="4115EE58" w14:textId="77777777" w:rsidR="00320697" w:rsidRPr="00B42A6E" w:rsidRDefault="00320697" w:rsidP="005E3F6A">
            <w:pPr>
              <w:spacing w:after="0" w:line="240" w:lineRule="auto"/>
              <w:rPr>
                <w:rFonts w:ascii="Times New Roman" w:hAnsi="Times New Roman" w:cs="Times New Roman"/>
                <w:sz w:val="24"/>
                <w:szCs w:val="24"/>
              </w:rPr>
            </w:pPr>
            <w:r w:rsidRPr="00B42A6E">
              <w:rPr>
                <w:rFonts w:ascii="Times New Roman" w:hAnsi="Times New Roman" w:cs="Times New Roman"/>
                <w:sz w:val="24"/>
                <w:szCs w:val="24"/>
              </w:rPr>
              <w:t>c. Se disminuyó un nivel por imprecisión: debido a que hubo muy pocos eventos.</w:t>
            </w:r>
          </w:p>
        </w:tc>
      </w:tr>
    </w:tbl>
    <w:p w14:paraId="2E5DB471" w14:textId="77777777" w:rsidR="00320697" w:rsidRPr="00B42A6E" w:rsidRDefault="00320697" w:rsidP="00320697">
      <w:pPr>
        <w:spacing w:line="240" w:lineRule="auto"/>
        <w:rPr>
          <w:rFonts w:ascii="Times New Roman" w:hAnsi="Times New Roman" w:cs="Times New Roman"/>
          <w:sz w:val="24"/>
          <w:szCs w:val="24"/>
        </w:rPr>
      </w:pPr>
    </w:p>
    <w:p w14:paraId="5BE018CF"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r w:rsidRPr="00B42A6E">
        <w:rPr>
          <w:rFonts w:ascii="Times New Roman" w:eastAsia="Times New Roman" w:hAnsi="Times New Roman" w:cs="Times New Roman"/>
          <w:b/>
          <w:bCs/>
          <w:color w:val="000000"/>
          <w:sz w:val="24"/>
          <w:szCs w:val="24"/>
        </w:rPr>
        <w:t>Resumen de los juicios de EtD:</w:t>
      </w:r>
    </w:p>
    <w:p w14:paraId="3F24A6A9"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6.1. Adultos de 18 años a más con HTA esencial y riesgo cardiovascular bajo o moderado</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55A61C33" w14:textId="77777777" w:rsidTr="005E3F6A">
        <w:trPr>
          <w:trHeight w:val="169"/>
          <w:tblHeader/>
        </w:trPr>
        <w:tc>
          <w:tcPr>
            <w:tcW w:w="817" w:type="pct"/>
            <w:tcMar>
              <w:top w:w="75" w:type="dxa"/>
              <w:left w:w="75" w:type="dxa"/>
              <w:bottom w:w="75" w:type="dxa"/>
              <w:right w:w="75" w:type="dxa"/>
            </w:tcMar>
            <w:vAlign w:val="center"/>
            <w:hideMark/>
          </w:tcPr>
          <w:p w14:paraId="7C1A814D"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1FDF53FF"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4AB5881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094C41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6329D7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CF97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CE774F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7FC7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F025A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86780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B8B99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D2DB44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1329BE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945DB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DCED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9924E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EBD5D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1E773B8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325F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A7E5F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A8EC7A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D69F73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3DB0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AA06FB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7EB2DE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4CD0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1DA754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4D13F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14FD2E78"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28E605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1270B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D7B4CD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E4084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C1DFCB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574C9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C56B53D"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573C299"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490A5222"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4FEC5EA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9F7005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53D49F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EF4538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E34B6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675044B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0D68F9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0F40EE8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42E8FE6"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BFDAD95"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DF8EEB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11E9D3A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26A19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B4E9CB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E033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128DAE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63046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AD6C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4437C5B"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95331D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AAC86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DD83C4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B8DC7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926049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28AEB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67859E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1D975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8320CD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C069F2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5146A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B52B0F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1E5CA47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1E38C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9760CEE"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0DAD4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29AF2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C9A4E71"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323767D"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2855F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11BAB16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4235287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0C5D575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hideMark/>
          </w:tcPr>
          <w:p w14:paraId="73EC4160"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4994F67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72C0E19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57CF7A3"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76C02C1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4567CB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3A02CE9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18BC638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0E420DE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tcPr>
          <w:p w14:paraId="171B253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076E81F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1634FB50" w14:textId="77777777" w:rsidR="00320697" w:rsidRPr="00B42A6E" w:rsidRDefault="00320697" w:rsidP="00320697">
      <w:pPr>
        <w:spacing w:line="240" w:lineRule="auto"/>
        <w:jc w:val="left"/>
        <w:rPr>
          <w:sz w:val="24"/>
          <w:szCs w:val="24"/>
          <w:u w:val="single"/>
          <w:lang w:val="es-ES"/>
        </w:rPr>
      </w:pPr>
    </w:p>
    <w:p w14:paraId="0999F067"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6.2: Adultos de 18 años a más con HTA esencial y enfermedad cardiovascular establecida</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59A2E711" w14:textId="77777777" w:rsidTr="005E3F6A">
        <w:trPr>
          <w:trHeight w:val="169"/>
          <w:tblHeader/>
        </w:trPr>
        <w:tc>
          <w:tcPr>
            <w:tcW w:w="817" w:type="pct"/>
            <w:tcMar>
              <w:top w:w="75" w:type="dxa"/>
              <w:left w:w="75" w:type="dxa"/>
              <w:bottom w:w="75" w:type="dxa"/>
              <w:right w:w="75" w:type="dxa"/>
            </w:tcMar>
            <w:vAlign w:val="center"/>
            <w:hideMark/>
          </w:tcPr>
          <w:p w14:paraId="71A845B4"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5F87039F"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3D0605E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9875E2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932E1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0017FE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493C42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3D9489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1C3823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66F6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0D94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0EE513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B1E4DC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9BC9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91024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110B9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B5CC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4E7956A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FDE8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DB0F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36CF71E"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1AF130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7A08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8A7D41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698105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BAC70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97103A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A5B71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1E25B66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65121F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19132C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A552C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098CCD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0F64F4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344B6EF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CEBF6FB"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36ED673"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37ACF76A"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27D3188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86008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47359E9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F128AC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562F8C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30EE56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276DB5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64CA15A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0A8E079"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19C784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ABDE17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117EED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D67E63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5F8720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Intervención y comparador cuestan similar o los costos </w:t>
            </w:r>
            <w:r w:rsidRPr="00B42A6E">
              <w:rPr>
                <w:rFonts w:ascii="Times New Roman" w:eastAsia="Times New Roman" w:hAnsi="Times New Roman" w:cs="Times New Roman"/>
                <w:sz w:val="24"/>
                <w:szCs w:val="24"/>
                <w:lang w:eastAsia="es-PE"/>
              </w:rPr>
              <w:lastRenderedPageBreak/>
              <w:t>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3A3A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FE4F0D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F7413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8EAD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133705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9B83EA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C4845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B8F549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AC87B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DF11B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DB7164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53DDC31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91E60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5BA46ED"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D6A928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8315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EA7F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E1E9F0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C848D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99ED312"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D141C2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88CA0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B30EC6F"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063FE5A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C597BA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6FE97C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6B5C009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43908D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hideMark/>
          </w:tcPr>
          <w:p w14:paraId="1B9835C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395437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6ED7E31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A363010"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EEB45F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32E75D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70EFA3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346433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031D2B2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tcPr>
          <w:p w14:paraId="110D99E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51D66D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7BDEAE39" w14:textId="77777777" w:rsidR="00320697" w:rsidRPr="00B42A6E" w:rsidRDefault="00320697" w:rsidP="00320697">
      <w:pPr>
        <w:spacing w:line="240" w:lineRule="auto"/>
        <w:jc w:val="left"/>
        <w:rPr>
          <w:b/>
          <w:sz w:val="24"/>
          <w:szCs w:val="24"/>
          <w:u w:val="single"/>
        </w:rPr>
      </w:pPr>
    </w:p>
    <w:p w14:paraId="28CECDCC" w14:textId="77777777" w:rsidR="00320697" w:rsidRPr="00B42A6E" w:rsidRDefault="00320697" w:rsidP="00320697">
      <w:pPr>
        <w:spacing w:line="240" w:lineRule="auto"/>
        <w:jc w:val="left"/>
        <w:rPr>
          <w:rFonts w:ascii="Times New Roman" w:hAnsi="Times New Roman" w:cs="Times New Roman"/>
          <w:sz w:val="24"/>
          <w:szCs w:val="24"/>
          <w:u w:val="single"/>
        </w:rPr>
      </w:pPr>
      <w:r w:rsidRPr="00B42A6E">
        <w:rPr>
          <w:rFonts w:ascii="Times New Roman" w:hAnsi="Times New Roman" w:cs="Times New Roman"/>
          <w:b/>
          <w:sz w:val="24"/>
          <w:szCs w:val="24"/>
          <w:u w:val="single"/>
        </w:rPr>
        <w:t>PICO 6.3: Adultos de 18 años a más con HTA esencial y riesgo cardiovascular alto o muy alto</w:t>
      </w:r>
    </w:p>
    <w:p w14:paraId="20B9E626" w14:textId="77777777" w:rsidR="00320697" w:rsidRPr="00B42A6E" w:rsidRDefault="00320697" w:rsidP="00320697">
      <w:pPr>
        <w:spacing w:line="240" w:lineRule="auto"/>
        <w:rPr>
          <w:sz w:val="24"/>
          <w:szCs w:val="24"/>
          <w:u w:val="single"/>
        </w:rPr>
      </w:pPr>
      <w:r w:rsidRPr="00B42A6E">
        <w:rPr>
          <w:rFonts w:ascii="Times New Roman" w:hAnsi="Times New Roman" w:cs="Times New Roman"/>
          <w:sz w:val="24"/>
          <w:szCs w:val="24"/>
          <w:u w:val="single"/>
        </w:rPr>
        <w:t>PICO 6.3.1: Adultos de 18 años a más con HTA esencial y riesgo cardiovascular alto o muy alto (diabetes mellitus)</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01BA8F98" w14:textId="77777777" w:rsidTr="005E3F6A">
        <w:trPr>
          <w:trHeight w:val="169"/>
          <w:tblHeader/>
        </w:trPr>
        <w:tc>
          <w:tcPr>
            <w:tcW w:w="817" w:type="pct"/>
            <w:tcMar>
              <w:top w:w="75" w:type="dxa"/>
              <w:left w:w="75" w:type="dxa"/>
              <w:bottom w:w="75" w:type="dxa"/>
              <w:right w:w="75" w:type="dxa"/>
            </w:tcMar>
            <w:vAlign w:val="center"/>
            <w:hideMark/>
          </w:tcPr>
          <w:p w14:paraId="16BF0DE2"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3A8454EB"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3D81D82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D2373F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4258C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8AED8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FC7194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4218C5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6611AD7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3869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225C1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34F43E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94E903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5FF300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9E1354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FC6F2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46EBA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FFFF00"/>
            <w:tcMar>
              <w:top w:w="75" w:type="dxa"/>
              <w:left w:w="75" w:type="dxa"/>
              <w:bottom w:w="75" w:type="dxa"/>
              <w:right w:w="75" w:type="dxa"/>
            </w:tcMar>
            <w:vAlign w:val="center"/>
            <w:hideMark/>
          </w:tcPr>
          <w:p w14:paraId="21CACD3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C30951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D598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4F2A8B3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2ED802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C5B87E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E799A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A20B58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3E152D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634B9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FAC46F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3153953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E2C1DB1"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 xml:space="preserve">CONSIDERA TODOS LOS </w:t>
            </w:r>
            <w:r w:rsidRPr="00B42A6E">
              <w:rPr>
                <w:rFonts w:ascii="Times New Roman" w:eastAsia="Times New Roman" w:hAnsi="Times New Roman" w:cs="Times New Roman"/>
                <w:b/>
                <w:bCs/>
                <w:color w:val="000000"/>
                <w:sz w:val="24"/>
                <w:szCs w:val="24"/>
                <w:lang w:eastAsia="es-PE"/>
              </w:rPr>
              <w:lastRenderedPageBreak/>
              <w:t>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7BDF2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lastRenderedPageBreak/>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2D8CF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2852AC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69C61E3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081A6E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8ECC8FB"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6EE70FBC"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5B6A14F3"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6E90F50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A155D1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0A1414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55124C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04FD52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055FECC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C0C677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12EAF94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C74D218"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FB2874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EFD19F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5EDB05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373E1F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FB0402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79920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88C717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EEA2BB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9BCF8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0D7EE258"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8ACC61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7379B5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B4F740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222401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701007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C7B3D0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3EE11C0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FDBE6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14BCC4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57BE0AC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B0791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D2155E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2EA02E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67ED69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AFB94A3"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081EEA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AD7AC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301D7E98"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23E9A60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5931E4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07FD6B6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200F021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7ACF65B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hideMark/>
          </w:tcPr>
          <w:p w14:paraId="017D52DB"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3FE0525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1BC3584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6CF3C09"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768E63E8"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4F9BC18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255D2B3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0250CE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710A25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tcPr>
          <w:p w14:paraId="2D4B67D3"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40DAD9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773EEFAC" w14:textId="77777777" w:rsidR="00320697" w:rsidRPr="00B42A6E" w:rsidRDefault="00320697" w:rsidP="00320697">
      <w:pPr>
        <w:spacing w:line="240" w:lineRule="auto"/>
        <w:jc w:val="left"/>
        <w:rPr>
          <w:sz w:val="24"/>
          <w:szCs w:val="24"/>
          <w:u w:val="single"/>
        </w:rPr>
      </w:pPr>
    </w:p>
    <w:p w14:paraId="447D817C" w14:textId="77777777" w:rsidR="00320697" w:rsidRPr="00B42A6E" w:rsidRDefault="00320697" w:rsidP="00320697">
      <w:pPr>
        <w:pStyle w:val="Normal2"/>
        <w:spacing w:line="240" w:lineRule="auto"/>
        <w:ind w:left="0"/>
        <w:rPr>
          <w:rFonts w:ascii="Times New Roman" w:hAnsi="Times New Roman" w:cs="Times New Roman"/>
          <w:sz w:val="24"/>
          <w:szCs w:val="24"/>
          <w:u w:val="single"/>
        </w:rPr>
      </w:pPr>
      <w:r w:rsidRPr="00B42A6E">
        <w:rPr>
          <w:rFonts w:ascii="Times New Roman" w:hAnsi="Times New Roman" w:cs="Times New Roman"/>
          <w:sz w:val="24"/>
          <w:szCs w:val="24"/>
          <w:u w:val="single"/>
        </w:rPr>
        <w:t>PICO 6.3.2: Adultos de 18 años a más con HTA esencial y riesgo cardiovascular alto o muy alto (enfermedad renal crónica)</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0F798A8C" w14:textId="77777777" w:rsidTr="005E3F6A">
        <w:trPr>
          <w:trHeight w:val="169"/>
          <w:tblHeader/>
        </w:trPr>
        <w:tc>
          <w:tcPr>
            <w:tcW w:w="817" w:type="pct"/>
            <w:tcMar>
              <w:top w:w="75" w:type="dxa"/>
              <w:left w:w="75" w:type="dxa"/>
              <w:bottom w:w="75" w:type="dxa"/>
              <w:right w:w="75" w:type="dxa"/>
            </w:tcMar>
            <w:vAlign w:val="center"/>
            <w:hideMark/>
          </w:tcPr>
          <w:p w14:paraId="1DDD5062" w14:textId="77777777" w:rsidR="00320697" w:rsidRPr="00B42A6E" w:rsidRDefault="00320697" w:rsidP="005E3F6A">
            <w:pPr>
              <w:spacing w:after="0" w:line="240" w:lineRule="auto"/>
              <w:rPr>
                <w:rFonts w:ascii="Times New Roman" w:eastAsia="Calibri" w:hAnsi="Times New Roman" w:cs="Times New Roman"/>
                <w:sz w:val="24"/>
                <w:szCs w:val="24"/>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4E618D60"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5065041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4C4DB33"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F1A12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637988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0DE3EAA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BAEFB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2EFE20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C0171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F43A02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5F78E1B4"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E5AB81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9559DC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493B1F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11E36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F2479A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55C616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115C7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9146BD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D88007A"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B7799B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5208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4423E25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2FADEE8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EA3A3B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6CD00B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1A261A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724D0387"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58741DB"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0F63A0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11C5B9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7F147F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E623A2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95E124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8F12B42"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7152C30"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540CF1F1"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0F8D46E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39E700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6DFB2DD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581AC0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154CC4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3D1AC65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473752F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3076AE6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A2AB99B"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0FAA8C8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DF13E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350B697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1DA17A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6CA538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Intervención y comparador cuestan similar o los costos son pequeños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AF472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ED506E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D77661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94A92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322C07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41F20C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38AE2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E7F16B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C975BE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AE46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49DC06D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18FE511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7914E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D8D059F"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73DC4FC"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7BABCC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1E9183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6524AA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0782C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7130BB0C"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7584A2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56808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1D05F291"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61D6B1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71A34D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0D71A3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77158FF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1140C45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hideMark/>
          </w:tcPr>
          <w:p w14:paraId="7CB9B7C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7BCCAD5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76224D8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21A3B31"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08375E2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lastRenderedPageBreak/>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4F23977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2377A5C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401E7C9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6C9E450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tcPr>
          <w:p w14:paraId="0ECC1DA1"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4799608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235DC090" w14:textId="77777777" w:rsidR="00320697" w:rsidRPr="00B42A6E" w:rsidRDefault="00320697" w:rsidP="00320697">
      <w:pPr>
        <w:pStyle w:val="Normal2"/>
        <w:spacing w:line="240" w:lineRule="auto"/>
        <w:ind w:left="0"/>
        <w:rPr>
          <w:sz w:val="24"/>
          <w:szCs w:val="24"/>
          <w:u w:val="single"/>
        </w:rPr>
      </w:pPr>
    </w:p>
    <w:p w14:paraId="5EB10E28" w14:textId="77777777" w:rsidR="00320697" w:rsidRPr="00B42A6E" w:rsidRDefault="00320697" w:rsidP="00320697">
      <w:pPr>
        <w:pStyle w:val="Normal2"/>
        <w:spacing w:line="240" w:lineRule="auto"/>
        <w:ind w:left="0"/>
        <w:rPr>
          <w:rFonts w:ascii="Times New Roman" w:hAnsi="Times New Roman" w:cs="Times New Roman"/>
          <w:b/>
          <w:sz w:val="24"/>
          <w:szCs w:val="24"/>
          <w:u w:val="single"/>
        </w:rPr>
      </w:pPr>
      <w:r w:rsidRPr="00B42A6E">
        <w:rPr>
          <w:rFonts w:ascii="Times New Roman" w:hAnsi="Times New Roman" w:cs="Times New Roman"/>
          <w:b/>
          <w:sz w:val="24"/>
          <w:szCs w:val="24"/>
          <w:u w:val="single"/>
        </w:rPr>
        <w:t>PICO 6.4: Adultos de 65 años a más con HTA esencial</w:t>
      </w:r>
    </w:p>
    <w:tbl>
      <w:tblPr>
        <w:tblW w:w="5339" w:type="pct"/>
        <w:tblLayout w:type="fixed"/>
        <w:tblLook w:val="04A0" w:firstRow="1" w:lastRow="0" w:firstColumn="1" w:lastColumn="0" w:noHBand="0" w:noVBand="1"/>
      </w:tblPr>
      <w:tblGrid>
        <w:gridCol w:w="1483"/>
        <w:gridCol w:w="1200"/>
        <w:gridCol w:w="1259"/>
        <w:gridCol w:w="1266"/>
        <w:gridCol w:w="1266"/>
        <w:gridCol w:w="1194"/>
        <w:gridCol w:w="553"/>
        <w:gridCol w:w="851"/>
      </w:tblGrid>
      <w:tr w:rsidR="00320697" w:rsidRPr="00B42A6E" w14:paraId="798CD3C7" w14:textId="77777777" w:rsidTr="005E3F6A">
        <w:trPr>
          <w:trHeight w:val="169"/>
          <w:tblHeader/>
        </w:trPr>
        <w:tc>
          <w:tcPr>
            <w:tcW w:w="817" w:type="pct"/>
            <w:tcMar>
              <w:top w:w="75" w:type="dxa"/>
              <w:left w:w="75" w:type="dxa"/>
              <w:bottom w:w="75" w:type="dxa"/>
              <w:right w:w="75" w:type="dxa"/>
            </w:tcMar>
            <w:vAlign w:val="center"/>
            <w:hideMark/>
          </w:tcPr>
          <w:p w14:paraId="4978F710" w14:textId="77777777" w:rsidR="00320697" w:rsidRPr="00B42A6E" w:rsidRDefault="00320697" w:rsidP="005E3F6A">
            <w:pPr>
              <w:spacing w:after="0" w:line="240" w:lineRule="auto"/>
              <w:rPr>
                <w:rFonts w:ascii="Times New Roman" w:eastAsia="Calibri" w:hAnsi="Times New Roman" w:cs="Times New Roman"/>
                <w:sz w:val="24"/>
                <w:szCs w:val="24"/>
                <w:lang w:val="es-ES"/>
              </w:rPr>
            </w:pPr>
          </w:p>
        </w:tc>
        <w:tc>
          <w:tcPr>
            <w:tcW w:w="4183" w:type="pct"/>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15" w:type="dxa"/>
              <w:bottom w:w="15" w:type="dxa"/>
              <w:right w:w="15" w:type="dxa"/>
            </w:tcMar>
            <w:hideMark/>
          </w:tcPr>
          <w:p w14:paraId="40AAF52F" w14:textId="77777777" w:rsidR="00320697" w:rsidRPr="00B42A6E" w:rsidRDefault="00320697" w:rsidP="005E3F6A">
            <w:pPr>
              <w:spacing w:after="0" w:line="240" w:lineRule="auto"/>
              <w:jc w:val="center"/>
              <w:rPr>
                <w:rFonts w:ascii="Times New Roman" w:eastAsia="Times New Roman" w:hAnsi="Times New Roman" w:cs="Times New Roman"/>
                <w:b/>
                <w:bCs/>
                <w:caps/>
                <w:color w:val="FFFFFF"/>
                <w:sz w:val="24"/>
                <w:szCs w:val="24"/>
                <w:lang w:eastAsia="es-PE"/>
              </w:rPr>
            </w:pPr>
            <w:r w:rsidRPr="00B42A6E">
              <w:rPr>
                <w:rFonts w:ascii="Times New Roman" w:eastAsia="Times New Roman" w:hAnsi="Times New Roman" w:cs="Times New Roman"/>
                <w:b/>
                <w:bCs/>
                <w:caps/>
                <w:sz w:val="24"/>
                <w:szCs w:val="24"/>
                <w:lang w:eastAsia="es-PE"/>
              </w:rPr>
              <w:t>JuicioS</w:t>
            </w:r>
          </w:p>
        </w:tc>
      </w:tr>
      <w:tr w:rsidR="00320697" w:rsidRPr="00B42A6E" w14:paraId="35343CE3"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AA572FA"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Beneficio</w:t>
            </w:r>
          </w:p>
        </w:tc>
        <w:tc>
          <w:tcPr>
            <w:tcW w:w="661"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2838BA1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346B81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6B1191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C05674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657F6B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7A0C83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7E2D918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B36702C"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010925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daño</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6CA6D6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Grande</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ED37D1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32733E3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A27844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Pequeño</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290B452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Trivial</w:t>
            </w:r>
          </w:p>
        </w:tc>
        <w:tc>
          <w:tcPr>
            <w:tcW w:w="305" w:type="pct"/>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068D87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414410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16D1CB9"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27A34A2"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Certeza de la evidencia</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541ED0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Muy baja</w:t>
            </w:r>
          </w:p>
        </w:tc>
        <w:tc>
          <w:tcPr>
            <w:tcW w:w="694"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D2E74D8"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Baja</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4A45336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BD19AFB"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Moderada</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333819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Alta</w:t>
            </w:r>
          </w:p>
        </w:tc>
        <w:tc>
          <w:tcPr>
            <w:tcW w:w="774" w:type="pct"/>
            <w:gridSpan w:val="2"/>
            <w:tcBorders>
              <w:top w:val="single" w:sz="6" w:space="0" w:color="000000"/>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9FFB26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Ningún estudio incluido</w:t>
            </w:r>
          </w:p>
        </w:tc>
      </w:tr>
      <w:tr w:rsidR="00320697" w:rsidRPr="00B42A6E" w14:paraId="41470370"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71F3BB39"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olor w:val="000000"/>
                <w:sz w:val="24"/>
                <w:szCs w:val="24"/>
                <w:lang w:eastAsia="es-PE"/>
              </w:rPr>
              <w:t>CONSIDERA TODOS LOS DESENLACES IMPORTANTES</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E6267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color w:val="000000"/>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102E50F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5BE43C5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5DEC9D9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9659F1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2A94FFE9" w14:textId="77777777" w:rsidR="00320697" w:rsidRPr="00B42A6E" w:rsidRDefault="00320697" w:rsidP="005E3F6A">
            <w:pPr>
              <w:spacing w:line="240" w:lineRule="auto"/>
              <w:rPr>
                <w:rFonts w:ascii="Times New Roman" w:eastAsia="Times New Roman" w:hAnsi="Times New Roman" w:cs="Times New Roman"/>
                <w:sz w:val="24"/>
                <w:szCs w:val="24"/>
              </w:rPr>
            </w:pPr>
          </w:p>
        </w:tc>
        <w:tc>
          <w:tcPr>
            <w:tcW w:w="469"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312A5D38" w14:textId="77777777" w:rsidR="00320697" w:rsidRPr="00B42A6E" w:rsidRDefault="00320697" w:rsidP="005E3F6A">
            <w:pPr>
              <w:spacing w:after="0" w:line="240" w:lineRule="auto"/>
              <w:rPr>
                <w:rFonts w:ascii="Times New Roman" w:eastAsia="Calibri" w:hAnsi="Times New Roman" w:cs="Times New Roman"/>
                <w:sz w:val="24"/>
                <w:szCs w:val="24"/>
                <w:lang w:eastAsia="es-PE"/>
              </w:rPr>
            </w:pPr>
          </w:p>
        </w:tc>
      </w:tr>
      <w:tr w:rsidR="00320697" w:rsidRPr="00B42A6E" w14:paraId="6267CEDA" w14:textId="77777777" w:rsidTr="005E3F6A">
        <w:trPr>
          <w:trHeight w:val="679"/>
        </w:trPr>
        <w:tc>
          <w:tcPr>
            <w:tcW w:w="817" w:type="pct"/>
            <w:tcBorders>
              <w:top w:val="single" w:sz="6" w:space="0" w:color="000000"/>
              <w:left w:val="single" w:sz="6" w:space="0" w:color="000000"/>
              <w:bottom w:val="single" w:sz="24" w:space="0" w:color="auto"/>
              <w:right w:val="single" w:sz="6" w:space="0" w:color="000000"/>
            </w:tcBorders>
            <w:shd w:val="clear" w:color="auto" w:fill="BFBFBF"/>
            <w:tcMar>
              <w:top w:w="75" w:type="dxa"/>
              <w:left w:w="75" w:type="dxa"/>
              <w:bottom w:w="75" w:type="dxa"/>
              <w:right w:w="75" w:type="dxa"/>
            </w:tcMar>
            <w:vAlign w:val="center"/>
            <w:hideMark/>
          </w:tcPr>
          <w:p w14:paraId="5C5BAE36"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Balance de BENEFICIO / DAÑO</w:t>
            </w:r>
          </w:p>
        </w:tc>
        <w:tc>
          <w:tcPr>
            <w:tcW w:w="661"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4437353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al comparador</w:t>
            </w:r>
          </w:p>
        </w:tc>
        <w:tc>
          <w:tcPr>
            <w:tcW w:w="694" w:type="pct"/>
            <w:tcBorders>
              <w:top w:val="single" w:sz="6" w:space="0" w:color="000000"/>
              <w:left w:val="single" w:sz="6" w:space="0" w:color="000000"/>
              <w:bottom w:val="single" w:sz="24" w:space="0" w:color="auto"/>
              <w:right w:val="single" w:sz="6" w:space="0" w:color="000000"/>
            </w:tcBorders>
            <w:shd w:val="clear" w:color="auto" w:fill="FFFF00"/>
            <w:tcMar>
              <w:top w:w="75" w:type="dxa"/>
              <w:left w:w="75" w:type="dxa"/>
              <w:bottom w:w="75" w:type="dxa"/>
              <w:right w:w="75" w:type="dxa"/>
            </w:tcMar>
            <w:vAlign w:val="center"/>
            <w:hideMark/>
          </w:tcPr>
          <w:p w14:paraId="15026D6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192B049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 favorece a la intervención ni al comparador</w:t>
            </w:r>
          </w:p>
        </w:tc>
        <w:tc>
          <w:tcPr>
            <w:tcW w:w="698" w:type="pct"/>
            <w:tcBorders>
              <w:top w:val="single" w:sz="6" w:space="0" w:color="000000"/>
              <w:left w:val="single" w:sz="6" w:space="0" w:color="000000"/>
              <w:bottom w:val="single" w:sz="24" w:space="0" w:color="auto"/>
              <w:right w:val="single" w:sz="6" w:space="0" w:color="000000"/>
            </w:tcBorders>
            <w:shd w:val="clear" w:color="auto" w:fill="auto"/>
            <w:tcMar>
              <w:top w:w="75" w:type="dxa"/>
              <w:left w:w="75" w:type="dxa"/>
              <w:bottom w:w="75" w:type="dxa"/>
              <w:right w:w="75" w:type="dxa"/>
            </w:tcMar>
            <w:vAlign w:val="center"/>
            <w:hideMark/>
          </w:tcPr>
          <w:p w14:paraId="225D0E3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favorece a la intervención</w:t>
            </w:r>
          </w:p>
        </w:tc>
        <w:tc>
          <w:tcPr>
            <w:tcW w:w="658" w:type="pct"/>
            <w:tcBorders>
              <w:top w:val="single" w:sz="6" w:space="0" w:color="000000"/>
              <w:left w:val="single" w:sz="6" w:space="0" w:color="000000"/>
              <w:bottom w:val="single" w:sz="24" w:space="0" w:color="auto"/>
              <w:right w:val="single" w:sz="24" w:space="0" w:color="000000"/>
            </w:tcBorders>
            <w:shd w:val="clear" w:color="auto" w:fill="auto"/>
            <w:tcMar>
              <w:top w:w="75" w:type="dxa"/>
              <w:left w:w="75" w:type="dxa"/>
              <w:bottom w:w="75" w:type="dxa"/>
              <w:right w:w="75" w:type="dxa"/>
            </w:tcMar>
            <w:vAlign w:val="center"/>
            <w:hideMark/>
          </w:tcPr>
          <w:p w14:paraId="66F6641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Favorece a la intervención</w:t>
            </w:r>
          </w:p>
        </w:tc>
        <w:tc>
          <w:tcPr>
            <w:tcW w:w="305" w:type="pct"/>
            <w:tcBorders>
              <w:top w:val="single" w:sz="6" w:space="0" w:color="000000"/>
              <w:left w:val="single" w:sz="24" w:space="0" w:color="000000"/>
              <w:bottom w:val="single" w:sz="24" w:space="0" w:color="auto"/>
              <w:right w:val="single" w:sz="6" w:space="0" w:color="000000"/>
            </w:tcBorders>
            <w:tcMar>
              <w:top w:w="75" w:type="dxa"/>
              <w:left w:w="75" w:type="dxa"/>
              <w:bottom w:w="75" w:type="dxa"/>
              <w:right w:w="75" w:type="dxa"/>
            </w:tcMar>
            <w:vAlign w:val="center"/>
            <w:hideMark/>
          </w:tcPr>
          <w:p w14:paraId="156B7F1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auto"/>
              <w:right w:val="single" w:sz="6" w:space="0" w:color="000000"/>
            </w:tcBorders>
            <w:tcMar>
              <w:top w:w="75" w:type="dxa"/>
              <w:left w:w="75" w:type="dxa"/>
              <w:bottom w:w="75" w:type="dxa"/>
              <w:right w:w="75" w:type="dxa"/>
            </w:tcMar>
            <w:vAlign w:val="center"/>
            <w:hideMark/>
          </w:tcPr>
          <w:p w14:paraId="57F80F1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848D6A0" w14:textId="77777777" w:rsidTr="005E3F6A">
        <w:trPr>
          <w:trHeight w:val="57"/>
        </w:trPr>
        <w:tc>
          <w:tcPr>
            <w:tcW w:w="817" w:type="pct"/>
            <w:tcBorders>
              <w:top w:val="single" w:sz="24" w:space="0" w:color="auto"/>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437777CF"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 xml:space="preserve">USO DE Recursos </w:t>
            </w:r>
          </w:p>
        </w:tc>
        <w:tc>
          <w:tcPr>
            <w:tcW w:w="661"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93C0847"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Costos </w:t>
            </w:r>
          </w:p>
          <w:p w14:paraId="6F1681F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extensos</w:t>
            </w:r>
          </w:p>
        </w:tc>
        <w:tc>
          <w:tcPr>
            <w:tcW w:w="694"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D8458A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Costos moderados</w:t>
            </w:r>
          </w:p>
        </w:tc>
        <w:tc>
          <w:tcPr>
            <w:tcW w:w="698" w:type="pct"/>
            <w:tcBorders>
              <w:top w:val="single" w:sz="2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9494DB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 xml:space="preserve">Intervención y comparador cuestan similar o los costos son </w:t>
            </w:r>
            <w:r w:rsidRPr="00B42A6E">
              <w:rPr>
                <w:rFonts w:ascii="Times New Roman" w:eastAsia="Times New Roman" w:hAnsi="Times New Roman" w:cs="Times New Roman"/>
                <w:sz w:val="24"/>
                <w:szCs w:val="24"/>
                <w:lang w:eastAsia="es-PE"/>
              </w:rPr>
              <w:lastRenderedPageBreak/>
              <w:t>pequeños</w:t>
            </w:r>
          </w:p>
        </w:tc>
        <w:tc>
          <w:tcPr>
            <w:tcW w:w="698" w:type="pct"/>
            <w:tcBorders>
              <w:top w:val="single" w:sz="24" w:space="0" w:color="auto"/>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3C383469"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lastRenderedPageBreak/>
              <w:t>Ahorros moderados</w:t>
            </w:r>
          </w:p>
        </w:tc>
        <w:tc>
          <w:tcPr>
            <w:tcW w:w="658" w:type="pct"/>
            <w:tcBorders>
              <w:top w:val="single" w:sz="24" w:space="0" w:color="auto"/>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533F776F"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Ahorros extensos</w:t>
            </w:r>
          </w:p>
        </w:tc>
        <w:tc>
          <w:tcPr>
            <w:tcW w:w="305" w:type="pct"/>
            <w:tcBorders>
              <w:top w:val="single" w:sz="24" w:space="0" w:color="auto"/>
              <w:left w:val="single" w:sz="24"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44D5CE9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2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9644F7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0AE23A6"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D5EAEE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Equidad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5468108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Reduce la equidad</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37500C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reduce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14FB659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 tenga impacto en la equidad</w:t>
            </w:r>
          </w:p>
        </w:tc>
        <w:tc>
          <w:tcPr>
            <w:tcW w:w="698"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0B74E6FD"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incrementa la equidad</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1ECE33E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Incrementa la equidad</w:t>
            </w:r>
          </w:p>
        </w:tc>
        <w:tc>
          <w:tcPr>
            <w:tcW w:w="305" w:type="pct"/>
            <w:tcBorders>
              <w:top w:val="single" w:sz="6" w:space="0" w:color="000000"/>
              <w:left w:val="single" w:sz="24" w:space="0" w:color="000000"/>
              <w:bottom w:val="single" w:sz="6" w:space="0" w:color="000000"/>
              <w:right w:val="single" w:sz="6" w:space="0" w:color="000000"/>
            </w:tcBorders>
            <w:tcMar>
              <w:top w:w="75" w:type="dxa"/>
              <w:left w:w="75" w:type="dxa"/>
              <w:bottom w:w="75" w:type="dxa"/>
              <w:right w:w="75" w:type="dxa"/>
            </w:tcMar>
            <w:vAlign w:val="center"/>
            <w:hideMark/>
          </w:tcPr>
          <w:p w14:paraId="67AAF7E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F4DC24"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22435640" w14:textId="77777777" w:rsidTr="005E3F6A">
        <w:trPr>
          <w:trHeight w:val="57"/>
        </w:trPr>
        <w:tc>
          <w:tcPr>
            <w:tcW w:w="817"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hideMark/>
          </w:tcPr>
          <w:p w14:paraId="139A7797"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Aceptabilidad</w:t>
            </w:r>
          </w:p>
        </w:tc>
        <w:tc>
          <w:tcPr>
            <w:tcW w:w="661"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27EA9EF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14:paraId="6EE24685"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6" w:space="0" w:color="000000"/>
              <w:right w:val="single" w:sz="6" w:space="0" w:color="000000"/>
            </w:tcBorders>
            <w:shd w:val="clear" w:color="auto" w:fill="BFBFBF"/>
            <w:tcMar>
              <w:top w:w="75" w:type="dxa"/>
              <w:left w:w="75" w:type="dxa"/>
              <w:bottom w:w="75" w:type="dxa"/>
              <w:right w:w="75" w:type="dxa"/>
            </w:tcMar>
            <w:vAlign w:val="center"/>
          </w:tcPr>
          <w:p w14:paraId="79B84AC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75" w:type="dxa"/>
              <w:left w:w="75" w:type="dxa"/>
              <w:bottom w:w="75" w:type="dxa"/>
              <w:right w:w="75" w:type="dxa"/>
            </w:tcMar>
            <w:vAlign w:val="center"/>
            <w:hideMark/>
          </w:tcPr>
          <w:p w14:paraId="2E18EAC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6" w:space="0" w:color="000000"/>
              <w:right w:val="single" w:sz="24" w:space="0" w:color="000000"/>
            </w:tcBorders>
            <w:shd w:val="clear" w:color="auto" w:fill="auto"/>
            <w:tcMar>
              <w:top w:w="75" w:type="dxa"/>
              <w:left w:w="75" w:type="dxa"/>
              <w:bottom w:w="75" w:type="dxa"/>
              <w:right w:w="75" w:type="dxa"/>
            </w:tcMar>
            <w:vAlign w:val="center"/>
            <w:hideMark/>
          </w:tcPr>
          <w:p w14:paraId="0CF41A08"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14:paraId="0B9765C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290220"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61745B4E" w14:textId="77777777" w:rsidTr="005E3F6A">
        <w:trPr>
          <w:trHeight w:val="679"/>
        </w:trPr>
        <w:tc>
          <w:tcPr>
            <w:tcW w:w="817"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0C5099D0"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FACTIBILIDAD</w:t>
            </w:r>
          </w:p>
        </w:tc>
        <w:tc>
          <w:tcPr>
            <w:tcW w:w="661"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0B297BC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No</w:t>
            </w:r>
          </w:p>
        </w:tc>
        <w:tc>
          <w:tcPr>
            <w:tcW w:w="694" w:type="pct"/>
            <w:tcBorders>
              <w:top w:val="single" w:sz="6"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517D87FC"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no</w:t>
            </w:r>
          </w:p>
        </w:tc>
        <w:tc>
          <w:tcPr>
            <w:tcW w:w="698" w:type="pct"/>
            <w:tcBorders>
              <w:top w:val="single" w:sz="6"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57D6A57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p>
        </w:tc>
        <w:tc>
          <w:tcPr>
            <w:tcW w:w="698" w:type="pct"/>
            <w:tcBorders>
              <w:top w:val="single" w:sz="6"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hideMark/>
          </w:tcPr>
          <w:p w14:paraId="609694A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Probablemente sí</w:t>
            </w:r>
          </w:p>
        </w:tc>
        <w:tc>
          <w:tcPr>
            <w:tcW w:w="658" w:type="pct"/>
            <w:tcBorders>
              <w:top w:val="single" w:sz="6" w:space="0" w:color="000000"/>
              <w:left w:val="single" w:sz="6" w:space="0" w:color="000000"/>
              <w:bottom w:val="single" w:sz="24" w:space="0" w:color="000000"/>
              <w:right w:val="single" w:sz="24" w:space="0" w:color="000000"/>
            </w:tcBorders>
            <w:shd w:val="clear" w:color="auto" w:fill="FFFFFF" w:themeFill="background1"/>
            <w:tcMar>
              <w:top w:w="75" w:type="dxa"/>
              <w:left w:w="75" w:type="dxa"/>
              <w:bottom w:w="75" w:type="dxa"/>
              <w:right w:w="75" w:type="dxa"/>
            </w:tcMar>
            <w:vAlign w:val="center"/>
            <w:hideMark/>
          </w:tcPr>
          <w:p w14:paraId="0BD2B7DF"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eastAsia="Calibri" w:hAnsi="Times New Roman" w:cs="Times New Roman"/>
                <w:sz w:val="24"/>
                <w:szCs w:val="24"/>
              </w:rPr>
              <w:t>Sí</w:t>
            </w:r>
          </w:p>
        </w:tc>
        <w:tc>
          <w:tcPr>
            <w:tcW w:w="305" w:type="pct"/>
            <w:tcBorders>
              <w:top w:val="single" w:sz="6" w:space="0" w:color="000000"/>
              <w:left w:val="single" w:sz="24" w:space="0" w:color="000000"/>
              <w:bottom w:val="single" w:sz="24" w:space="0" w:color="000000"/>
              <w:right w:val="single" w:sz="6" w:space="0" w:color="000000"/>
            </w:tcBorders>
            <w:shd w:val="clear" w:color="auto" w:fill="auto"/>
            <w:tcMar>
              <w:top w:w="75" w:type="dxa"/>
              <w:left w:w="75" w:type="dxa"/>
              <w:bottom w:w="75" w:type="dxa"/>
              <w:right w:w="75" w:type="dxa"/>
            </w:tcMar>
            <w:vAlign w:val="center"/>
            <w:hideMark/>
          </w:tcPr>
          <w:p w14:paraId="2DE4A5A1"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Varía</w:t>
            </w:r>
          </w:p>
        </w:tc>
        <w:tc>
          <w:tcPr>
            <w:tcW w:w="469" w:type="pct"/>
            <w:tcBorders>
              <w:top w:val="single" w:sz="6" w:space="0" w:color="000000"/>
              <w:left w:val="single" w:sz="6" w:space="0" w:color="000000"/>
              <w:bottom w:val="single" w:sz="24" w:space="0" w:color="000000"/>
              <w:right w:val="single" w:sz="6" w:space="0" w:color="000000"/>
            </w:tcBorders>
            <w:tcMar>
              <w:top w:w="75" w:type="dxa"/>
              <w:left w:w="75" w:type="dxa"/>
              <w:bottom w:w="75" w:type="dxa"/>
              <w:right w:w="75" w:type="dxa"/>
            </w:tcMar>
            <w:vAlign w:val="center"/>
            <w:hideMark/>
          </w:tcPr>
          <w:p w14:paraId="37B2CD22"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eastAsia="Times New Roman" w:hAnsi="Times New Roman" w:cs="Times New Roman"/>
                <w:sz w:val="24"/>
                <w:szCs w:val="24"/>
                <w:lang w:eastAsia="es-PE"/>
              </w:rPr>
              <w:t>Se desconoce</w:t>
            </w:r>
          </w:p>
        </w:tc>
      </w:tr>
      <w:tr w:rsidR="00320697" w:rsidRPr="00B42A6E" w14:paraId="78D118F8" w14:textId="77777777" w:rsidTr="005E3F6A">
        <w:trPr>
          <w:trHeight w:val="57"/>
        </w:trPr>
        <w:tc>
          <w:tcPr>
            <w:tcW w:w="817"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hideMark/>
          </w:tcPr>
          <w:p w14:paraId="47DFA3E4" w14:textId="77777777" w:rsidR="00320697" w:rsidRPr="00B42A6E" w:rsidRDefault="00320697" w:rsidP="005E3F6A">
            <w:pPr>
              <w:spacing w:after="0" w:line="240" w:lineRule="auto"/>
              <w:jc w:val="left"/>
              <w:rPr>
                <w:rFonts w:ascii="Times New Roman" w:eastAsia="Times New Roman" w:hAnsi="Times New Roman" w:cs="Times New Roman"/>
                <w:b/>
                <w:bCs/>
                <w:caps/>
                <w:sz w:val="24"/>
                <w:szCs w:val="24"/>
                <w:lang w:eastAsia="es-PE"/>
              </w:rPr>
            </w:pPr>
            <w:r w:rsidRPr="00B42A6E">
              <w:rPr>
                <w:rFonts w:ascii="Times New Roman" w:eastAsia="Times New Roman" w:hAnsi="Times New Roman" w:cs="Times New Roman"/>
                <w:b/>
                <w:bCs/>
                <w:caps/>
                <w:sz w:val="24"/>
                <w:szCs w:val="24"/>
                <w:lang w:eastAsia="es-PE"/>
              </w:rPr>
              <w:t>RECOMENDACIÓN FINAL</w:t>
            </w:r>
          </w:p>
        </w:tc>
        <w:tc>
          <w:tcPr>
            <w:tcW w:w="661" w:type="pct"/>
            <w:tcBorders>
              <w:top w:val="single" w:sz="24" w:space="0" w:color="000000"/>
              <w:left w:val="single" w:sz="6" w:space="0" w:color="000000"/>
              <w:bottom w:val="single" w:sz="24" w:space="0" w:color="000000"/>
              <w:right w:val="single" w:sz="6" w:space="0" w:color="000000"/>
            </w:tcBorders>
            <w:shd w:val="clear" w:color="auto" w:fill="FFFFFF" w:themeFill="background1"/>
            <w:tcMar>
              <w:top w:w="75" w:type="dxa"/>
              <w:left w:w="75" w:type="dxa"/>
              <w:bottom w:w="75" w:type="dxa"/>
              <w:right w:w="75" w:type="dxa"/>
            </w:tcMar>
            <w:vAlign w:val="center"/>
          </w:tcPr>
          <w:p w14:paraId="699F3286"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 xml:space="preserve">fuerte a favor </w:t>
            </w:r>
            <w:r w:rsidRPr="00B42A6E">
              <w:rPr>
                <w:rFonts w:ascii="Times New Roman" w:hAnsi="Times New Roman" w:cs="Times New Roman"/>
                <w:sz w:val="24"/>
                <w:szCs w:val="24"/>
              </w:rPr>
              <w:t>del control</w:t>
            </w:r>
          </w:p>
        </w:tc>
        <w:tc>
          <w:tcPr>
            <w:tcW w:w="694" w:type="pct"/>
            <w:tcBorders>
              <w:top w:val="single" w:sz="24" w:space="0" w:color="000000"/>
              <w:left w:val="single" w:sz="6" w:space="0" w:color="000000"/>
              <w:bottom w:val="single" w:sz="24" w:space="0" w:color="000000"/>
              <w:right w:val="single" w:sz="6" w:space="0" w:color="000000"/>
            </w:tcBorders>
            <w:shd w:val="clear" w:color="auto" w:fill="FFFF00"/>
            <w:tcMar>
              <w:top w:w="75" w:type="dxa"/>
              <w:left w:w="75" w:type="dxa"/>
              <w:bottom w:w="75" w:type="dxa"/>
              <w:right w:w="75" w:type="dxa"/>
            </w:tcMar>
            <w:vAlign w:val="center"/>
          </w:tcPr>
          <w:p w14:paraId="1B62309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BFBFBF"/>
            <w:tcMar>
              <w:top w:w="75" w:type="dxa"/>
              <w:left w:w="75" w:type="dxa"/>
              <w:bottom w:w="75" w:type="dxa"/>
              <w:right w:w="75" w:type="dxa"/>
            </w:tcMar>
            <w:vAlign w:val="center"/>
          </w:tcPr>
          <w:p w14:paraId="20EE2E7A"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Recomendación condicional a favor de la intervención o del control</w:t>
            </w:r>
          </w:p>
        </w:tc>
        <w:tc>
          <w:tcPr>
            <w:tcW w:w="698" w:type="pct"/>
            <w:tcBorders>
              <w:top w:val="single" w:sz="24" w:space="0" w:color="000000"/>
              <w:left w:val="single" w:sz="6" w:space="0" w:color="000000"/>
              <w:bottom w:val="single" w:sz="24" w:space="0" w:color="000000"/>
              <w:right w:val="single" w:sz="6" w:space="0" w:color="000000"/>
            </w:tcBorders>
            <w:shd w:val="clear" w:color="auto" w:fill="auto"/>
            <w:tcMar>
              <w:top w:w="75" w:type="dxa"/>
              <w:left w:w="75" w:type="dxa"/>
              <w:bottom w:w="75" w:type="dxa"/>
              <w:right w:w="75" w:type="dxa"/>
            </w:tcMar>
            <w:vAlign w:val="center"/>
          </w:tcPr>
          <w:p w14:paraId="6C79C533"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condicional a favor</w:t>
            </w:r>
            <w:r w:rsidRPr="00B42A6E">
              <w:rPr>
                <w:rFonts w:ascii="Times New Roman" w:hAnsi="Times New Roman" w:cs="Times New Roman"/>
                <w:sz w:val="24"/>
                <w:szCs w:val="24"/>
              </w:rPr>
              <w:t xml:space="preserve"> de la intervención</w:t>
            </w:r>
          </w:p>
        </w:tc>
        <w:tc>
          <w:tcPr>
            <w:tcW w:w="658" w:type="pct"/>
            <w:tcBorders>
              <w:top w:val="single" w:sz="24" w:space="0" w:color="000000"/>
              <w:left w:val="single" w:sz="6" w:space="0" w:color="000000"/>
              <w:bottom w:val="single" w:sz="24" w:space="0" w:color="000000"/>
              <w:right w:val="single" w:sz="24" w:space="0" w:color="000000"/>
            </w:tcBorders>
            <w:shd w:val="clear" w:color="auto" w:fill="auto"/>
            <w:tcMar>
              <w:top w:w="75" w:type="dxa"/>
              <w:left w:w="75" w:type="dxa"/>
              <w:bottom w:w="75" w:type="dxa"/>
              <w:right w:w="75" w:type="dxa"/>
            </w:tcMar>
            <w:vAlign w:val="center"/>
          </w:tcPr>
          <w:p w14:paraId="168F2F4A" w14:textId="77777777" w:rsidR="00320697" w:rsidRPr="00B42A6E" w:rsidRDefault="00320697" w:rsidP="005E3F6A">
            <w:pPr>
              <w:spacing w:after="0" w:line="240" w:lineRule="auto"/>
              <w:jc w:val="center"/>
              <w:rPr>
                <w:rFonts w:ascii="Times New Roman" w:eastAsia="Calibri" w:hAnsi="Times New Roman" w:cs="Times New Roman"/>
                <w:sz w:val="24"/>
                <w:szCs w:val="24"/>
              </w:rPr>
            </w:pPr>
            <w:r w:rsidRPr="00B42A6E">
              <w:rPr>
                <w:rFonts w:ascii="Times New Roman" w:hAnsi="Times New Roman" w:cs="Times New Roman"/>
                <w:sz w:val="24"/>
                <w:szCs w:val="24"/>
              </w:rPr>
              <w:t xml:space="preserve">Recomendación </w:t>
            </w:r>
            <w:r w:rsidRPr="00B42A6E">
              <w:rPr>
                <w:rFonts w:ascii="Times New Roman" w:hAnsi="Times New Roman" w:cs="Times New Roman"/>
                <w:b/>
                <w:bCs/>
                <w:sz w:val="24"/>
                <w:szCs w:val="24"/>
              </w:rPr>
              <w:t>fuerte a favor</w:t>
            </w:r>
            <w:r w:rsidRPr="00B42A6E">
              <w:rPr>
                <w:rFonts w:ascii="Times New Roman" w:hAnsi="Times New Roman" w:cs="Times New Roman"/>
                <w:sz w:val="24"/>
                <w:szCs w:val="24"/>
              </w:rPr>
              <w:t xml:space="preserve"> de la intervención</w:t>
            </w:r>
          </w:p>
        </w:tc>
        <w:tc>
          <w:tcPr>
            <w:tcW w:w="774" w:type="pct"/>
            <w:gridSpan w:val="2"/>
            <w:tcBorders>
              <w:top w:val="single" w:sz="6" w:space="0" w:color="000000"/>
              <w:left w:val="single" w:sz="24" w:space="0" w:color="000000"/>
              <w:bottom w:val="single" w:sz="24" w:space="0" w:color="000000"/>
              <w:right w:val="single" w:sz="6" w:space="0" w:color="000000"/>
            </w:tcBorders>
            <w:tcMar>
              <w:top w:w="75" w:type="dxa"/>
              <w:left w:w="75" w:type="dxa"/>
              <w:bottom w:w="75" w:type="dxa"/>
              <w:right w:w="75" w:type="dxa"/>
            </w:tcMar>
            <w:vAlign w:val="center"/>
          </w:tcPr>
          <w:p w14:paraId="0E15E3CE" w14:textId="77777777" w:rsidR="00320697" w:rsidRPr="00B42A6E" w:rsidRDefault="00320697" w:rsidP="005E3F6A">
            <w:pPr>
              <w:spacing w:after="0" w:line="240" w:lineRule="auto"/>
              <w:jc w:val="center"/>
              <w:rPr>
                <w:rFonts w:ascii="Times New Roman" w:eastAsia="Times New Roman" w:hAnsi="Times New Roman" w:cs="Times New Roman"/>
                <w:sz w:val="24"/>
                <w:szCs w:val="24"/>
                <w:lang w:eastAsia="es-PE"/>
              </w:rPr>
            </w:pPr>
            <w:r w:rsidRPr="00B42A6E">
              <w:rPr>
                <w:rFonts w:ascii="Times New Roman" w:hAnsi="Times New Roman" w:cs="Times New Roman"/>
                <w:sz w:val="24"/>
                <w:szCs w:val="24"/>
              </w:rPr>
              <w:t>No emitir recomendación</w:t>
            </w:r>
          </w:p>
        </w:tc>
      </w:tr>
    </w:tbl>
    <w:p w14:paraId="08B7D8B5" w14:textId="77777777" w:rsidR="00320697" w:rsidRPr="00B42A6E" w:rsidRDefault="00320697" w:rsidP="00320697">
      <w:pPr>
        <w:spacing w:line="240" w:lineRule="auto"/>
        <w:rPr>
          <w:rFonts w:ascii="Times New Roman" w:eastAsia="Times New Roman" w:hAnsi="Times New Roman" w:cs="Times New Roman"/>
          <w:b/>
          <w:bCs/>
          <w:color w:val="000000"/>
          <w:sz w:val="24"/>
          <w:szCs w:val="24"/>
        </w:rPr>
      </w:pPr>
    </w:p>
    <w:p w14:paraId="2C9C7476" w14:textId="77777777" w:rsidR="006D2BF1" w:rsidRDefault="006D2BF1"/>
    <w:sectPr w:rsidR="006D2B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LT Std 55 Roman">
    <w:altName w:val="Avenir LT Std 55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50AF"/>
    <w:multiLevelType w:val="multilevel"/>
    <w:tmpl w:val="086EC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4DC"/>
    <w:multiLevelType w:val="hybridMultilevel"/>
    <w:tmpl w:val="17D6C0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390E24"/>
    <w:multiLevelType w:val="hybridMultilevel"/>
    <w:tmpl w:val="C6903EAE"/>
    <w:lvl w:ilvl="0" w:tplc="FCF019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5151E0"/>
    <w:multiLevelType w:val="hybridMultilevel"/>
    <w:tmpl w:val="C6903EAE"/>
    <w:lvl w:ilvl="0" w:tplc="FCF019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864F3D"/>
    <w:multiLevelType w:val="hybridMultilevel"/>
    <w:tmpl w:val="C6903EAE"/>
    <w:lvl w:ilvl="0" w:tplc="FCF019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F71410"/>
    <w:multiLevelType w:val="hybridMultilevel"/>
    <w:tmpl w:val="CD860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4A4855"/>
    <w:multiLevelType w:val="multilevel"/>
    <w:tmpl w:val="330A5EF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763944"/>
    <w:multiLevelType w:val="hybridMultilevel"/>
    <w:tmpl w:val="B2E232D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4F135B4"/>
    <w:multiLevelType w:val="hybridMultilevel"/>
    <w:tmpl w:val="CBE0EC2C"/>
    <w:lvl w:ilvl="0" w:tplc="C854B22C">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D03CE7"/>
    <w:multiLevelType w:val="hybridMultilevel"/>
    <w:tmpl w:val="C6903EAE"/>
    <w:lvl w:ilvl="0" w:tplc="FCF019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232462"/>
    <w:multiLevelType w:val="hybridMultilevel"/>
    <w:tmpl w:val="14E86C86"/>
    <w:lvl w:ilvl="0" w:tplc="0C0A000F">
      <w:start w:val="1"/>
      <w:numFmt w:val="decimal"/>
      <w:lvlText w:val="%1."/>
      <w:lvlJc w:val="left"/>
      <w:pPr>
        <w:ind w:left="2629" w:hanging="360"/>
      </w:p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11" w15:restartNumberingAfterBreak="0">
    <w:nsid w:val="3F2C4220"/>
    <w:multiLevelType w:val="hybridMultilevel"/>
    <w:tmpl w:val="C48E074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0C62147"/>
    <w:multiLevelType w:val="hybridMultilevel"/>
    <w:tmpl w:val="9B86E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D41773"/>
    <w:multiLevelType w:val="multilevel"/>
    <w:tmpl w:val="B9907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53307F0"/>
    <w:multiLevelType w:val="hybridMultilevel"/>
    <w:tmpl w:val="37029F90"/>
    <w:lvl w:ilvl="0" w:tplc="7E342E58">
      <w:start w:val="53"/>
      <w:numFmt w:val="bullet"/>
      <w:lvlText w:val="-"/>
      <w:lvlJc w:val="left"/>
      <w:pPr>
        <w:ind w:left="1069"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59556F"/>
    <w:multiLevelType w:val="hybridMultilevel"/>
    <w:tmpl w:val="6F7EC7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B005CF"/>
    <w:multiLevelType w:val="hybridMultilevel"/>
    <w:tmpl w:val="C6903EAE"/>
    <w:lvl w:ilvl="0" w:tplc="FCF019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FB56C39"/>
    <w:multiLevelType w:val="hybridMultilevel"/>
    <w:tmpl w:val="875EC11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D01D02"/>
    <w:multiLevelType w:val="hybridMultilevel"/>
    <w:tmpl w:val="32683766"/>
    <w:lvl w:ilvl="0" w:tplc="EF342246">
      <w:start w:val="1"/>
      <w:numFmt w:val="bullet"/>
      <w:lvlText w:val="•"/>
      <w:lvlJc w:val="left"/>
      <w:pPr>
        <w:ind w:left="720" w:hanging="360"/>
      </w:pPr>
      <w:rPr>
        <w:rFonts w:ascii="Arial" w:hAnsi="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62A0C16"/>
    <w:multiLevelType w:val="hybridMultilevel"/>
    <w:tmpl w:val="10D28C5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4813100">
    <w:abstractNumId w:val="11"/>
  </w:num>
  <w:num w:numId="2" w16cid:durableId="1348606040">
    <w:abstractNumId w:val="19"/>
  </w:num>
  <w:num w:numId="3" w16cid:durableId="686491663">
    <w:abstractNumId w:val="12"/>
  </w:num>
  <w:num w:numId="4" w16cid:durableId="1766992994">
    <w:abstractNumId w:val="0"/>
  </w:num>
  <w:num w:numId="5" w16cid:durableId="1372680911">
    <w:abstractNumId w:val="13"/>
  </w:num>
  <w:num w:numId="6" w16cid:durableId="1060137046">
    <w:abstractNumId w:val="10"/>
  </w:num>
  <w:num w:numId="7" w16cid:durableId="688410790">
    <w:abstractNumId w:val="5"/>
  </w:num>
  <w:num w:numId="8" w16cid:durableId="103350894">
    <w:abstractNumId w:val="17"/>
  </w:num>
  <w:num w:numId="9" w16cid:durableId="1317609340">
    <w:abstractNumId w:val="6"/>
  </w:num>
  <w:num w:numId="10" w16cid:durableId="985356122">
    <w:abstractNumId w:val="8"/>
  </w:num>
  <w:num w:numId="11" w16cid:durableId="1110515594">
    <w:abstractNumId w:val="18"/>
  </w:num>
  <w:num w:numId="12" w16cid:durableId="503670290">
    <w:abstractNumId w:val="7"/>
  </w:num>
  <w:num w:numId="13" w16cid:durableId="1602254701">
    <w:abstractNumId w:val="15"/>
  </w:num>
  <w:num w:numId="14" w16cid:durableId="19479263">
    <w:abstractNumId w:val="14"/>
  </w:num>
  <w:num w:numId="15" w16cid:durableId="931082243">
    <w:abstractNumId w:val="1"/>
  </w:num>
  <w:num w:numId="16" w16cid:durableId="1657297076">
    <w:abstractNumId w:val="16"/>
  </w:num>
  <w:num w:numId="17" w16cid:durableId="293221660">
    <w:abstractNumId w:val="4"/>
  </w:num>
  <w:num w:numId="18" w16cid:durableId="770249379">
    <w:abstractNumId w:val="2"/>
  </w:num>
  <w:num w:numId="19" w16cid:durableId="1846507895">
    <w:abstractNumId w:val="3"/>
  </w:num>
  <w:num w:numId="20" w16cid:durableId="703598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97"/>
    <w:rsid w:val="001F57CA"/>
    <w:rsid w:val="00320697"/>
    <w:rsid w:val="006D2BF1"/>
    <w:rsid w:val="00FD4A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321"/>
  <w15:chartTrackingRefBased/>
  <w15:docId w15:val="{6DE03DAB-EA8D-4D72-8E96-02C4252C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97"/>
    <w:pPr>
      <w:jc w:val="both"/>
    </w:pPr>
    <w:rPr>
      <w:rFonts w:cstheme="minorHAnsi"/>
      <w:kern w:val="0"/>
    </w:rPr>
  </w:style>
  <w:style w:type="paragraph" w:styleId="Ttulo1">
    <w:name w:val="heading 1"/>
    <w:basedOn w:val="Normal"/>
    <w:next w:val="Normal"/>
    <w:link w:val="Ttulo1Car"/>
    <w:uiPriority w:val="9"/>
    <w:qFormat/>
    <w:rsid w:val="00320697"/>
    <w:pPr>
      <w:spacing w:line="240" w:lineRule="auto"/>
      <w:textAlignment w:val="baseline"/>
      <w:outlineLvl w:val="0"/>
    </w:pPr>
    <w:rPr>
      <w:rFonts w:ascii="Times New Roman" w:eastAsia="Times New Roman" w:hAnsi="Times New Roman" w:cs="Times New Roman"/>
      <w:b/>
      <w:bCs/>
      <w:sz w:val="32"/>
      <w:szCs w:val="32"/>
      <w:lang w:eastAsia="es-PE"/>
    </w:rPr>
  </w:style>
  <w:style w:type="paragraph" w:styleId="Ttulo2">
    <w:name w:val="heading 2"/>
    <w:basedOn w:val="Normal"/>
    <w:next w:val="Normal"/>
    <w:link w:val="Ttulo2Car"/>
    <w:uiPriority w:val="9"/>
    <w:unhideWhenUsed/>
    <w:qFormat/>
    <w:rsid w:val="00320697"/>
    <w:pPr>
      <w:spacing w:before="240"/>
      <w:outlineLvl w:val="1"/>
    </w:pPr>
    <w:rPr>
      <w:rFonts w:ascii="Times New Roman" w:hAnsi="Times New Roman" w:cs="Times New Roman"/>
      <w:b/>
      <w:sz w:val="24"/>
      <w:szCs w:val="24"/>
    </w:rPr>
  </w:style>
  <w:style w:type="paragraph" w:styleId="Ttulo3">
    <w:name w:val="heading 3"/>
    <w:basedOn w:val="Ttulo2"/>
    <w:next w:val="Normal"/>
    <w:link w:val="Ttulo3Car"/>
    <w:uiPriority w:val="9"/>
    <w:unhideWhenUsed/>
    <w:qFormat/>
    <w:rsid w:val="00320697"/>
    <w:pPr>
      <w:numPr>
        <w:ilvl w:val="1"/>
      </w:numPr>
      <w:ind w:left="283" w:hanging="283"/>
      <w:outlineLvl w:val="2"/>
    </w:pPr>
  </w:style>
  <w:style w:type="paragraph" w:styleId="Ttulo4">
    <w:name w:val="heading 4"/>
    <w:basedOn w:val="Normal"/>
    <w:next w:val="Normal"/>
    <w:link w:val="Ttulo4Car"/>
    <w:uiPriority w:val="9"/>
    <w:unhideWhenUsed/>
    <w:qFormat/>
    <w:rsid w:val="00320697"/>
    <w:pPr>
      <w:ind w:left="708"/>
      <w:outlineLvl w:val="3"/>
    </w:pPr>
    <w:rPr>
      <w:b/>
    </w:rPr>
  </w:style>
  <w:style w:type="paragraph" w:styleId="Ttulo5">
    <w:name w:val="heading 5"/>
    <w:basedOn w:val="Normal"/>
    <w:next w:val="Normal"/>
    <w:link w:val="Ttulo5Car"/>
    <w:uiPriority w:val="9"/>
    <w:semiHidden/>
    <w:unhideWhenUsed/>
    <w:qFormat/>
    <w:rsid w:val="0032069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0697"/>
    <w:rPr>
      <w:rFonts w:ascii="Times New Roman" w:eastAsia="Times New Roman" w:hAnsi="Times New Roman" w:cs="Times New Roman"/>
      <w:b/>
      <w:bCs/>
      <w:kern w:val="0"/>
      <w:sz w:val="32"/>
      <w:szCs w:val="32"/>
      <w:lang w:eastAsia="es-PE"/>
    </w:rPr>
  </w:style>
  <w:style w:type="character" w:customStyle="1" w:styleId="Ttulo2Car">
    <w:name w:val="Título 2 Car"/>
    <w:basedOn w:val="Fuentedeprrafopredeter"/>
    <w:link w:val="Ttulo2"/>
    <w:uiPriority w:val="9"/>
    <w:rsid w:val="00320697"/>
    <w:rPr>
      <w:rFonts w:ascii="Times New Roman" w:hAnsi="Times New Roman" w:cs="Times New Roman"/>
      <w:b/>
      <w:kern w:val="0"/>
      <w:sz w:val="24"/>
      <w:szCs w:val="24"/>
    </w:rPr>
  </w:style>
  <w:style w:type="character" w:customStyle="1" w:styleId="Ttulo3Car">
    <w:name w:val="Título 3 Car"/>
    <w:basedOn w:val="Fuentedeprrafopredeter"/>
    <w:link w:val="Ttulo3"/>
    <w:uiPriority w:val="9"/>
    <w:rsid w:val="00320697"/>
    <w:rPr>
      <w:rFonts w:ascii="Times New Roman" w:hAnsi="Times New Roman" w:cs="Times New Roman"/>
      <w:b/>
      <w:kern w:val="0"/>
      <w:sz w:val="24"/>
      <w:szCs w:val="24"/>
    </w:rPr>
  </w:style>
  <w:style w:type="character" w:customStyle="1" w:styleId="Ttulo4Car">
    <w:name w:val="Título 4 Car"/>
    <w:basedOn w:val="Fuentedeprrafopredeter"/>
    <w:link w:val="Ttulo4"/>
    <w:uiPriority w:val="9"/>
    <w:rsid w:val="00320697"/>
    <w:rPr>
      <w:rFonts w:cstheme="minorHAnsi"/>
      <w:b/>
      <w:kern w:val="0"/>
    </w:rPr>
  </w:style>
  <w:style w:type="character" w:customStyle="1" w:styleId="Ttulo5Car">
    <w:name w:val="Título 5 Car"/>
    <w:basedOn w:val="Fuentedeprrafopredeter"/>
    <w:link w:val="Ttulo5"/>
    <w:uiPriority w:val="9"/>
    <w:semiHidden/>
    <w:rsid w:val="00320697"/>
    <w:rPr>
      <w:rFonts w:asciiTheme="majorHAnsi" w:eastAsiaTheme="majorEastAsia" w:hAnsiTheme="majorHAnsi" w:cstheme="majorBidi"/>
      <w:color w:val="2F5496" w:themeColor="accent1" w:themeShade="BF"/>
      <w:kern w:val="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Titulo 1,Ha"/>
    <w:basedOn w:val="Normal"/>
    <w:link w:val="PrrafodelistaCar"/>
    <w:uiPriority w:val="34"/>
    <w:qFormat/>
    <w:rsid w:val="00320697"/>
    <w:pPr>
      <w:ind w:left="720"/>
      <w:contextualSpacing/>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basedOn w:val="Fuentedeprrafopredeter"/>
    <w:link w:val="Prrafodelista"/>
    <w:uiPriority w:val="34"/>
    <w:qFormat/>
    <w:rsid w:val="00320697"/>
    <w:rPr>
      <w:rFonts w:cstheme="minorHAnsi"/>
      <w:kern w:val="0"/>
    </w:rPr>
  </w:style>
  <w:style w:type="character" w:styleId="Refdecomentario">
    <w:name w:val="annotation reference"/>
    <w:basedOn w:val="Fuentedeprrafopredeter"/>
    <w:uiPriority w:val="99"/>
    <w:semiHidden/>
    <w:unhideWhenUsed/>
    <w:rsid w:val="00320697"/>
    <w:rPr>
      <w:sz w:val="16"/>
      <w:szCs w:val="16"/>
    </w:rPr>
  </w:style>
  <w:style w:type="paragraph" w:styleId="Textocomentario">
    <w:name w:val="annotation text"/>
    <w:basedOn w:val="Normal"/>
    <w:link w:val="TextocomentarioCar"/>
    <w:uiPriority w:val="99"/>
    <w:unhideWhenUsed/>
    <w:rsid w:val="00320697"/>
    <w:pPr>
      <w:spacing w:line="240" w:lineRule="auto"/>
    </w:pPr>
    <w:rPr>
      <w:sz w:val="20"/>
      <w:szCs w:val="20"/>
    </w:rPr>
  </w:style>
  <w:style w:type="character" w:customStyle="1" w:styleId="TextocomentarioCar">
    <w:name w:val="Texto comentario Car"/>
    <w:basedOn w:val="Fuentedeprrafopredeter"/>
    <w:link w:val="Textocomentario"/>
    <w:uiPriority w:val="99"/>
    <w:rsid w:val="00320697"/>
    <w:rPr>
      <w:rFonts w:cstheme="minorHAnsi"/>
      <w:kern w:val="0"/>
      <w:sz w:val="20"/>
      <w:szCs w:val="20"/>
    </w:rPr>
  </w:style>
  <w:style w:type="paragraph" w:styleId="Asuntodelcomentario">
    <w:name w:val="annotation subject"/>
    <w:basedOn w:val="Textocomentario"/>
    <w:next w:val="Textocomentario"/>
    <w:link w:val="AsuntodelcomentarioCar"/>
    <w:uiPriority w:val="99"/>
    <w:semiHidden/>
    <w:unhideWhenUsed/>
    <w:rsid w:val="00320697"/>
    <w:rPr>
      <w:b/>
      <w:bCs/>
    </w:rPr>
  </w:style>
  <w:style w:type="character" w:customStyle="1" w:styleId="AsuntodelcomentarioCar">
    <w:name w:val="Asunto del comentario Car"/>
    <w:basedOn w:val="TextocomentarioCar"/>
    <w:link w:val="Asuntodelcomentario"/>
    <w:uiPriority w:val="99"/>
    <w:semiHidden/>
    <w:rsid w:val="00320697"/>
    <w:rPr>
      <w:rFonts w:cstheme="minorHAnsi"/>
      <w:b/>
      <w:bCs/>
      <w:kern w:val="0"/>
      <w:sz w:val="20"/>
      <w:szCs w:val="20"/>
    </w:rPr>
  </w:style>
  <w:style w:type="paragraph" w:styleId="Textodeglobo">
    <w:name w:val="Balloon Text"/>
    <w:basedOn w:val="Normal"/>
    <w:link w:val="TextodegloboCar"/>
    <w:uiPriority w:val="99"/>
    <w:semiHidden/>
    <w:unhideWhenUsed/>
    <w:rsid w:val="003206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0697"/>
    <w:rPr>
      <w:rFonts w:ascii="Segoe UI" w:hAnsi="Segoe UI" w:cs="Segoe UI"/>
      <w:kern w:val="0"/>
      <w:sz w:val="18"/>
      <w:szCs w:val="18"/>
    </w:rPr>
  </w:style>
  <w:style w:type="table" w:styleId="Tablaconcuadrcula">
    <w:name w:val="Table Grid"/>
    <w:basedOn w:val="Tablanormal"/>
    <w:uiPriority w:val="39"/>
    <w:rsid w:val="0032069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320697"/>
    <w:pPr>
      <w:spacing w:after="0"/>
      <w:jc w:val="center"/>
    </w:pPr>
    <w:rPr>
      <w:rFonts w:ascii="Calibri" w:hAnsi="Calibri" w:cs="Calibri"/>
      <w:noProof/>
      <w:lang w:val="en-US"/>
    </w:rPr>
  </w:style>
  <w:style w:type="character" w:customStyle="1" w:styleId="EndNoteBibliographyTitleCar">
    <w:name w:val="EndNote Bibliography Title Car"/>
    <w:basedOn w:val="PrrafodelistaCar"/>
    <w:link w:val="EndNoteBibliographyTitle"/>
    <w:rsid w:val="00320697"/>
    <w:rPr>
      <w:rFonts w:ascii="Calibri" w:hAnsi="Calibri" w:cs="Calibri"/>
      <w:noProof/>
      <w:kern w:val="0"/>
      <w:lang w:val="en-US"/>
    </w:rPr>
  </w:style>
  <w:style w:type="paragraph" w:customStyle="1" w:styleId="EndNoteBibliography">
    <w:name w:val="EndNote Bibliography"/>
    <w:basedOn w:val="Normal"/>
    <w:link w:val="EndNoteBibliographyCar"/>
    <w:rsid w:val="00320697"/>
    <w:pPr>
      <w:spacing w:line="240" w:lineRule="auto"/>
    </w:pPr>
    <w:rPr>
      <w:rFonts w:ascii="Calibri" w:hAnsi="Calibri" w:cs="Calibri"/>
      <w:noProof/>
      <w:lang w:val="en-US"/>
    </w:rPr>
  </w:style>
  <w:style w:type="character" w:customStyle="1" w:styleId="EndNoteBibliographyCar">
    <w:name w:val="EndNote Bibliography Car"/>
    <w:basedOn w:val="PrrafodelistaCar"/>
    <w:link w:val="EndNoteBibliography"/>
    <w:rsid w:val="00320697"/>
    <w:rPr>
      <w:rFonts w:ascii="Calibri" w:hAnsi="Calibri" w:cs="Calibri"/>
      <w:noProof/>
      <w:kern w:val="0"/>
      <w:lang w:val="en-US"/>
    </w:rPr>
  </w:style>
  <w:style w:type="character" w:styleId="Hipervnculo">
    <w:name w:val="Hyperlink"/>
    <w:basedOn w:val="Fuentedeprrafopredeter"/>
    <w:uiPriority w:val="99"/>
    <w:unhideWhenUsed/>
    <w:rsid w:val="00320697"/>
    <w:rPr>
      <w:color w:val="0563C1" w:themeColor="hyperlink"/>
      <w:u w:val="single"/>
    </w:rPr>
  </w:style>
  <w:style w:type="paragraph" w:customStyle="1" w:styleId="Default">
    <w:name w:val="Default"/>
    <w:rsid w:val="00320697"/>
    <w:pPr>
      <w:autoSpaceDE w:val="0"/>
      <w:autoSpaceDN w:val="0"/>
      <w:adjustRightInd w:val="0"/>
      <w:spacing w:after="0" w:line="240" w:lineRule="auto"/>
    </w:pPr>
    <w:rPr>
      <w:rFonts w:ascii="Calibri" w:hAnsi="Calibri" w:cs="Calibri"/>
      <w:color w:val="000000"/>
      <w:kern w:val="0"/>
      <w:sz w:val="24"/>
      <w:szCs w:val="24"/>
    </w:rPr>
  </w:style>
  <w:style w:type="paragraph" w:styleId="TtuloTDC">
    <w:name w:val="TOC Heading"/>
    <w:basedOn w:val="Ttulo1"/>
    <w:next w:val="Normal"/>
    <w:uiPriority w:val="39"/>
    <w:unhideWhenUsed/>
    <w:qFormat/>
    <w:rsid w:val="00320697"/>
    <w:pPr>
      <w:keepNext/>
      <w:keepLines/>
      <w:spacing w:before="240"/>
      <w:jc w:val="left"/>
      <w:outlineLvl w:val="9"/>
    </w:pPr>
    <w:rPr>
      <w:rFonts w:asciiTheme="majorHAnsi" w:eastAsiaTheme="majorEastAsia" w:hAnsiTheme="majorHAnsi" w:cstheme="majorBidi"/>
      <w:b w:val="0"/>
      <w:color w:val="2F5496" w:themeColor="accent1" w:themeShade="BF"/>
    </w:rPr>
  </w:style>
  <w:style w:type="paragraph" w:styleId="TDC1">
    <w:name w:val="toc 1"/>
    <w:basedOn w:val="Normal"/>
    <w:next w:val="Normal"/>
    <w:autoRedefine/>
    <w:uiPriority w:val="39"/>
    <w:unhideWhenUsed/>
    <w:rsid w:val="00320697"/>
    <w:pPr>
      <w:tabs>
        <w:tab w:val="left" w:pos="426"/>
        <w:tab w:val="right" w:leader="dot" w:pos="8494"/>
      </w:tabs>
      <w:spacing w:after="100"/>
    </w:pPr>
  </w:style>
  <w:style w:type="paragraph" w:styleId="TDC2">
    <w:name w:val="toc 2"/>
    <w:basedOn w:val="Normal"/>
    <w:next w:val="Normal"/>
    <w:autoRedefine/>
    <w:uiPriority w:val="39"/>
    <w:unhideWhenUsed/>
    <w:rsid w:val="00320697"/>
    <w:pPr>
      <w:spacing w:after="100"/>
      <w:ind w:left="220"/>
    </w:pPr>
  </w:style>
  <w:style w:type="paragraph" w:styleId="Encabezado">
    <w:name w:val="header"/>
    <w:basedOn w:val="Normal"/>
    <w:link w:val="EncabezadoCar"/>
    <w:uiPriority w:val="99"/>
    <w:unhideWhenUsed/>
    <w:rsid w:val="003206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0697"/>
    <w:rPr>
      <w:rFonts w:cstheme="minorHAnsi"/>
      <w:kern w:val="0"/>
    </w:rPr>
  </w:style>
  <w:style w:type="paragraph" w:styleId="Piedepgina">
    <w:name w:val="footer"/>
    <w:basedOn w:val="Normal"/>
    <w:link w:val="PiedepginaCar"/>
    <w:uiPriority w:val="99"/>
    <w:unhideWhenUsed/>
    <w:rsid w:val="003206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0697"/>
    <w:rPr>
      <w:rFonts w:cstheme="minorHAnsi"/>
      <w:kern w:val="0"/>
    </w:rPr>
  </w:style>
  <w:style w:type="paragraph" w:styleId="NormalWeb">
    <w:name w:val="Normal (Web)"/>
    <w:basedOn w:val="Normal"/>
    <w:uiPriority w:val="99"/>
    <w:unhideWhenUsed/>
    <w:rsid w:val="00320697"/>
    <w:pPr>
      <w:spacing w:before="100" w:beforeAutospacing="1" w:after="100" w:afterAutospacing="1" w:line="240" w:lineRule="auto"/>
      <w:jc w:val="left"/>
    </w:pPr>
    <w:rPr>
      <w:rFonts w:eastAsiaTheme="minorEastAsia" w:cs="Times New Roman"/>
      <w:sz w:val="24"/>
      <w:szCs w:val="24"/>
      <w:lang w:eastAsia="es-PE"/>
    </w:rPr>
  </w:style>
  <w:style w:type="paragraph" w:styleId="TDC3">
    <w:name w:val="toc 3"/>
    <w:basedOn w:val="Normal"/>
    <w:next w:val="Normal"/>
    <w:autoRedefine/>
    <w:uiPriority w:val="39"/>
    <w:unhideWhenUsed/>
    <w:rsid w:val="00320697"/>
    <w:pPr>
      <w:spacing w:after="100"/>
      <w:ind w:left="440"/>
    </w:pPr>
  </w:style>
  <w:style w:type="character" w:customStyle="1" w:styleId="label">
    <w:name w:val="label"/>
    <w:basedOn w:val="Fuentedeprrafopredeter"/>
    <w:rsid w:val="00320697"/>
  </w:style>
  <w:style w:type="character" w:customStyle="1" w:styleId="cell-value">
    <w:name w:val="cell-value"/>
    <w:basedOn w:val="Fuentedeprrafopredeter"/>
    <w:rsid w:val="00320697"/>
  </w:style>
  <w:style w:type="character" w:customStyle="1" w:styleId="cell">
    <w:name w:val="cell"/>
    <w:basedOn w:val="Fuentedeprrafopredeter"/>
    <w:rsid w:val="00320697"/>
  </w:style>
  <w:style w:type="character" w:customStyle="1" w:styleId="block">
    <w:name w:val="block"/>
    <w:basedOn w:val="Fuentedeprrafopredeter"/>
    <w:rsid w:val="00320697"/>
  </w:style>
  <w:style w:type="character" w:customStyle="1" w:styleId="quality-sign">
    <w:name w:val="quality-sign"/>
    <w:basedOn w:val="Fuentedeprrafopredeter"/>
    <w:rsid w:val="00320697"/>
  </w:style>
  <w:style w:type="character" w:customStyle="1" w:styleId="quality-text">
    <w:name w:val="quality-text"/>
    <w:basedOn w:val="Fuentedeprrafopredeter"/>
    <w:rsid w:val="00320697"/>
  </w:style>
  <w:style w:type="character" w:customStyle="1" w:styleId="content">
    <w:name w:val="content"/>
    <w:basedOn w:val="Fuentedeprrafopredeter"/>
    <w:rsid w:val="00320697"/>
  </w:style>
  <w:style w:type="character" w:customStyle="1" w:styleId="prev-value">
    <w:name w:val="prev-value"/>
    <w:basedOn w:val="Fuentedeprrafopredeter"/>
    <w:rsid w:val="00320697"/>
  </w:style>
  <w:style w:type="character" w:customStyle="1" w:styleId="effect">
    <w:name w:val="effect"/>
    <w:basedOn w:val="Fuentedeprrafopredeter"/>
    <w:rsid w:val="00320697"/>
  </w:style>
  <w:style w:type="character" w:styleId="nfasis">
    <w:name w:val="Emphasis"/>
    <w:basedOn w:val="Fuentedeprrafopredeter"/>
    <w:uiPriority w:val="20"/>
    <w:qFormat/>
    <w:rsid w:val="00320697"/>
    <w:rPr>
      <w:i/>
      <w:iCs/>
    </w:rPr>
  </w:style>
  <w:style w:type="paragraph" w:customStyle="1" w:styleId="Normal2">
    <w:name w:val="Normal2"/>
    <w:basedOn w:val="Normal"/>
    <w:link w:val="Normal2Car"/>
    <w:qFormat/>
    <w:rsid w:val="00320697"/>
    <w:pPr>
      <w:ind w:left="709"/>
    </w:pPr>
    <w:rPr>
      <w:lang w:val="es-ES"/>
    </w:rPr>
  </w:style>
  <w:style w:type="character" w:customStyle="1" w:styleId="Normal2Car">
    <w:name w:val="Normal2 Car"/>
    <w:basedOn w:val="Fuentedeprrafopredeter"/>
    <w:link w:val="Normal2"/>
    <w:rsid w:val="00320697"/>
    <w:rPr>
      <w:rFonts w:cstheme="minorHAnsi"/>
      <w:kern w:val="0"/>
      <w:lang w:val="es-ES"/>
    </w:rPr>
  </w:style>
  <w:style w:type="paragraph" w:styleId="Sinespaciado">
    <w:name w:val="No Spacing"/>
    <w:uiPriority w:val="1"/>
    <w:qFormat/>
    <w:rsid w:val="00320697"/>
    <w:pPr>
      <w:spacing w:after="0" w:line="240" w:lineRule="auto"/>
      <w:jc w:val="both"/>
    </w:pPr>
    <w:rPr>
      <w:rFonts w:cstheme="minorHAnsi"/>
      <w:kern w:val="0"/>
    </w:rPr>
  </w:style>
  <w:style w:type="paragraph" w:customStyle="1" w:styleId="Cuadrculamedia1-nfasis21">
    <w:name w:val="Cuadrícula media 1 - Énfasis 21"/>
    <w:basedOn w:val="Normal"/>
    <w:link w:val="Cuadrculamediana1-nfasis2Car"/>
    <w:uiPriority w:val="34"/>
    <w:qFormat/>
    <w:rsid w:val="00320697"/>
    <w:pPr>
      <w:spacing w:before="240" w:after="240" w:line="276" w:lineRule="auto"/>
      <w:ind w:left="720"/>
      <w:contextualSpacing/>
    </w:pPr>
    <w:rPr>
      <w:rFonts w:ascii="Calibri" w:eastAsia="MS Mincho" w:hAnsi="Calibri" w:cs="Calibri"/>
      <w:lang w:val="es-ES" w:eastAsia="ja-JP"/>
    </w:rPr>
  </w:style>
  <w:style w:type="character" w:customStyle="1" w:styleId="Cuadrculamediana1-nfasis2Car">
    <w:name w:val="Cuadrícula mediana 1 - Énfasis 2 Car"/>
    <w:basedOn w:val="Fuentedeprrafopredeter"/>
    <w:link w:val="Cuadrculamedia1-nfasis21"/>
    <w:uiPriority w:val="34"/>
    <w:rsid w:val="00320697"/>
    <w:rPr>
      <w:rFonts w:ascii="Calibri" w:eastAsia="MS Mincho" w:hAnsi="Calibri" w:cs="Calibri"/>
      <w:kern w:val="0"/>
      <w:lang w:val="es-ES" w:eastAsia="ja-JP"/>
    </w:rPr>
  </w:style>
  <w:style w:type="character" w:customStyle="1" w:styleId="Mencinsinresolver1">
    <w:name w:val="Mención sin resolver1"/>
    <w:basedOn w:val="Fuentedeprrafopredeter"/>
    <w:uiPriority w:val="99"/>
    <w:semiHidden/>
    <w:unhideWhenUsed/>
    <w:rsid w:val="00320697"/>
    <w:rPr>
      <w:color w:val="605E5C"/>
      <w:shd w:val="clear" w:color="auto" w:fill="E1DFDD"/>
    </w:rPr>
  </w:style>
  <w:style w:type="paragraph" w:styleId="TDC4">
    <w:name w:val="toc 4"/>
    <w:basedOn w:val="Normal"/>
    <w:next w:val="Normal"/>
    <w:autoRedefine/>
    <w:uiPriority w:val="39"/>
    <w:unhideWhenUsed/>
    <w:rsid w:val="00320697"/>
    <w:pPr>
      <w:spacing w:after="100"/>
      <w:ind w:left="660"/>
      <w:jc w:val="left"/>
    </w:pPr>
    <w:rPr>
      <w:rFonts w:eastAsiaTheme="minorEastAsia" w:cstheme="minorBidi"/>
      <w:lang w:eastAsia="es-PE"/>
    </w:rPr>
  </w:style>
  <w:style w:type="paragraph" w:styleId="TDC5">
    <w:name w:val="toc 5"/>
    <w:basedOn w:val="Normal"/>
    <w:next w:val="Normal"/>
    <w:autoRedefine/>
    <w:uiPriority w:val="39"/>
    <w:unhideWhenUsed/>
    <w:rsid w:val="00320697"/>
    <w:pPr>
      <w:spacing w:after="100"/>
      <w:ind w:left="880"/>
      <w:jc w:val="left"/>
    </w:pPr>
    <w:rPr>
      <w:rFonts w:eastAsiaTheme="minorEastAsia" w:cstheme="minorBidi"/>
      <w:lang w:eastAsia="es-PE"/>
    </w:rPr>
  </w:style>
  <w:style w:type="paragraph" w:styleId="TDC6">
    <w:name w:val="toc 6"/>
    <w:basedOn w:val="Normal"/>
    <w:next w:val="Normal"/>
    <w:autoRedefine/>
    <w:uiPriority w:val="39"/>
    <w:unhideWhenUsed/>
    <w:rsid w:val="00320697"/>
    <w:pPr>
      <w:spacing w:after="100"/>
      <w:ind w:left="1100"/>
      <w:jc w:val="left"/>
    </w:pPr>
    <w:rPr>
      <w:rFonts w:eastAsiaTheme="minorEastAsia" w:cstheme="minorBidi"/>
      <w:lang w:eastAsia="es-PE"/>
    </w:rPr>
  </w:style>
  <w:style w:type="paragraph" w:styleId="TDC7">
    <w:name w:val="toc 7"/>
    <w:basedOn w:val="Normal"/>
    <w:next w:val="Normal"/>
    <w:autoRedefine/>
    <w:uiPriority w:val="39"/>
    <w:unhideWhenUsed/>
    <w:rsid w:val="00320697"/>
    <w:pPr>
      <w:spacing w:after="100"/>
      <w:ind w:left="1320"/>
      <w:jc w:val="left"/>
    </w:pPr>
    <w:rPr>
      <w:rFonts w:eastAsiaTheme="minorEastAsia" w:cstheme="minorBidi"/>
      <w:lang w:eastAsia="es-PE"/>
    </w:rPr>
  </w:style>
  <w:style w:type="paragraph" w:styleId="TDC8">
    <w:name w:val="toc 8"/>
    <w:basedOn w:val="Normal"/>
    <w:next w:val="Normal"/>
    <w:autoRedefine/>
    <w:uiPriority w:val="39"/>
    <w:unhideWhenUsed/>
    <w:rsid w:val="00320697"/>
    <w:pPr>
      <w:spacing w:after="100"/>
      <w:ind w:left="1540"/>
      <w:jc w:val="left"/>
    </w:pPr>
    <w:rPr>
      <w:rFonts w:eastAsiaTheme="minorEastAsia" w:cstheme="minorBidi"/>
      <w:lang w:eastAsia="es-PE"/>
    </w:rPr>
  </w:style>
  <w:style w:type="paragraph" w:styleId="TDC9">
    <w:name w:val="toc 9"/>
    <w:basedOn w:val="Normal"/>
    <w:next w:val="Normal"/>
    <w:autoRedefine/>
    <w:uiPriority w:val="39"/>
    <w:unhideWhenUsed/>
    <w:rsid w:val="00320697"/>
    <w:pPr>
      <w:spacing w:after="100"/>
      <w:ind w:left="1760"/>
      <w:jc w:val="left"/>
    </w:pPr>
    <w:rPr>
      <w:rFonts w:eastAsiaTheme="minorEastAsia" w:cstheme="minorBidi"/>
      <w:lang w:eastAsia="es-PE"/>
    </w:rPr>
  </w:style>
  <w:style w:type="table" w:styleId="Tablanormal2">
    <w:name w:val="Plain Table 2"/>
    <w:basedOn w:val="Tablanormal"/>
    <w:uiPriority w:val="42"/>
    <w:rsid w:val="00320697"/>
    <w:pPr>
      <w:spacing w:after="0" w:line="240" w:lineRule="auto"/>
    </w:pPr>
    <w:rPr>
      <w:kern w:val="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4">
    <w:name w:val="Plain Table 4"/>
    <w:basedOn w:val="Tablanormal"/>
    <w:uiPriority w:val="44"/>
    <w:rsid w:val="00320697"/>
    <w:pPr>
      <w:spacing w:after="0" w:line="240" w:lineRule="auto"/>
    </w:pPr>
    <w:rPr>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320697"/>
    <w:rPr>
      <w:color w:val="605E5C"/>
      <w:shd w:val="clear" w:color="auto" w:fill="E1DFDD"/>
    </w:rPr>
  </w:style>
  <w:style w:type="character" w:customStyle="1" w:styleId="unchecked-marker">
    <w:name w:val="unchecked-marker"/>
    <w:basedOn w:val="Fuentedeprrafopredeter"/>
    <w:rsid w:val="00320697"/>
  </w:style>
  <w:style w:type="character" w:customStyle="1" w:styleId="option-label">
    <w:name w:val="option-label"/>
    <w:basedOn w:val="Fuentedeprrafopredeter"/>
    <w:rsid w:val="00320697"/>
  </w:style>
  <w:style w:type="character" w:customStyle="1" w:styleId="checked-marker">
    <w:name w:val="checked-marker"/>
    <w:basedOn w:val="Fuentedeprrafopredeter"/>
    <w:rsid w:val="00320697"/>
  </w:style>
  <w:style w:type="character" w:customStyle="1" w:styleId="Mencinsinresolver3">
    <w:name w:val="Mención sin resolver3"/>
    <w:basedOn w:val="Fuentedeprrafopredeter"/>
    <w:uiPriority w:val="99"/>
    <w:semiHidden/>
    <w:unhideWhenUsed/>
    <w:rsid w:val="00320697"/>
    <w:rPr>
      <w:color w:val="605E5C"/>
      <w:shd w:val="clear" w:color="auto" w:fill="E1DFDD"/>
    </w:rPr>
  </w:style>
  <w:style w:type="character" w:styleId="Hipervnculovisitado">
    <w:name w:val="FollowedHyperlink"/>
    <w:basedOn w:val="Fuentedeprrafopredeter"/>
    <w:uiPriority w:val="99"/>
    <w:semiHidden/>
    <w:unhideWhenUsed/>
    <w:rsid w:val="00320697"/>
    <w:rPr>
      <w:color w:val="954F72" w:themeColor="followedHyperlink"/>
      <w:u w:val="single"/>
    </w:rPr>
  </w:style>
  <w:style w:type="paragraph" w:styleId="Bibliografa">
    <w:name w:val="Bibliography"/>
    <w:basedOn w:val="Normal"/>
    <w:next w:val="Normal"/>
    <w:uiPriority w:val="37"/>
    <w:unhideWhenUsed/>
    <w:rsid w:val="00320697"/>
    <w:pPr>
      <w:tabs>
        <w:tab w:val="left" w:pos="384"/>
      </w:tabs>
      <w:spacing w:after="240" w:line="240" w:lineRule="auto"/>
      <w:ind w:left="384" w:hanging="384"/>
    </w:pPr>
  </w:style>
  <w:style w:type="character" w:customStyle="1" w:styleId="A14">
    <w:name w:val="A14"/>
    <w:uiPriority w:val="99"/>
    <w:rsid w:val="00320697"/>
    <w:rPr>
      <w:rFonts w:cs="Avenir LT Std 55 Roman"/>
      <w:color w:val="000000"/>
      <w:sz w:val="14"/>
      <w:szCs w:val="14"/>
    </w:rPr>
  </w:style>
  <w:style w:type="paragraph" w:customStyle="1" w:styleId="section-name">
    <w:name w:val="section-name"/>
    <w:basedOn w:val="Normal"/>
    <w:rsid w:val="00320697"/>
    <w:pPr>
      <w:spacing w:before="100" w:beforeAutospacing="1" w:after="100" w:afterAutospacing="1" w:line="240" w:lineRule="auto"/>
      <w:jc w:val="left"/>
    </w:pPr>
    <w:rPr>
      <w:rFonts w:ascii="Times New Roman" w:eastAsiaTheme="minorEastAsia" w:hAnsi="Times New Roman" w:cs="Times New Roman"/>
      <w:sz w:val="24"/>
      <w:szCs w:val="24"/>
      <w:lang w:eastAsia="es-PE"/>
    </w:rPr>
  </w:style>
  <w:style w:type="paragraph" w:customStyle="1" w:styleId="Subttulo1">
    <w:name w:val="Subtítulo1"/>
    <w:basedOn w:val="Normal"/>
    <w:rsid w:val="00320697"/>
    <w:pPr>
      <w:spacing w:before="100" w:beforeAutospacing="1" w:after="100" w:afterAutospacing="1" w:line="240" w:lineRule="auto"/>
      <w:jc w:val="left"/>
    </w:pPr>
    <w:rPr>
      <w:rFonts w:ascii="Times New Roman" w:eastAsiaTheme="minorEastAsia" w:hAnsi="Times New Roman" w:cs="Times New Roman"/>
      <w:sz w:val="24"/>
      <w:szCs w:val="24"/>
      <w:lang w:eastAsia="es-PE"/>
    </w:rPr>
  </w:style>
  <w:style w:type="paragraph" w:customStyle="1" w:styleId="marker">
    <w:name w:val="marker"/>
    <w:basedOn w:val="Normal"/>
    <w:rsid w:val="00320697"/>
    <w:pPr>
      <w:spacing w:before="100" w:beforeAutospacing="1" w:after="100" w:afterAutospacing="1" w:line="240" w:lineRule="auto"/>
      <w:jc w:val="left"/>
    </w:pPr>
    <w:rPr>
      <w:rFonts w:ascii="Times New Roman" w:eastAsiaTheme="minorEastAsia" w:hAnsi="Times New Roman" w:cs="Times New Roman"/>
      <w:sz w:val="24"/>
      <w:szCs w:val="24"/>
      <w:lang w:eastAsia="es-PE"/>
    </w:rPr>
  </w:style>
  <w:style w:type="character" w:customStyle="1" w:styleId="normaltextrun">
    <w:name w:val="normaltextrun"/>
    <w:basedOn w:val="Fuentedeprrafopredeter"/>
    <w:rsid w:val="00320697"/>
  </w:style>
  <w:style w:type="character" w:customStyle="1" w:styleId="eop">
    <w:name w:val="eop"/>
    <w:basedOn w:val="Fuentedeprrafopredeter"/>
    <w:rsid w:val="00320697"/>
  </w:style>
  <w:style w:type="paragraph" w:customStyle="1" w:styleId="paragraph">
    <w:name w:val="paragraph"/>
    <w:basedOn w:val="Normal"/>
    <w:rsid w:val="00320697"/>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spellingerror">
    <w:name w:val="spellingerror"/>
    <w:basedOn w:val="Fuentedeprrafopredeter"/>
    <w:rsid w:val="00320697"/>
  </w:style>
  <w:style w:type="character" w:customStyle="1" w:styleId="Mencinsinresolver4">
    <w:name w:val="Mención sin resolver4"/>
    <w:basedOn w:val="Fuentedeprrafopredeter"/>
    <w:uiPriority w:val="99"/>
    <w:semiHidden/>
    <w:unhideWhenUsed/>
    <w:rsid w:val="00320697"/>
    <w:rPr>
      <w:color w:val="605E5C"/>
      <w:shd w:val="clear" w:color="auto" w:fill="E1DFDD"/>
    </w:rPr>
  </w:style>
  <w:style w:type="paragraph" w:styleId="Revisin">
    <w:name w:val="Revision"/>
    <w:hidden/>
    <w:uiPriority w:val="99"/>
    <w:semiHidden/>
    <w:rsid w:val="00320697"/>
    <w:pPr>
      <w:spacing w:after="0" w:line="240" w:lineRule="auto"/>
    </w:pPr>
    <w:rPr>
      <w:rFonts w:cstheme="minorHAnsi"/>
      <w:kern w:val="0"/>
    </w:rPr>
  </w:style>
  <w:style w:type="character" w:customStyle="1" w:styleId="Mencinsinresolver5">
    <w:name w:val="Mención sin resolver5"/>
    <w:basedOn w:val="Fuentedeprrafopredeter"/>
    <w:uiPriority w:val="99"/>
    <w:semiHidden/>
    <w:unhideWhenUsed/>
    <w:rsid w:val="00320697"/>
    <w:rPr>
      <w:color w:val="605E5C"/>
      <w:shd w:val="clear" w:color="auto" w:fill="E1DFDD"/>
    </w:rPr>
  </w:style>
  <w:style w:type="character" w:customStyle="1" w:styleId="Mencinsinresolver6">
    <w:name w:val="Mención sin resolver6"/>
    <w:basedOn w:val="Fuentedeprrafopredeter"/>
    <w:uiPriority w:val="99"/>
    <w:semiHidden/>
    <w:unhideWhenUsed/>
    <w:rsid w:val="00320697"/>
    <w:rPr>
      <w:color w:val="605E5C"/>
      <w:shd w:val="clear" w:color="auto" w:fill="E1DFDD"/>
    </w:rPr>
  </w:style>
  <w:style w:type="character" w:customStyle="1" w:styleId="Mencinsinresolver7">
    <w:name w:val="Mención sin resolver7"/>
    <w:basedOn w:val="Fuentedeprrafopredeter"/>
    <w:uiPriority w:val="99"/>
    <w:semiHidden/>
    <w:unhideWhenUsed/>
    <w:rsid w:val="00320697"/>
    <w:rPr>
      <w:color w:val="605E5C"/>
      <w:shd w:val="clear" w:color="auto" w:fill="E1DFDD"/>
    </w:rPr>
  </w:style>
  <w:style w:type="character" w:styleId="Textodelmarcadordeposicin">
    <w:name w:val="Placeholder Text"/>
    <w:basedOn w:val="Fuentedeprrafopredeter"/>
    <w:uiPriority w:val="99"/>
    <w:semiHidden/>
    <w:rsid w:val="00320697"/>
    <w:rPr>
      <w:color w:val="808080"/>
    </w:rPr>
  </w:style>
  <w:style w:type="character" w:customStyle="1" w:styleId="Mencinsinresolver8">
    <w:name w:val="Mención sin resolver8"/>
    <w:basedOn w:val="Fuentedeprrafopredeter"/>
    <w:uiPriority w:val="99"/>
    <w:semiHidden/>
    <w:unhideWhenUsed/>
    <w:rsid w:val="00320697"/>
    <w:rPr>
      <w:color w:val="605E5C"/>
      <w:shd w:val="clear" w:color="auto" w:fill="E1DFDD"/>
    </w:rPr>
  </w:style>
  <w:style w:type="character" w:styleId="Mencinsinresolver">
    <w:name w:val="Unresolved Mention"/>
    <w:basedOn w:val="Fuentedeprrafopredeter"/>
    <w:uiPriority w:val="99"/>
    <w:semiHidden/>
    <w:unhideWhenUsed/>
    <w:rsid w:val="0032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579395/" TargetMode="External"/><Relationship Id="rId5" Type="http://schemas.openxmlformats.org/officeDocument/2006/relationships/hyperlink" Target="https://www.ncbi.nlm.nih.gov/books/NBK57805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112</Pages>
  <Words>26441</Words>
  <Characters>145426</Characters>
  <Application>Microsoft Office Word</Application>
  <DocSecurity>0</DocSecurity>
  <Lines>1211</Lines>
  <Paragraphs>343</Paragraphs>
  <ScaleCrop>false</ScaleCrop>
  <Company/>
  <LinksUpToDate>false</LinksUpToDate>
  <CharactersWithSpaces>171524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2024-04-06T23:44:00Z</dcterms:created>
  <dcterms:modified xsi:type="dcterms:W3CDTF">2024-04-06T23:45:00Z</dcterms:modified>
</cp:coreProperties>
</file>